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02" w:rsidRPr="009D0006" w:rsidRDefault="004E3A02" w:rsidP="004E3A02">
      <w:pPr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02" w:rsidRPr="009D0006" w:rsidRDefault="004E3A02" w:rsidP="004E3A02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000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E3A02" w:rsidRDefault="004E3A02" w:rsidP="004E3A0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9D0006">
        <w:rPr>
          <w:rFonts w:ascii="Times New Roman" w:hAnsi="Times New Roman"/>
          <w:b/>
          <w:spacing w:val="80"/>
          <w:sz w:val="44"/>
        </w:rPr>
        <w:t>ЗАКОН</w:t>
      </w:r>
    </w:p>
    <w:p w:rsidR="004E3A02" w:rsidRDefault="004E3A02" w:rsidP="004E3A0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3A02" w:rsidRDefault="004E3A02" w:rsidP="004E3A0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66CB" w:rsidRDefault="00221FB2" w:rsidP="004E3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</w:t>
      </w:r>
      <w:r w:rsidR="00F379D5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статью 10 </w:t>
      </w:r>
      <w:r w:rsidR="00791BF4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966CB"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Закон</w:t>
      </w:r>
      <w:r w:rsidR="00F379D5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791BF4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966CB" w:rsidRPr="00D1661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  <w:r w:rsidR="00F90CCD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F10D5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>О</w:t>
      </w:r>
      <w:r w:rsidR="0016541C" w:rsidRPr="00D16612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лицензировании отдельных видов</w:t>
      </w:r>
      <w:r w:rsidR="00B527F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F10D5"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t>хозяйственной деятельности</w:t>
      </w:r>
      <w:r w:rsidR="00CF10D5">
        <w:rPr>
          <w:rFonts w:ascii="Times New Roman" w:hAnsi="Times New Roman"/>
          <w:b/>
          <w:caps/>
          <w:sz w:val="28"/>
          <w:szCs w:val="28"/>
        </w:rPr>
        <w:t>»</w:t>
      </w:r>
    </w:p>
    <w:p w:rsidR="004E3A02" w:rsidRDefault="004E3A02" w:rsidP="004E3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4E3A02" w:rsidRDefault="004E3A02" w:rsidP="004E3A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771105" w:rsidRDefault="00771105" w:rsidP="004E3A02">
      <w:pPr>
        <w:spacing w:after="0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proofErr w:type="gramStart"/>
      <w:r w:rsidRPr="00B9070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B9070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10</w:t>
      </w:r>
      <w:r w:rsidRPr="00B9070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февраля</w:t>
      </w:r>
      <w:r w:rsidRPr="00B9070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7</w:t>
      </w:r>
      <w:r w:rsidRPr="00B90705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 года</w:t>
      </w:r>
    </w:p>
    <w:p w:rsidR="004E3A02" w:rsidRDefault="004E3A02" w:rsidP="004E3A02">
      <w:pPr>
        <w:spacing w:after="0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4E3A02" w:rsidRPr="00B90705" w:rsidRDefault="004E3A02" w:rsidP="004E3A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8E2" w:rsidRPr="00D16612" w:rsidRDefault="004048E2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D1661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</w:t>
      </w:r>
      <w:r w:rsidR="003966CB" w:rsidRPr="00D16612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3966CB" w:rsidRPr="00D16612" w:rsidRDefault="003966CB" w:rsidP="0012429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CF6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статью 10 </w:t>
      </w:r>
      <w:hyperlink r:id="rId9" w:history="1">
        <w:r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Закон</w:t>
        </w:r>
        <w:r w:rsidR="00CF643A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а</w:t>
        </w:r>
        <w:r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Донецкой Народной Ре</w:t>
        </w:r>
        <w:r w:rsidR="004048E2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спублики</w:t>
        </w:r>
        <w:r w:rsidR="00124291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                       </w:t>
        </w:r>
        <w:r w:rsidR="004048E2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от </w:t>
        </w:r>
        <w:r w:rsidR="00385EBB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27</w:t>
        </w:r>
        <w:r w:rsidR="004048E2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385EBB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февраля</w:t>
        </w:r>
        <w:r w:rsidR="004048E2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6C21EF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2015 года № </w:t>
        </w:r>
        <w:r w:rsidR="00385EBB"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18</w:t>
        </w:r>
        <w:r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Pr="00C22D52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НС «</w:t>
        </w:r>
        <w:r w:rsidR="00385EBB" w:rsidRPr="00C22D52">
          <w:rPr>
            <w:rStyle w:val="ab"/>
            <w:rFonts w:ascii="Times New Roman" w:hAnsi="Times New Roman"/>
            <w:sz w:val="28"/>
            <w:szCs w:val="28"/>
          </w:rPr>
          <w:t>О лицензировании отдельных видов хозяйственной деятельности</w:t>
        </w:r>
        <w:r w:rsidRPr="00C22D52">
          <w:rPr>
            <w:rStyle w:val="ab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="00B37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377B8">
        <w:rPr>
          <w:rFonts w:ascii="Times New Roman" w:hAnsi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="00B377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17 марта 2015 года)</w:t>
      </w:r>
      <w:r w:rsidRPr="00D16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700331" w:rsidRDefault="00D16612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700331" w:rsidRPr="00D1661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C12F70">
        <w:rPr>
          <w:rFonts w:ascii="Times New Roman" w:hAnsi="Times New Roman"/>
          <w:color w:val="000000"/>
          <w:sz w:val="28"/>
          <w:szCs w:val="28"/>
          <w:lang w:eastAsia="ru-RU"/>
        </w:rPr>
        <w:t>пункт 37 части 3 изложить в следующей редакции:</w:t>
      </w:r>
    </w:p>
    <w:p w:rsidR="00C12F70" w:rsidRDefault="00C12F70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«37) предоставление услуг по перевозке пассажиров автомобильным транспортом</w:t>
      </w:r>
      <w:proofErr w:type="gramStart"/>
      <w:r w:rsidR="00F90CC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612" w:rsidRDefault="00D16612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</w:t>
      </w:r>
      <w:r w:rsidR="00C12F70">
        <w:rPr>
          <w:rFonts w:ascii="Times New Roman" w:hAnsi="Times New Roman"/>
          <w:color w:val="000000"/>
          <w:sz w:val="28"/>
          <w:szCs w:val="28"/>
          <w:lang w:eastAsia="ru-RU"/>
        </w:rPr>
        <w:t>часть 3 дополнить пунктами 67 и 68 следующего содержания</w:t>
      </w:r>
      <w:r w:rsidR="0043635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12F70" w:rsidRDefault="00C12F70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«67) перевозка пассажиров, грузов, багажа,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грузобагажа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опасных грузов железнодорожным транспортом;</w:t>
      </w:r>
    </w:p>
    <w:p w:rsidR="00700331" w:rsidRDefault="00C12F70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68) предоставление услуг по перевозке пассажиров, опасных грузов речным, морским транспортом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r w:rsidR="00B527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E3A02" w:rsidRDefault="004E3A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B527F2" w:rsidRPr="00B527F2" w:rsidRDefault="00B527F2" w:rsidP="00F90CC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27F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Статья 2</w:t>
      </w:r>
    </w:p>
    <w:p w:rsidR="00B527F2" w:rsidRDefault="00B527F2" w:rsidP="004E3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27F2">
        <w:rPr>
          <w:rFonts w:ascii="Times New Roman" w:hAnsi="Times New Roman"/>
          <w:color w:val="000000"/>
          <w:sz w:val="28"/>
          <w:szCs w:val="28"/>
          <w:lang w:eastAsia="ru-RU"/>
        </w:rPr>
        <w:t>Настоящий Закон вступает в силу через 90 календарных дней после его официального опубликования.</w:t>
      </w:r>
    </w:p>
    <w:p w:rsidR="00CF10D5" w:rsidRDefault="00CF10D5" w:rsidP="004E3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A02" w:rsidRDefault="004E3A02" w:rsidP="004E3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A02" w:rsidRDefault="004E3A02" w:rsidP="004E3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A02" w:rsidRDefault="004E3A02" w:rsidP="004E3A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3A02" w:rsidRPr="008B6DDE" w:rsidRDefault="004E3A02" w:rsidP="004E3A0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 xml:space="preserve">Глава </w:t>
      </w:r>
    </w:p>
    <w:p w:rsidR="004E3A02" w:rsidRPr="008B6DDE" w:rsidRDefault="004E3A02" w:rsidP="004E3A02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  <w:t xml:space="preserve">               А.В.Захарченко</w:t>
      </w:r>
    </w:p>
    <w:p w:rsidR="004E3A02" w:rsidRPr="008B6DDE" w:rsidRDefault="004E3A02" w:rsidP="004E3A02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>г. Донецк</w:t>
      </w:r>
    </w:p>
    <w:p w:rsidR="00C22D52" w:rsidRPr="00C22D52" w:rsidRDefault="00C22D52" w:rsidP="00C22D52">
      <w:pPr>
        <w:spacing w:after="12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C22D52">
        <w:rPr>
          <w:rFonts w:ascii="Times New Roman" w:hAnsi="Times New Roman"/>
          <w:sz w:val="28"/>
          <w:szCs w:val="28"/>
          <w:lang w:eastAsia="ru-RU"/>
        </w:rPr>
        <w:t>18 апреля 2017 года</w:t>
      </w:r>
    </w:p>
    <w:p w:rsidR="004E3A02" w:rsidRPr="008B6DDE" w:rsidRDefault="004E3A02" w:rsidP="004E3A0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 xml:space="preserve">№ </w:t>
      </w:r>
      <w:r w:rsidR="00A71AD6">
        <w:rPr>
          <w:rFonts w:ascii="Times New Roman" w:hAnsi="Times New Roman"/>
          <w:sz w:val="28"/>
          <w:szCs w:val="28"/>
        </w:rPr>
        <w:t>168-IНС</w:t>
      </w:r>
      <w:bookmarkStart w:id="3" w:name="_GoBack"/>
      <w:bookmarkEnd w:id="3"/>
    </w:p>
    <w:p w:rsidR="00CF10D5" w:rsidRDefault="00CF10D5" w:rsidP="004E3A02">
      <w:pPr>
        <w:shd w:val="clear" w:color="auto" w:fill="FFFFFF"/>
        <w:spacing w:after="1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F10D5" w:rsidSect="004E3A02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6F" w:rsidRDefault="00515A6F">
      <w:r>
        <w:separator/>
      </w:r>
    </w:p>
  </w:endnote>
  <w:endnote w:type="continuationSeparator" w:id="0">
    <w:p w:rsidR="00515A6F" w:rsidRDefault="0051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6F" w:rsidRDefault="00515A6F">
      <w:r>
        <w:separator/>
      </w:r>
    </w:p>
  </w:footnote>
  <w:footnote w:type="continuationSeparator" w:id="0">
    <w:p w:rsidR="00515A6F" w:rsidRDefault="00515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CB" w:rsidRDefault="000D346C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53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3A02" w:rsidRPr="004E3A02" w:rsidRDefault="000D346C" w:rsidP="00124291">
        <w:pPr>
          <w:pStyle w:val="a4"/>
          <w:spacing w:after="0"/>
          <w:jc w:val="center"/>
          <w:rPr>
            <w:rFonts w:ascii="Times New Roman" w:hAnsi="Times New Roman"/>
            <w:sz w:val="24"/>
            <w:szCs w:val="24"/>
          </w:rPr>
        </w:pPr>
        <w:r w:rsidRPr="004E3A02">
          <w:rPr>
            <w:rFonts w:ascii="Times New Roman" w:hAnsi="Times New Roman"/>
            <w:sz w:val="24"/>
            <w:szCs w:val="24"/>
          </w:rPr>
          <w:fldChar w:fldCharType="begin"/>
        </w:r>
        <w:r w:rsidR="004E3A02" w:rsidRPr="004E3A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3A02">
          <w:rPr>
            <w:rFonts w:ascii="Times New Roman" w:hAnsi="Times New Roman"/>
            <w:sz w:val="24"/>
            <w:szCs w:val="24"/>
          </w:rPr>
          <w:fldChar w:fldCharType="separate"/>
        </w:r>
        <w:r w:rsidR="000E450E">
          <w:rPr>
            <w:rFonts w:ascii="Times New Roman" w:hAnsi="Times New Roman"/>
            <w:noProof/>
            <w:sz w:val="24"/>
            <w:szCs w:val="24"/>
          </w:rPr>
          <w:t>2</w:t>
        </w:r>
        <w:r w:rsidRPr="004E3A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66CB" w:rsidRDefault="003966CB" w:rsidP="00124291">
    <w:pPr>
      <w:pStyle w:val="a4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C6E5D"/>
    <w:multiLevelType w:val="hybridMultilevel"/>
    <w:tmpl w:val="630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7FC8"/>
    <w:rsid w:val="00007101"/>
    <w:rsid w:val="00013901"/>
    <w:rsid w:val="0003531A"/>
    <w:rsid w:val="00074F09"/>
    <w:rsid w:val="000C3529"/>
    <w:rsid w:val="000C6FEF"/>
    <w:rsid w:val="000D346C"/>
    <w:rsid w:val="000D3EB2"/>
    <w:rsid w:val="000E450E"/>
    <w:rsid w:val="001102EE"/>
    <w:rsid w:val="001179C7"/>
    <w:rsid w:val="00124291"/>
    <w:rsid w:val="00125584"/>
    <w:rsid w:val="00125D10"/>
    <w:rsid w:val="00133C02"/>
    <w:rsid w:val="00150061"/>
    <w:rsid w:val="00151A77"/>
    <w:rsid w:val="0016541C"/>
    <w:rsid w:val="00192303"/>
    <w:rsid w:val="001B3634"/>
    <w:rsid w:val="001D0862"/>
    <w:rsid w:val="001F27D6"/>
    <w:rsid w:val="00221FB2"/>
    <w:rsid w:val="00244752"/>
    <w:rsid w:val="00263F1B"/>
    <w:rsid w:val="0027487F"/>
    <w:rsid w:val="00275EA6"/>
    <w:rsid w:val="00291F8E"/>
    <w:rsid w:val="00294B65"/>
    <w:rsid w:val="002A548A"/>
    <w:rsid w:val="002B22BE"/>
    <w:rsid w:val="002D17E9"/>
    <w:rsid w:val="002D2373"/>
    <w:rsid w:val="00302579"/>
    <w:rsid w:val="00371D07"/>
    <w:rsid w:val="003728F3"/>
    <w:rsid w:val="00385EBB"/>
    <w:rsid w:val="003917F0"/>
    <w:rsid w:val="003966CB"/>
    <w:rsid w:val="003C3228"/>
    <w:rsid w:val="003C7FC8"/>
    <w:rsid w:val="003D3926"/>
    <w:rsid w:val="003E4165"/>
    <w:rsid w:val="003F18BD"/>
    <w:rsid w:val="003F5309"/>
    <w:rsid w:val="00403E58"/>
    <w:rsid w:val="004048E2"/>
    <w:rsid w:val="0043635D"/>
    <w:rsid w:val="004422E2"/>
    <w:rsid w:val="004922C2"/>
    <w:rsid w:val="00494135"/>
    <w:rsid w:val="004D082B"/>
    <w:rsid w:val="004E3A02"/>
    <w:rsid w:val="004F7EF6"/>
    <w:rsid w:val="00515A6F"/>
    <w:rsid w:val="00526321"/>
    <w:rsid w:val="00563C09"/>
    <w:rsid w:val="005B5465"/>
    <w:rsid w:val="005D02CB"/>
    <w:rsid w:val="006124F2"/>
    <w:rsid w:val="00613259"/>
    <w:rsid w:val="006610B2"/>
    <w:rsid w:val="00685EF6"/>
    <w:rsid w:val="006B15C2"/>
    <w:rsid w:val="006C21EF"/>
    <w:rsid w:val="006C3C0E"/>
    <w:rsid w:val="006C548E"/>
    <w:rsid w:val="00700331"/>
    <w:rsid w:val="00716A43"/>
    <w:rsid w:val="007302B3"/>
    <w:rsid w:val="00737F39"/>
    <w:rsid w:val="00771105"/>
    <w:rsid w:val="00791BF4"/>
    <w:rsid w:val="007970DB"/>
    <w:rsid w:val="007C4D60"/>
    <w:rsid w:val="00806D2E"/>
    <w:rsid w:val="00861BF8"/>
    <w:rsid w:val="008A4AAA"/>
    <w:rsid w:val="008B00BD"/>
    <w:rsid w:val="00902BC7"/>
    <w:rsid w:val="00936745"/>
    <w:rsid w:val="00960E9D"/>
    <w:rsid w:val="00973990"/>
    <w:rsid w:val="0097543E"/>
    <w:rsid w:val="00990C88"/>
    <w:rsid w:val="00997463"/>
    <w:rsid w:val="009A09E0"/>
    <w:rsid w:val="009A754B"/>
    <w:rsid w:val="009E7FF7"/>
    <w:rsid w:val="00A03483"/>
    <w:rsid w:val="00A17C68"/>
    <w:rsid w:val="00A17C83"/>
    <w:rsid w:val="00A34115"/>
    <w:rsid w:val="00A35F43"/>
    <w:rsid w:val="00A559A9"/>
    <w:rsid w:val="00A650DC"/>
    <w:rsid w:val="00A71AD6"/>
    <w:rsid w:val="00AA04ED"/>
    <w:rsid w:val="00AA41B7"/>
    <w:rsid w:val="00AC4BD7"/>
    <w:rsid w:val="00AC6045"/>
    <w:rsid w:val="00AC745E"/>
    <w:rsid w:val="00AE586C"/>
    <w:rsid w:val="00AE6A5E"/>
    <w:rsid w:val="00AF0EAA"/>
    <w:rsid w:val="00B31F8A"/>
    <w:rsid w:val="00B377B8"/>
    <w:rsid w:val="00B527F2"/>
    <w:rsid w:val="00B63E99"/>
    <w:rsid w:val="00B96789"/>
    <w:rsid w:val="00B96B58"/>
    <w:rsid w:val="00BC0829"/>
    <w:rsid w:val="00BD1E8D"/>
    <w:rsid w:val="00BE3D1D"/>
    <w:rsid w:val="00C12F70"/>
    <w:rsid w:val="00C22D52"/>
    <w:rsid w:val="00CB1AB6"/>
    <w:rsid w:val="00CE1DB7"/>
    <w:rsid w:val="00CE7552"/>
    <w:rsid w:val="00CF10D5"/>
    <w:rsid w:val="00CF643A"/>
    <w:rsid w:val="00D00D9F"/>
    <w:rsid w:val="00D16612"/>
    <w:rsid w:val="00D6248B"/>
    <w:rsid w:val="00D6422C"/>
    <w:rsid w:val="00D963CE"/>
    <w:rsid w:val="00E0551D"/>
    <w:rsid w:val="00E31625"/>
    <w:rsid w:val="00E37DA6"/>
    <w:rsid w:val="00EF58A7"/>
    <w:rsid w:val="00F241D6"/>
    <w:rsid w:val="00F379D5"/>
    <w:rsid w:val="00F90CCD"/>
    <w:rsid w:val="00F91164"/>
    <w:rsid w:val="00FA157E"/>
    <w:rsid w:val="00FB7C8E"/>
    <w:rsid w:val="00FC1FC2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F10D5"/>
    <w:pPr>
      <w:keepNext/>
      <w:tabs>
        <w:tab w:val="left" w:pos="3921"/>
      </w:tabs>
      <w:suppressAutoHyphens/>
      <w:spacing w:after="360"/>
      <w:jc w:val="center"/>
      <w:outlineLvl w:val="4"/>
    </w:pPr>
    <w:rPr>
      <w:rFonts w:ascii="Times New Roman" w:hAnsi="Times New Roman"/>
      <w:b/>
      <w:spacing w:val="80"/>
      <w:kern w:val="1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F10D5"/>
    <w:rPr>
      <w:rFonts w:ascii="Times New Roman" w:eastAsia="Times New Roman" w:hAnsi="Times New Roman"/>
      <w:b/>
      <w:spacing w:val="80"/>
      <w:kern w:val="1"/>
      <w:sz w:val="44"/>
      <w:szCs w:val="44"/>
    </w:rPr>
  </w:style>
  <w:style w:type="paragraph" w:customStyle="1" w:styleId="1">
    <w:name w:val="Без интервала1"/>
    <w:rsid w:val="00CF10D5"/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0D5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22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F10D5"/>
    <w:pPr>
      <w:keepNext/>
      <w:tabs>
        <w:tab w:val="left" w:pos="3921"/>
      </w:tabs>
      <w:suppressAutoHyphens/>
      <w:spacing w:after="360"/>
      <w:jc w:val="center"/>
      <w:outlineLvl w:val="4"/>
    </w:pPr>
    <w:rPr>
      <w:rFonts w:ascii="Times New Roman" w:hAnsi="Times New Roman"/>
      <w:b/>
      <w:spacing w:val="80"/>
      <w:kern w:val="1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CF10D5"/>
    <w:rPr>
      <w:rFonts w:ascii="Times New Roman" w:eastAsia="Times New Roman" w:hAnsi="Times New Roman"/>
      <w:b/>
      <w:spacing w:val="80"/>
      <w:kern w:val="1"/>
      <w:sz w:val="44"/>
      <w:szCs w:val="44"/>
    </w:rPr>
  </w:style>
  <w:style w:type="paragraph" w:customStyle="1" w:styleId="1">
    <w:name w:val="Без интервала1"/>
    <w:rsid w:val="00CF10D5"/>
    <w:rPr>
      <w:rFonts w:eastAsia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0D5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C22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litsenzirovan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11FE-0826-4E37-809A-A87E0347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2017-02-17T09:23:00Z</cp:lastPrinted>
  <dcterms:created xsi:type="dcterms:W3CDTF">2017-04-22T15:21:00Z</dcterms:created>
  <dcterms:modified xsi:type="dcterms:W3CDTF">2017-04-22T15:21:00Z</dcterms:modified>
</cp:coreProperties>
</file>