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FE" w:rsidRDefault="00504FE1" w:rsidP="004B38FE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35025" cy="66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FE" w:rsidRDefault="004B38FE" w:rsidP="00033747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C1F01" w:rsidRDefault="004B38FE" w:rsidP="00A92A2F">
      <w:pPr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4B38FE" w:rsidRPr="004B38FE" w:rsidRDefault="004B38FE" w:rsidP="004B38FE">
      <w:pPr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4B38FE" w:rsidRPr="004B38FE" w:rsidRDefault="004B38FE" w:rsidP="004B38FE">
      <w:pPr>
        <w:spacing w:line="276" w:lineRule="auto"/>
        <w:jc w:val="center"/>
        <w:rPr>
          <w:b/>
          <w:bCs/>
          <w:sz w:val="28"/>
          <w:szCs w:val="28"/>
        </w:rPr>
      </w:pPr>
    </w:p>
    <w:p w:rsidR="008C09FB" w:rsidRDefault="008C09FB" w:rsidP="004B38FE">
      <w:pPr>
        <w:jc w:val="center"/>
        <w:rPr>
          <w:b/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 xml:space="preserve">О </w:t>
      </w:r>
      <w:r w:rsidR="007C1F01">
        <w:rPr>
          <w:b/>
          <w:bCs/>
          <w:sz w:val="28"/>
          <w:szCs w:val="28"/>
        </w:rPr>
        <w:t>ВНЕСЕНИИ ИЗМЕНЕНИЙ В</w:t>
      </w:r>
      <w:r w:rsidR="00EE35BD">
        <w:rPr>
          <w:b/>
          <w:bCs/>
          <w:sz w:val="28"/>
          <w:szCs w:val="28"/>
        </w:rPr>
        <w:t xml:space="preserve"> СТАТЬЮ 167</w:t>
      </w:r>
      <w:r w:rsidR="00443B1C">
        <w:rPr>
          <w:b/>
          <w:bCs/>
          <w:sz w:val="28"/>
          <w:szCs w:val="28"/>
        </w:rPr>
        <w:br/>
      </w:r>
      <w:r w:rsidR="007C1F01">
        <w:rPr>
          <w:b/>
          <w:bCs/>
          <w:sz w:val="28"/>
          <w:szCs w:val="28"/>
        </w:rPr>
        <w:t>ЗАКОН</w:t>
      </w:r>
      <w:r w:rsidR="00EE35BD">
        <w:rPr>
          <w:b/>
          <w:bCs/>
          <w:sz w:val="28"/>
          <w:szCs w:val="28"/>
        </w:rPr>
        <w:t>А</w:t>
      </w:r>
      <w:r w:rsidR="007C1F01">
        <w:rPr>
          <w:b/>
          <w:bCs/>
          <w:sz w:val="28"/>
          <w:szCs w:val="28"/>
        </w:rPr>
        <w:t xml:space="preserve"> ДОНЕЦКОЙ НАРОДНОЙ РЕСПУБЛИКИ</w:t>
      </w:r>
      <w:r w:rsidR="00443B1C">
        <w:rPr>
          <w:b/>
          <w:bCs/>
          <w:sz w:val="28"/>
          <w:szCs w:val="28"/>
        </w:rPr>
        <w:br/>
      </w:r>
      <w:r w:rsidR="007C1F01">
        <w:rPr>
          <w:b/>
          <w:bCs/>
          <w:sz w:val="28"/>
          <w:szCs w:val="28"/>
        </w:rPr>
        <w:t>«О НАЛОГОВОЙ СИСТЕМЕ»</w:t>
      </w:r>
    </w:p>
    <w:p w:rsidR="004B38FE" w:rsidRDefault="004B38FE" w:rsidP="004B38FE">
      <w:pPr>
        <w:jc w:val="center"/>
        <w:rPr>
          <w:b/>
          <w:bCs/>
          <w:sz w:val="28"/>
          <w:szCs w:val="28"/>
        </w:rPr>
      </w:pPr>
    </w:p>
    <w:p w:rsidR="004B38FE" w:rsidRPr="00EB6F7D" w:rsidRDefault="004B38FE" w:rsidP="004B38FE">
      <w:pPr>
        <w:jc w:val="center"/>
        <w:rPr>
          <w:b/>
          <w:bCs/>
          <w:sz w:val="28"/>
          <w:szCs w:val="28"/>
        </w:rPr>
      </w:pPr>
    </w:p>
    <w:p w:rsidR="00F97551" w:rsidRDefault="00F97551" w:rsidP="00A92A2F">
      <w:pPr>
        <w:spacing w:line="276" w:lineRule="auto"/>
        <w:jc w:val="center"/>
        <w:rPr>
          <w:b/>
          <w:bCs/>
          <w:sz w:val="28"/>
          <w:szCs w:val="28"/>
        </w:rPr>
      </w:pPr>
      <w:r w:rsidRPr="00F97551">
        <w:rPr>
          <w:b/>
          <w:bCs/>
          <w:sz w:val="28"/>
          <w:szCs w:val="28"/>
        </w:rPr>
        <w:t>Принят Постановлением Народного Совета 7 апреля 2017 года</w:t>
      </w:r>
    </w:p>
    <w:p w:rsidR="004B38FE" w:rsidRDefault="004B38FE" w:rsidP="004B38FE">
      <w:pPr>
        <w:spacing w:line="276" w:lineRule="auto"/>
        <w:jc w:val="center"/>
        <w:rPr>
          <w:b/>
          <w:bCs/>
          <w:sz w:val="28"/>
          <w:szCs w:val="28"/>
        </w:rPr>
      </w:pPr>
    </w:p>
    <w:p w:rsidR="004B38FE" w:rsidRPr="00F97551" w:rsidRDefault="004B38FE" w:rsidP="004B38FE">
      <w:pPr>
        <w:spacing w:line="276" w:lineRule="auto"/>
        <w:jc w:val="center"/>
        <w:rPr>
          <w:b/>
          <w:bCs/>
          <w:sz w:val="28"/>
          <w:szCs w:val="28"/>
        </w:rPr>
      </w:pPr>
    </w:p>
    <w:p w:rsidR="00C24F62" w:rsidRDefault="008C09FB" w:rsidP="004B38FE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B6F7D">
        <w:rPr>
          <w:b/>
          <w:bCs/>
          <w:sz w:val="28"/>
          <w:szCs w:val="28"/>
        </w:rPr>
        <w:t>Статья 1</w:t>
      </w:r>
      <w:r w:rsidRPr="00EB6F7D">
        <w:rPr>
          <w:bCs/>
          <w:sz w:val="28"/>
          <w:szCs w:val="28"/>
        </w:rPr>
        <w:t xml:space="preserve"> </w:t>
      </w:r>
    </w:p>
    <w:p w:rsidR="008C09FB" w:rsidRDefault="00EE35BD" w:rsidP="00C00DE4">
      <w:pPr>
        <w:spacing w:before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167</w:t>
      </w:r>
      <w:r w:rsidR="008C09FB" w:rsidRPr="00EB6F7D">
        <w:rPr>
          <w:bCs/>
          <w:sz w:val="28"/>
          <w:szCs w:val="28"/>
        </w:rPr>
        <w:t xml:space="preserve"> </w:t>
      </w:r>
      <w:hyperlink r:id="rId9" w:history="1">
        <w:r w:rsidR="008C09FB" w:rsidRPr="0071535A">
          <w:rPr>
            <w:rStyle w:val="afa"/>
            <w:bCs/>
            <w:sz w:val="28"/>
            <w:szCs w:val="28"/>
          </w:rPr>
          <w:t>Закон</w:t>
        </w:r>
        <w:r w:rsidRPr="0071535A">
          <w:rPr>
            <w:rStyle w:val="afa"/>
            <w:bCs/>
            <w:sz w:val="28"/>
            <w:szCs w:val="28"/>
          </w:rPr>
          <w:t>а</w:t>
        </w:r>
        <w:r w:rsidR="008C09FB" w:rsidRPr="0071535A">
          <w:rPr>
            <w:rStyle w:val="afa"/>
            <w:bCs/>
            <w:sz w:val="28"/>
            <w:szCs w:val="28"/>
          </w:rPr>
          <w:t xml:space="preserve"> Донецкой Народной Республики </w:t>
        </w:r>
        <w:r w:rsidR="00490492" w:rsidRPr="0071535A">
          <w:rPr>
            <w:rStyle w:val="afa"/>
            <w:bCs/>
            <w:sz w:val="28"/>
            <w:szCs w:val="28"/>
          </w:rPr>
          <w:t>от 25 декабря 2015 года</w:t>
        </w:r>
        <w:r w:rsidR="00490492" w:rsidRPr="0071535A">
          <w:rPr>
            <w:rStyle w:val="afa"/>
            <w:b/>
            <w:bCs/>
            <w:sz w:val="28"/>
            <w:szCs w:val="28"/>
          </w:rPr>
          <w:t xml:space="preserve"> </w:t>
        </w:r>
        <w:r w:rsidR="00EB6F7D" w:rsidRPr="0071535A">
          <w:rPr>
            <w:rStyle w:val="afa"/>
            <w:bCs/>
            <w:sz w:val="28"/>
            <w:szCs w:val="28"/>
          </w:rPr>
          <w:t>№</w:t>
        </w:r>
        <w:r w:rsidR="004B38FE" w:rsidRPr="0071535A">
          <w:rPr>
            <w:rStyle w:val="afa"/>
            <w:bCs/>
            <w:sz w:val="28"/>
            <w:szCs w:val="28"/>
          </w:rPr>
          <w:t> </w:t>
        </w:r>
        <w:r w:rsidR="00EB6F7D" w:rsidRPr="0071535A">
          <w:rPr>
            <w:rStyle w:val="afa"/>
            <w:bCs/>
            <w:sz w:val="28"/>
            <w:szCs w:val="28"/>
          </w:rPr>
          <w:t xml:space="preserve">99-IHC </w:t>
        </w:r>
        <w:r w:rsidR="008C09FB" w:rsidRPr="0071535A">
          <w:rPr>
            <w:rStyle w:val="afa"/>
            <w:bCs/>
            <w:sz w:val="28"/>
            <w:szCs w:val="28"/>
          </w:rPr>
          <w:t>«О налоговой системе»</w:t>
        </w:r>
      </w:hyperlink>
      <w:r w:rsidR="00490492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 w:rsidR="00490492" w:rsidRPr="004904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</w:t>
      </w:r>
      <w:r w:rsidR="008C09FB" w:rsidRPr="00EB6F7D">
        <w:rPr>
          <w:bCs/>
          <w:sz w:val="28"/>
          <w:szCs w:val="28"/>
        </w:rPr>
        <w:t>:</w:t>
      </w:r>
    </w:p>
    <w:p w:rsidR="00EE35BD" w:rsidRDefault="007750DE" w:rsidP="00C00DE4">
      <w:pPr>
        <w:spacing w:before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0DE4">
        <w:rPr>
          <w:sz w:val="28"/>
          <w:szCs w:val="28"/>
        </w:rPr>
        <w:t>Статья </w:t>
      </w:r>
      <w:r w:rsidR="00EE35BD" w:rsidRPr="00EE35BD">
        <w:rPr>
          <w:sz w:val="28"/>
          <w:szCs w:val="28"/>
        </w:rPr>
        <w:t>167.</w:t>
      </w:r>
      <w:r w:rsidR="00C00DE4">
        <w:rPr>
          <w:sz w:val="28"/>
          <w:szCs w:val="28"/>
        </w:rPr>
        <w:t> </w:t>
      </w:r>
      <w:r w:rsidR="00EE35BD" w:rsidRPr="00EE35BD">
        <w:rPr>
          <w:b/>
          <w:sz w:val="28"/>
          <w:szCs w:val="28"/>
        </w:rPr>
        <w:t>Плательщики упрощенного налога ІІ группы</w:t>
      </w:r>
    </w:p>
    <w:p w:rsidR="007750DE" w:rsidRPr="007750DE" w:rsidRDefault="007750DE" w:rsidP="00C00DE4">
      <w:pPr>
        <w:spacing w:before="360" w:line="276" w:lineRule="auto"/>
        <w:ind w:firstLine="709"/>
        <w:jc w:val="both"/>
        <w:rPr>
          <w:sz w:val="28"/>
          <w:szCs w:val="28"/>
        </w:rPr>
      </w:pPr>
      <w:r w:rsidRPr="001C001D">
        <w:rPr>
          <w:sz w:val="28"/>
          <w:szCs w:val="28"/>
        </w:rPr>
        <w:t>167.1. Плательщиками упрощенного налога ІІ группы могут быть субъекты хозяйствования, определенные статьей 165 настоящего Закона, годовой объем валового дохода которых составляет не более 60 000 000 российских рублей</w:t>
      </w:r>
      <w:r>
        <w:rPr>
          <w:sz w:val="28"/>
          <w:szCs w:val="28"/>
        </w:rPr>
        <w:t xml:space="preserve">, </w:t>
      </w:r>
      <w:r w:rsidRPr="007750DE">
        <w:rPr>
          <w:sz w:val="28"/>
          <w:szCs w:val="28"/>
        </w:rPr>
        <w:t>которые осуществляют следующие виды деятельности:</w:t>
      </w:r>
    </w:p>
    <w:p w:rsidR="007750DE" w:rsidRPr="007750DE" w:rsidRDefault="00C00DE4" w:rsidP="00C00DE4">
      <w:pPr>
        <w:spacing w:before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7750DE" w:rsidRPr="007750DE">
        <w:rPr>
          <w:sz w:val="28"/>
          <w:szCs w:val="28"/>
        </w:rPr>
        <w:t xml:space="preserve">производство товаров, </w:t>
      </w:r>
      <w:r w:rsidR="00EE35BD">
        <w:rPr>
          <w:sz w:val="28"/>
          <w:szCs w:val="28"/>
        </w:rPr>
        <w:t xml:space="preserve">выполнение </w:t>
      </w:r>
      <w:r w:rsidR="007750DE" w:rsidRPr="007750DE">
        <w:rPr>
          <w:sz w:val="28"/>
          <w:szCs w:val="28"/>
        </w:rPr>
        <w:t xml:space="preserve">работ, </w:t>
      </w:r>
      <w:r w:rsidR="00EE35BD">
        <w:rPr>
          <w:sz w:val="28"/>
          <w:szCs w:val="28"/>
        </w:rPr>
        <w:t xml:space="preserve">предоставление </w:t>
      </w:r>
      <w:r w:rsidR="007750DE" w:rsidRPr="007750DE">
        <w:rPr>
          <w:sz w:val="28"/>
          <w:szCs w:val="28"/>
        </w:rPr>
        <w:t>услуг с целью их дальнейшей реализации;</w:t>
      </w:r>
    </w:p>
    <w:p w:rsidR="007750DE" w:rsidRPr="007750DE" w:rsidRDefault="002004AA" w:rsidP="00C00DE4">
      <w:pPr>
        <w:spacing w:before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750DE" w:rsidRPr="007750DE">
        <w:rPr>
          <w:sz w:val="28"/>
          <w:szCs w:val="28"/>
        </w:rPr>
        <w:t>импорт товаров, работ, услуг;</w:t>
      </w:r>
    </w:p>
    <w:p w:rsidR="007750DE" w:rsidRPr="007750DE" w:rsidRDefault="002004AA" w:rsidP="00C00DE4">
      <w:pPr>
        <w:spacing w:before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750DE" w:rsidRPr="007750DE">
        <w:rPr>
          <w:sz w:val="28"/>
          <w:szCs w:val="28"/>
        </w:rPr>
        <w:t xml:space="preserve">реализацию товаров, </w:t>
      </w:r>
      <w:r w:rsidR="00EE35BD">
        <w:rPr>
          <w:sz w:val="28"/>
          <w:szCs w:val="28"/>
        </w:rPr>
        <w:t xml:space="preserve">выполнение </w:t>
      </w:r>
      <w:r w:rsidR="007750DE" w:rsidRPr="007750DE">
        <w:rPr>
          <w:sz w:val="28"/>
          <w:szCs w:val="28"/>
        </w:rPr>
        <w:t xml:space="preserve">работ, </w:t>
      </w:r>
      <w:r w:rsidR="00EE35BD">
        <w:rPr>
          <w:sz w:val="28"/>
          <w:szCs w:val="28"/>
        </w:rPr>
        <w:t xml:space="preserve">предоставление услуг </w:t>
      </w:r>
      <w:r w:rsidR="009E511B">
        <w:rPr>
          <w:sz w:val="28"/>
          <w:szCs w:val="28"/>
        </w:rPr>
        <w:t xml:space="preserve">физическому лицу, </w:t>
      </w:r>
      <w:r w:rsidR="009E511B" w:rsidRPr="009E511B">
        <w:rPr>
          <w:sz w:val="28"/>
          <w:szCs w:val="28"/>
        </w:rPr>
        <w:t xml:space="preserve">которое приобретает, заказывает, использует или намеревается приобрести или заказать товар (работу, услугу) для личных </w:t>
      </w:r>
      <w:r w:rsidR="009E511B" w:rsidRPr="009E511B">
        <w:rPr>
          <w:sz w:val="28"/>
          <w:szCs w:val="28"/>
        </w:rPr>
        <w:lastRenderedPageBreak/>
        <w:t>потребностей, непосредственно не связанных с предпринимательской деятельностью</w:t>
      </w:r>
      <w:r w:rsidR="00EE35BD">
        <w:rPr>
          <w:sz w:val="28"/>
          <w:szCs w:val="28"/>
        </w:rPr>
        <w:t>.».</w:t>
      </w:r>
    </w:p>
    <w:p w:rsidR="007750DE" w:rsidRDefault="007750DE" w:rsidP="0072109C">
      <w:pPr>
        <w:spacing w:line="276" w:lineRule="auto"/>
        <w:jc w:val="both"/>
        <w:rPr>
          <w:sz w:val="28"/>
          <w:szCs w:val="28"/>
        </w:rPr>
      </w:pPr>
    </w:p>
    <w:p w:rsidR="007750DE" w:rsidRDefault="007750DE" w:rsidP="0072109C">
      <w:pPr>
        <w:suppressAutoHyphens/>
        <w:spacing w:line="276" w:lineRule="auto"/>
        <w:jc w:val="both"/>
        <w:rPr>
          <w:kern w:val="2"/>
          <w:sz w:val="28"/>
          <w:szCs w:val="28"/>
        </w:rPr>
      </w:pPr>
    </w:p>
    <w:p w:rsidR="004B38FE" w:rsidRDefault="004B38FE" w:rsidP="0072109C">
      <w:pPr>
        <w:suppressAutoHyphens/>
        <w:spacing w:line="276" w:lineRule="auto"/>
        <w:jc w:val="both"/>
        <w:rPr>
          <w:kern w:val="2"/>
          <w:sz w:val="28"/>
          <w:szCs w:val="28"/>
        </w:rPr>
      </w:pPr>
    </w:p>
    <w:p w:rsidR="004B38FE" w:rsidRPr="0072109C" w:rsidRDefault="004B38FE" w:rsidP="0072109C">
      <w:pPr>
        <w:suppressAutoHyphens/>
        <w:spacing w:line="276" w:lineRule="auto"/>
        <w:jc w:val="both"/>
        <w:rPr>
          <w:kern w:val="2"/>
          <w:sz w:val="28"/>
          <w:szCs w:val="28"/>
        </w:rPr>
      </w:pPr>
    </w:p>
    <w:p w:rsidR="004B38FE" w:rsidRPr="00673DAF" w:rsidRDefault="004B38FE" w:rsidP="004B38FE">
      <w:pPr>
        <w:ind w:right="-284"/>
        <w:rPr>
          <w:sz w:val="28"/>
          <w:szCs w:val="28"/>
        </w:rPr>
      </w:pPr>
      <w:r w:rsidRPr="00673DAF">
        <w:rPr>
          <w:sz w:val="28"/>
          <w:szCs w:val="28"/>
        </w:rPr>
        <w:t xml:space="preserve">Глава </w:t>
      </w:r>
    </w:p>
    <w:p w:rsidR="004B38FE" w:rsidRPr="00673DAF" w:rsidRDefault="004B38FE" w:rsidP="004B38FE">
      <w:pPr>
        <w:spacing w:after="120"/>
        <w:ind w:right="-1"/>
        <w:rPr>
          <w:sz w:val="28"/>
          <w:szCs w:val="28"/>
        </w:rPr>
      </w:pPr>
      <w:r w:rsidRPr="00673DAF">
        <w:rPr>
          <w:sz w:val="28"/>
          <w:szCs w:val="28"/>
        </w:rPr>
        <w:t>Донецкой Народной Республики</w:t>
      </w:r>
      <w:r w:rsidRPr="00673DAF">
        <w:rPr>
          <w:sz w:val="28"/>
          <w:szCs w:val="28"/>
        </w:rPr>
        <w:tab/>
      </w:r>
      <w:r w:rsidRPr="00673DAF">
        <w:rPr>
          <w:sz w:val="28"/>
          <w:szCs w:val="28"/>
        </w:rPr>
        <w:tab/>
      </w:r>
      <w:r w:rsidRPr="00673DAF">
        <w:rPr>
          <w:sz w:val="28"/>
          <w:szCs w:val="28"/>
        </w:rPr>
        <w:tab/>
      </w:r>
      <w:r w:rsidRPr="00673DAF">
        <w:rPr>
          <w:sz w:val="28"/>
          <w:szCs w:val="28"/>
        </w:rPr>
        <w:tab/>
        <w:t xml:space="preserve">               А.В.Захарченко</w:t>
      </w:r>
    </w:p>
    <w:p w:rsidR="004B38FE" w:rsidRPr="00673DAF" w:rsidRDefault="004B38FE" w:rsidP="004B38FE">
      <w:pPr>
        <w:spacing w:after="120"/>
        <w:ind w:right="-284"/>
        <w:rPr>
          <w:sz w:val="28"/>
          <w:szCs w:val="28"/>
        </w:rPr>
      </w:pPr>
      <w:r w:rsidRPr="00673DAF">
        <w:rPr>
          <w:sz w:val="28"/>
          <w:szCs w:val="28"/>
        </w:rPr>
        <w:t>г. Донецк</w:t>
      </w:r>
    </w:p>
    <w:p w:rsidR="00504FE1" w:rsidRPr="00673DAF" w:rsidRDefault="00504FE1" w:rsidP="00504FE1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Pr="00673DAF">
        <w:rPr>
          <w:sz w:val="28"/>
          <w:szCs w:val="28"/>
        </w:rPr>
        <w:t xml:space="preserve"> 2017 года</w:t>
      </w:r>
    </w:p>
    <w:p w:rsidR="00504FE1" w:rsidRPr="00673DAF" w:rsidRDefault="00504FE1" w:rsidP="00504FE1">
      <w:pPr>
        <w:pStyle w:val="a7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673D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170-IНС</w:t>
      </w:r>
    </w:p>
    <w:p w:rsidR="004B38FE" w:rsidRPr="00673DAF" w:rsidRDefault="004B38FE" w:rsidP="004B38FE">
      <w:pPr>
        <w:pStyle w:val="a7"/>
        <w:spacing w:after="120"/>
        <w:rPr>
          <w:rFonts w:ascii="Times New Roman" w:hAnsi="Times New Roman"/>
          <w:b/>
          <w:bCs/>
          <w:sz w:val="28"/>
          <w:szCs w:val="28"/>
        </w:rPr>
      </w:pPr>
    </w:p>
    <w:p w:rsidR="007750DE" w:rsidRPr="00EB7C41" w:rsidRDefault="007750DE" w:rsidP="004B38FE">
      <w:pPr>
        <w:suppressAutoHyphens/>
        <w:spacing w:line="276" w:lineRule="auto"/>
        <w:jc w:val="both"/>
        <w:rPr>
          <w:kern w:val="2"/>
          <w:sz w:val="28"/>
          <w:szCs w:val="28"/>
        </w:rPr>
      </w:pPr>
    </w:p>
    <w:sectPr w:rsidR="007750DE" w:rsidRPr="00EB7C41" w:rsidSect="00033747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8E" w:rsidRDefault="000A308E">
      <w:r>
        <w:separator/>
      </w:r>
    </w:p>
  </w:endnote>
  <w:endnote w:type="continuationSeparator" w:id="0">
    <w:p w:rsidR="000A308E" w:rsidRDefault="000A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DE" w:rsidRDefault="007750DE" w:rsidP="00601AAE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750DE" w:rsidRDefault="007750DE" w:rsidP="006441FD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0DE" w:rsidRDefault="007750DE" w:rsidP="006441FD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8E" w:rsidRDefault="000A308E">
      <w:r>
        <w:separator/>
      </w:r>
    </w:p>
  </w:footnote>
  <w:footnote w:type="continuationSeparator" w:id="0">
    <w:p w:rsidR="000A308E" w:rsidRDefault="000A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FE" w:rsidRDefault="004B38FE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E67333">
      <w:rPr>
        <w:noProof/>
      </w:rPr>
      <w:t>2</w:t>
    </w:r>
    <w:r>
      <w:fldChar w:fldCharType="end"/>
    </w:r>
  </w:p>
  <w:p w:rsidR="004B38FE" w:rsidRDefault="004B38F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72525858"/>
    <w:lvl w:ilvl="0" w:tplc="A8485A7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F027235"/>
    <w:multiLevelType w:val="multilevel"/>
    <w:tmpl w:val="AA481A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30720E"/>
    <w:multiLevelType w:val="hybridMultilevel"/>
    <w:tmpl w:val="D4EAA170"/>
    <w:lvl w:ilvl="0" w:tplc="87880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2656CC"/>
    <w:multiLevelType w:val="hybridMultilevel"/>
    <w:tmpl w:val="32182BDE"/>
    <w:lvl w:ilvl="0" w:tplc="878803FC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F954A11"/>
    <w:multiLevelType w:val="multilevel"/>
    <w:tmpl w:val="57723144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5">
    <w:nsid w:val="24300F2F"/>
    <w:multiLevelType w:val="hybridMultilevel"/>
    <w:tmpl w:val="6D829F3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A45E7C"/>
    <w:multiLevelType w:val="hybridMultilevel"/>
    <w:tmpl w:val="20D294B6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8326B"/>
    <w:multiLevelType w:val="multilevel"/>
    <w:tmpl w:val="A1BC198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9816AE6"/>
    <w:multiLevelType w:val="hybridMultilevel"/>
    <w:tmpl w:val="AF5021CC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D3D369C"/>
    <w:multiLevelType w:val="multilevel"/>
    <w:tmpl w:val="AF5021C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D4207E"/>
    <w:multiLevelType w:val="hybridMultilevel"/>
    <w:tmpl w:val="662ACB5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B380AD1"/>
    <w:multiLevelType w:val="hybridMultilevel"/>
    <w:tmpl w:val="59941CF2"/>
    <w:lvl w:ilvl="0" w:tplc="9782C4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625D5C"/>
    <w:multiLevelType w:val="hybridMultilevel"/>
    <w:tmpl w:val="AA481A7E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6F14A90"/>
    <w:multiLevelType w:val="hybridMultilevel"/>
    <w:tmpl w:val="67DCF2C2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E4D2FEA"/>
    <w:multiLevelType w:val="hybridMultilevel"/>
    <w:tmpl w:val="D4F2F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5F976BC"/>
    <w:multiLevelType w:val="hybridMultilevel"/>
    <w:tmpl w:val="AC26B3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246BC0"/>
    <w:multiLevelType w:val="hybridMultilevel"/>
    <w:tmpl w:val="6FC0B3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DE3C82"/>
    <w:multiLevelType w:val="multilevel"/>
    <w:tmpl w:val="F2A2B482"/>
    <w:lvl w:ilvl="0">
      <w:start w:val="4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18">
    <w:nsid w:val="624E1914"/>
    <w:multiLevelType w:val="hybridMultilevel"/>
    <w:tmpl w:val="A1BC1980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6B87567"/>
    <w:multiLevelType w:val="hybridMultilevel"/>
    <w:tmpl w:val="62DE4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A741F6C"/>
    <w:multiLevelType w:val="hybridMultilevel"/>
    <w:tmpl w:val="4F361CD2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916990"/>
    <w:multiLevelType w:val="hybridMultilevel"/>
    <w:tmpl w:val="D3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85AE1"/>
    <w:multiLevelType w:val="multilevel"/>
    <w:tmpl w:val="0ABAD1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75E23F83"/>
    <w:multiLevelType w:val="multilevel"/>
    <w:tmpl w:val="0E726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07A82"/>
    <w:multiLevelType w:val="hybridMultilevel"/>
    <w:tmpl w:val="4C6C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5A3B48"/>
    <w:multiLevelType w:val="hybridMultilevel"/>
    <w:tmpl w:val="0E726D3C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18"/>
  </w:num>
  <w:num w:numId="13">
    <w:abstractNumId w:val="7"/>
  </w:num>
  <w:num w:numId="14">
    <w:abstractNumId w:val="25"/>
  </w:num>
  <w:num w:numId="15">
    <w:abstractNumId w:val="23"/>
  </w:num>
  <w:num w:numId="16">
    <w:abstractNumId w:val="10"/>
  </w:num>
  <w:num w:numId="17">
    <w:abstractNumId w:val="20"/>
  </w:num>
  <w:num w:numId="18">
    <w:abstractNumId w:val="11"/>
  </w:num>
  <w:num w:numId="19">
    <w:abstractNumId w:val="0"/>
  </w:num>
  <w:num w:numId="20">
    <w:abstractNumId w:val="15"/>
  </w:num>
  <w:num w:numId="21">
    <w:abstractNumId w:val="3"/>
  </w:num>
  <w:num w:numId="22">
    <w:abstractNumId w:val="21"/>
  </w:num>
  <w:num w:numId="23">
    <w:abstractNumId w:val="19"/>
  </w:num>
  <w:num w:numId="24">
    <w:abstractNumId w:val="14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B"/>
    <w:rsid w:val="00004EFA"/>
    <w:rsid w:val="000334B1"/>
    <w:rsid w:val="00033747"/>
    <w:rsid w:val="00033ED8"/>
    <w:rsid w:val="00035B7A"/>
    <w:rsid w:val="00051517"/>
    <w:rsid w:val="0005604B"/>
    <w:rsid w:val="00071B16"/>
    <w:rsid w:val="00073877"/>
    <w:rsid w:val="00073943"/>
    <w:rsid w:val="00074FEA"/>
    <w:rsid w:val="00076CD1"/>
    <w:rsid w:val="000801AC"/>
    <w:rsid w:val="00082EDD"/>
    <w:rsid w:val="000860CA"/>
    <w:rsid w:val="00095713"/>
    <w:rsid w:val="00097606"/>
    <w:rsid w:val="000A308E"/>
    <w:rsid w:val="000A503E"/>
    <w:rsid w:val="000B55B4"/>
    <w:rsid w:val="000C0B9F"/>
    <w:rsid w:val="000C11A2"/>
    <w:rsid w:val="000C735F"/>
    <w:rsid w:val="000C7FB7"/>
    <w:rsid w:val="000D692B"/>
    <w:rsid w:val="000D6C2E"/>
    <w:rsid w:val="000E7C78"/>
    <w:rsid w:val="000F0491"/>
    <w:rsid w:val="000F0C01"/>
    <w:rsid w:val="00107173"/>
    <w:rsid w:val="001073B9"/>
    <w:rsid w:val="001332EA"/>
    <w:rsid w:val="00143E26"/>
    <w:rsid w:val="001454DA"/>
    <w:rsid w:val="00146EDD"/>
    <w:rsid w:val="00152FEC"/>
    <w:rsid w:val="00153F69"/>
    <w:rsid w:val="001549BC"/>
    <w:rsid w:val="00154D74"/>
    <w:rsid w:val="001564CF"/>
    <w:rsid w:val="001647FB"/>
    <w:rsid w:val="00164C34"/>
    <w:rsid w:val="001715BD"/>
    <w:rsid w:val="00177D1B"/>
    <w:rsid w:val="0018401C"/>
    <w:rsid w:val="00197413"/>
    <w:rsid w:val="001A51DA"/>
    <w:rsid w:val="001A5C01"/>
    <w:rsid w:val="001A6505"/>
    <w:rsid w:val="001B0B94"/>
    <w:rsid w:val="001B4110"/>
    <w:rsid w:val="001B76F7"/>
    <w:rsid w:val="001C01D8"/>
    <w:rsid w:val="001C3605"/>
    <w:rsid w:val="001D2449"/>
    <w:rsid w:val="001D3F79"/>
    <w:rsid w:val="002004AA"/>
    <w:rsid w:val="002042A3"/>
    <w:rsid w:val="00205D1F"/>
    <w:rsid w:val="00210403"/>
    <w:rsid w:val="0021558C"/>
    <w:rsid w:val="002420FE"/>
    <w:rsid w:val="00245E69"/>
    <w:rsid w:val="00247A4D"/>
    <w:rsid w:val="00263290"/>
    <w:rsid w:val="00281EA7"/>
    <w:rsid w:val="00291F25"/>
    <w:rsid w:val="00295043"/>
    <w:rsid w:val="002A1119"/>
    <w:rsid w:val="002A3AF1"/>
    <w:rsid w:val="002B496D"/>
    <w:rsid w:val="002B5D7D"/>
    <w:rsid w:val="002C56F2"/>
    <w:rsid w:val="002E40D0"/>
    <w:rsid w:val="002F247B"/>
    <w:rsid w:val="00303383"/>
    <w:rsid w:val="00303388"/>
    <w:rsid w:val="00313464"/>
    <w:rsid w:val="00317D82"/>
    <w:rsid w:val="003357B6"/>
    <w:rsid w:val="00335B54"/>
    <w:rsid w:val="00347CD9"/>
    <w:rsid w:val="003515D7"/>
    <w:rsid w:val="00356CFA"/>
    <w:rsid w:val="0036432A"/>
    <w:rsid w:val="00366258"/>
    <w:rsid w:val="00372E1E"/>
    <w:rsid w:val="00377E85"/>
    <w:rsid w:val="00386179"/>
    <w:rsid w:val="0039064D"/>
    <w:rsid w:val="0039392B"/>
    <w:rsid w:val="00396D79"/>
    <w:rsid w:val="003A39ED"/>
    <w:rsid w:val="003C4776"/>
    <w:rsid w:val="003C71D7"/>
    <w:rsid w:val="003D6DB6"/>
    <w:rsid w:val="003F482B"/>
    <w:rsid w:val="00400720"/>
    <w:rsid w:val="00433DD7"/>
    <w:rsid w:val="004348E3"/>
    <w:rsid w:val="0043541C"/>
    <w:rsid w:val="00437D3A"/>
    <w:rsid w:val="00441BD9"/>
    <w:rsid w:val="00443B1C"/>
    <w:rsid w:val="00445AF7"/>
    <w:rsid w:val="00454BFB"/>
    <w:rsid w:val="0046430E"/>
    <w:rsid w:val="00466413"/>
    <w:rsid w:val="004706E3"/>
    <w:rsid w:val="00471ACE"/>
    <w:rsid w:val="00471CDB"/>
    <w:rsid w:val="00490492"/>
    <w:rsid w:val="004910AA"/>
    <w:rsid w:val="00497FAD"/>
    <w:rsid w:val="004B0320"/>
    <w:rsid w:val="004B0A8F"/>
    <w:rsid w:val="004B38FE"/>
    <w:rsid w:val="004C02E5"/>
    <w:rsid w:val="004C1FB9"/>
    <w:rsid w:val="004C5558"/>
    <w:rsid w:val="004D24F7"/>
    <w:rsid w:val="004D4A38"/>
    <w:rsid w:val="004E149A"/>
    <w:rsid w:val="004F03C0"/>
    <w:rsid w:val="004F05AC"/>
    <w:rsid w:val="004F05D3"/>
    <w:rsid w:val="004F7043"/>
    <w:rsid w:val="00501E52"/>
    <w:rsid w:val="0050326F"/>
    <w:rsid w:val="00504FE1"/>
    <w:rsid w:val="00520E87"/>
    <w:rsid w:val="00525F6D"/>
    <w:rsid w:val="0053654A"/>
    <w:rsid w:val="00536DD2"/>
    <w:rsid w:val="00546AB2"/>
    <w:rsid w:val="0055169B"/>
    <w:rsid w:val="00552D05"/>
    <w:rsid w:val="005570A3"/>
    <w:rsid w:val="005575FD"/>
    <w:rsid w:val="00562D9A"/>
    <w:rsid w:val="00574630"/>
    <w:rsid w:val="00581AF2"/>
    <w:rsid w:val="00590D09"/>
    <w:rsid w:val="005B15D0"/>
    <w:rsid w:val="005B3701"/>
    <w:rsid w:val="005B406C"/>
    <w:rsid w:val="005B4C70"/>
    <w:rsid w:val="005B5480"/>
    <w:rsid w:val="005D5456"/>
    <w:rsid w:val="005E364A"/>
    <w:rsid w:val="005E67CE"/>
    <w:rsid w:val="00601AAE"/>
    <w:rsid w:val="00605AF5"/>
    <w:rsid w:val="006208F0"/>
    <w:rsid w:val="00626387"/>
    <w:rsid w:val="006441FD"/>
    <w:rsid w:val="006477E1"/>
    <w:rsid w:val="00654A76"/>
    <w:rsid w:val="00671155"/>
    <w:rsid w:val="00672BFA"/>
    <w:rsid w:val="006819C0"/>
    <w:rsid w:val="0068485E"/>
    <w:rsid w:val="0069103B"/>
    <w:rsid w:val="0069186D"/>
    <w:rsid w:val="006973E0"/>
    <w:rsid w:val="006A2647"/>
    <w:rsid w:val="006A70EB"/>
    <w:rsid w:val="006B2188"/>
    <w:rsid w:val="006B5791"/>
    <w:rsid w:val="006C1B40"/>
    <w:rsid w:val="006C4AAD"/>
    <w:rsid w:val="006C63B4"/>
    <w:rsid w:val="006C77C4"/>
    <w:rsid w:val="006D3DB7"/>
    <w:rsid w:val="006F138F"/>
    <w:rsid w:val="006F396F"/>
    <w:rsid w:val="006F6E90"/>
    <w:rsid w:val="006F6F2E"/>
    <w:rsid w:val="007049A6"/>
    <w:rsid w:val="00710BAA"/>
    <w:rsid w:val="00711711"/>
    <w:rsid w:val="0071535A"/>
    <w:rsid w:val="0072109C"/>
    <w:rsid w:val="00725B92"/>
    <w:rsid w:val="00751D7C"/>
    <w:rsid w:val="00754070"/>
    <w:rsid w:val="007541D7"/>
    <w:rsid w:val="00754C4B"/>
    <w:rsid w:val="00756AF9"/>
    <w:rsid w:val="00756DB1"/>
    <w:rsid w:val="00761EE2"/>
    <w:rsid w:val="00767D59"/>
    <w:rsid w:val="00771D9C"/>
    <w:rsid w:val="007750DE"/>
    <w:rsid w:val="0079440B"/>
    <w:rsid w:val="007A2DB4"/>
    <w:rsid w:val="007A36AF"/>
    <w:rsid w:val="007A4C01"/>
    <w:rsid w:val="007B3030"/>
    <w:rsid w:val="007B664C"/>
    <w:rsid w:val="007C1F01"/>
    <w:rsid w:val="007E1E56"/>
    <w:rsid w:val="007E5E05"/>
    <w:rsid w:val="007F08BC"/>
    <w:rsid w:val="007F2677"/>
    <w:rsid w:val="007F2B84"/>
    <w:rsid w:val="007F444C"/>
    <w:rsid w:val="007F52C5"/>
    <w:rsid w:val="007F535F"/>
    <w:rsid w:val="00802A62"/>
    <w:rsid w:val="00803132"/>
    <w:rsid w:val="00805EC2"/>
    <w:rsid w:val="00806CAC"/>
    <w:rsid w:val="0081212E"/>
    <w:rsid w:val="00822017"/>
    <w:rsid w:val="008247E3"/>
    <w:rsid w:val="00827528"/>
    <w:rsid w:val="00843F02"/>
    <w:rsid w:val="00850570"/>
    <w:rsid w:val="00860E88"/>
    <w:rsid w:val="00864AEA"/>
    <w:rsid w:val="00874D25"/>
    <w:rsid w:val="0087561E"/>
    <w:rsid w:val="0089205C"/>
    <w:rsid w:val="00894711"/>
    <w:rsid w:val="0089535B"/>
    <w:rsid w:val="008953CF"/>
    <w:rsid w:val="008A1359"/>
    <w:rsid w:val="008A4EE8"/>
    <w:rsid w:val="008B1FEF"/>
    <w:rsid w:val="008B61C8"/>
    <w:rsid w:val="008C09FB"/>
    <w:rsid w:val="008D1BB6"/>
    <w:rsid w:val="008E4331"/>
    <w:rsid w:val="008E7B52"/>
    <w:rsid w:val="00903D3A"/>
    <w:rsid w:val="0090512B"/>
    <w:rsid w:val="009249C9"/>
    <w:rsid w:val="0093578A"/>
    <w:rsid w:val="009413BC"/>
    <w:rsid w:val="0094551E"/>
    <w:rsid w:val="00950EAF"/>
    <w:rsid w:val="00952267"/>
    <w:rsid w:val="00955EC3"/>
    <w:rsid w:val="00956D63"/>
    <w:rsid w:val="00964E22"/>
    <w:rsid w:val="00985119"/>
    <w:rsid w:val="009A16AF"/>
    <w:rsid w:val="009A3185"/>
    <w:rsid w:val="009B4177"/>
    <w:rsid w:val="009B63FD"/>
    <w:rsid w:val="009C3336"/>
    <w:rsid w:val="009C5834"/>
    <w:rsid w:val="009C7282"/>
    <w:rsid w:val="009D1BE7"/>
    <w:rsid w:val="009E511B"/>
    <w:rsid w:val="00A1029F"/>
    <w:rsid w:val="00A26948"/>
    <w:rsid w:val="00A30F75"/>
    <w:rsid w:val="00A34197"/>
    <w:rsid w:val="00A43E1D"/>
    <w:rsid w:val="00A54DB3"/>
    <w:rsid w:val="00A61F1C"/>
    <w:rsid w:val="00A73F59"/>
    <w:rsid w:val="00A853F1"/>
    <w:rsid w:val="00A92A2F"/>
    <w:rsid w:val="00A9381E"/>
    <w:rsid w:val="00A94C8B"/>
    <w:rsid w:val="00AA263D"/>
    <w:rsid w:val="00AA2BCE"/>
    <w:rsid w:val="00AA3E2F"/>
    <w:rsid w:val="00AA5AC0"/>
    <w:rsid w:val="00AB5F21"/>
    <w:rsid w:val="00AC5102"/>
    <w:rsid w:val="00AD2B60"/>
    <w:rsid w:val="00AE1DDE"/>
    <w:rsid w:val="00AE37E1"/>
    <w:rsid w:val="00AE38AD"/>
    <w:rsid w:val="00AF4D06"/>
    <w:rsid w:val="00AF76DD"/>
    <w:rsid w:val="00B029D6"/>
    <w:rsid w:val="00B03EB2"/>
    <w:rsid w:val="00B05900"/>
    <w:rsid w:val="00B0749C"/>
    <w:rsid w:val="00B13A55"/>
    <w:rsid w:val="00B179F7"/>
    <w:rsid w:val="00B36AD5"/>
    <w:rsid w:val="00B37F21"/>
    <w:rsid w:val="00B44F8E"/>
    <w:rsid w:val="00B458A4"/>
    <w:rsid w:val="00B47185"/>
    <w:rsid w:val="00B60E1A"/>
    <w:rsid w:val="00B72E77"/>
    <w:rsid w:val="00B74DC9"/>
    <w:rsid w:val="00B820C0"/>
    <w:rsid w:val="00B83A70"/>
    <w:rsid w:val="00B946A2"/>
    <w:rsid w:val="00B96E71"/>
    <w:rsid w:val="00BA24B3"/>
    <w:rsid w:val="00BB1C9A"/>
    <w:rsid w:val="00BB3AB4"/>
    <w:rsid w:val="00BC578F"/>
    <w:rsid w:val="00BD33EB"/>
    <w:rsid w:val="00BE4C6F"/>
    <w:rsid w:val="00BF1C17"/>
    <w:rsid w:val="00C00DE4"/>
    <w:rsid w:val="00C03A14"/>
    <w:rsid w:val="00C11365"/>
    <w:rsid w:val="00C15121"/>
    <w:rsid w:val="00C21EA0"/>
    <w:rsid w:val="00C22F4B"/>
    <w:rsid w:val="00C231A2"/>
    <w:rsid w:val="00C24F62"/>
    <w:rsid w:val="00C25062"/>
    <w:rsid w:val="00C26593"/>
    <w:rsid w:val="00C31B27"/>
    <w:rsid w:val="00C3611F"/>
    <w:rsid w:val="00C53EA9"/>
    <w:rsid w:val="00C55D36"/>
    <w:rsid w:val="00C566A0"/>
    <w:rsid w:val="00C7097B"/>
    <w:rsid w:val="00C76D01"/>
    <w:rsid w:val="00C9772E"/>
    <w:rsid w:val="00CA6A42"/>
    <w:rsid w:val="00CA731C"/>
    <w:rsid w:val="00CB17FD"/>
    <w:rsid w:val="00CB73D3"/>
    <w:rsid w:val="00CC36E0"/>
    <w:rsid w:val="00CE1531"/>
    <w:rsid w:val="00CE274D"/>
    <w:rsid w:val="00CF1D99"/>
    <w:rsid w:val="00CF286C"/>
    <w:rsid w:val="00CF4887"/>
    <w:rsid w:val="00CF7366"/>
    <w:rsid w:val="00D00333"/>
    <w:rsid w:val="00D06374"/>
    <w:rsid w:val="00D14869"/>
    <w:rsid w:val="00D15125"/>
    <w:rsid w:val="00D2316F"/>
    <w:rsid w:val="00D3131B"/>
    <w:rsid w:val="00D31871"/>
    <w:rsid w:val="00D33231"/>
    <w:rsid w:val="00D3327C"/>
    <w:rsid w:val="00D52B3D"/>
    <w:rsid w:val="00D56B13"/>
    <w:rsid w:val="00D825A5"/>
    <w:rsid w:val="00D8294D"/>
    <w:rsid w:val="00D85D59"/>
    <w:rsid w:val="00D9751F"/>
    <w:rsid w:val="00DB28BA"/>
    <w:rsid w:val="00DC2B95"/>
    <w:rsid w:val="00DC3333"/>
    <w:rsid w:val="00DD3134"/>
    <w:rsid w:val="00DF29BD"/>
    <w:rsid w:val="00E16506"/>
    <w:rsid w:val="00E32658"/>
    <w:rsid w:val="00E368C7"/>
    <w:rsid w:val="00E67333"/>
    <w:rsid w:val="00E70C87"/>
    <w:rsid w:val="00E756B0"/>
    <w:rsid w:val="00EA28BB"/>
    <w:rsid w:val="00EA4429"/>
    <w:rsid w:val="00EA545F"/>
    <w:rsid w:val="00EA7A77"/>
    <w:rsid w:val="00EB519F"/>
    <w:rsid w:val="00EB563C"/>
    <w:rsid w:val="00EB6F7D"/>
    <w:rsid w:val="00EB780E"/>
    <w:rsid w:val="00EC025B"/>
    <w:rsid w:val="00EC538D"/>
    <w:rsid w:val="00ED2127"/>
    <w:rsid w:val="00ED30CB"/>
    <w:rsid w:val="00EE35BD"/>
    <w:rsid w:val="00EF2CAA"/>
    <w:rsid w:val="00EF6DDD"/>
    <w:rsid w:val="00F13A4C"/>
    <w:rsid w:val="00F21AA1"/>
    <w:rsid w:val="00F33816"/>
    <w:rsid w:val="00F33860"/>
    <w:rsid w:val="00F4379D"/>
    <w:rsid w:val="00F46990"/>
    <w:rsid w:val="00F5099A"/>
    <w:rsid w:val="00F616FC"/>
    <w:rsid w:val="00F65FFA"/>
    <w:rsid w:val="00F744E8"/>
    <w:rsid w:val="00F77272"/>
    <w:rsid w:val="00F812D8"/>
    <w:rsid w:val="00F83307"/>
    <w:rsid w:val="00F91842"/>
    <w:rsid w:val="00F97551"/>
    <w:rsid w:val="00F97DDF"/>
    <w:rsid w:val="00FA0B63"/>
    <w:rsid w:val="00FA6AEC"/>
    <w:rsid w:val="00FB2779"/>
    <w:rsid w:val="00FC4B97"/>
    <w:rsid w:val="00FC5121"/>
    <w:rsid w:val="00FD6C5F"/>
    <w:rsid w:val="00FE175A"/>
    <w:rsid w:val="00FE589F"/>
    <w:rsid w:val="00FF0B5E"/>
    <w:rsid w:val="00FF41F5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uiPriority w:val="99"/>
    <w:rsid w:val="004B38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4B38FE"/>
    <w:rPr>
      <w:sz w:val="24"/>
      <w:szCs w:val="24"/>
    </w:rPr>
  </w:style>
  <w:style w:type="character" w:styleId="afa">
    <w:name w:val="Hyperlink"/>
    <w:basedOn w:val="a0"/>
    <w:rsid w:val="00715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0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paragraph" w:styleId="af8">
    <w:name w:val="header"/>
    <w:basedOn w:val="a"/>
    <w:link w:val="af9"/>
    <w:uiPriority w:val="99"/>
    <w:rsid w:val="004B38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4B38FE"/>
    <w:rPr>
      <w:sz w:val="24"/>
      <w:szCs w:val="24"/>
    </w:rPr>
  </w:style>
  <w:style w:type="character" w:styleId="afa">
    <w:name w:val="Hyperlink"/>
    <w:basedOn w:val="a0"/>
    <w:rsid w:val="0071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o-nalogovoj-sisteme-donetskoj-narodnoj-respubl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</vt:lpstr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</dc:title>
  <dc:creator>lfd</dc:creator>
  <cp:lastModifiedBy>maxpc</cp:lastModifiedBy>
  <cp:revision>2</cp:revision>
  <cp:lastPrinted>2017-04-11T09:22:00Z</cp:lastPrinted>
  <dcterms:created xsi:type="dcterms:W3CDTF">2017-04-27T11:44:00Z</dcterms:created>
  <dcterms:modified xsi:type="dcterms:W3CDTF">2017-04-27T11:44:00Z</dcterms:modified>
</cp:coreProperties>
</file>