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BA" w:rsidRPr="003D66E8" w:rsidRDefault="008647BA" w:rsidP="008647B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92BA8C" wp14:editId="1F0B69FF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BA" w:rsidRPr="003D66E8" w:rsidRDefault="008647BA" w:rsidP="008647B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F0E66" w:rsidRDefault="008647BA" w:rsidP="008647BA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8647BA" w:rsidRPr="001F3971" w:rsidRDefault="008647BA" w:rsidP="008647BA">
      <w:pPr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8647BA" w:rsidRPr="001F3971" w:rsidRDefault="008647BA" w:rsidP="008647BA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8647BA" w:rsidRDefault="00EF0E66" w:rsidP="008647BA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EF0E66">
        <w:rPr>
          <w:b/>
          <w:sz w:val="28"/>
          <w:szCs w:val="28"/>
        </w:rPr>
        <w:t xml:space="preserve">О ВНЕСЕНИИ ИЗМЕНЕНИЙ В ЗАКОН </w:t>
      </w:r>
    </w:p>
    <w:p w:rsidR="008647BA" w:rsidRDefault="00EF0E66" w:rsidP="008647BA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EF0E66">
        <w:rPr>
          <w:b/>
          <w:sz w:val="28"/>
          <w:szCs w:val="28"/>
        </w:rPr>
        <w:t xml:space="preserve">ДОНЕЦКОЙ НАРОДНОЙ РЕСПУБЛИКИ </w:t>
      </w:r>
    </w:p>
    <w:p w:rsidR="00EF0E66" w:rsidRDefault="00EF0E66" w:rsidP="008647BA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EF0E66">
        <w:rPr>
          <w:b/>
          <w:sz w:val="28"/>
          <w:szCs w:val="28"/>
        </w:rPr>
        <w:t>«ОБ ОТПУСКАХ»</w:t>
      </w:r>
    </w:p>
    <w:p w:rsidR="008647BA" w:rsidRPr="001F3971" w:rsidRDefault="008647BA" w:rsidP="008647BA">
      <w:pPr>
        <w:pStyle w:val="s52"/>
        <w:spacing w:before="0" w:beforeAutospacing="0" w:after="0" w:afterAutospacing="0"/>
        <w:jc w:val="center"/>
        <w:rPr>
          <w:b/>
        </w:rPr>
      </w:pPr>
    </w:p>
    <w:p w:rsidR="008647BA" w:rsidRPr="001F3971" w:rsidRDefault="008647BA" w:rsidP="008647BA">
      <w:pPr>
        <w:pStyle w:val="s52"/>
        <w:spacing w:before="0" w:beforeAutospacing="0" w:after="0" w:afterAutospacing="0"/>
        <w:jc w:val="center"/>
        <w:rPr>
          <w:b/>
        </w:rPr>
      </w:pPr>
    </w:p>
    <w:p w:rsidR="008647BA" w:rsidRDefault="008647BA" w:rsidP="008647BA">
      <w:pPr>
        <w:pStyle w:val="s5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4FE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6</w:t>
      </w:r>
      <w:r w:rsidRPr="003D4F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</w:t>
      </w:r>
      <w:r w:rsidRPr="003D4FEB">
        <w:rPr>
          <w:b/>
          <w:bCs/>
          <w:sz w:val="28"/>
          <w:szCs w:val="28"/>
        </w:rPr>
        <w:t xml:space="preserve"> 2017 года</w:t>
      </w:r>
    </w:p>
    <w:p w:rsidR="008647BA" w:rsidRPr="001F3971" w:rsidRDefault="008647BA" w:rsidP="008647BA">
      <w:pPr>
        <w:pStyle w:val="s52"/>
        <w:spacing w:before="0" w:beforeAutospacing="0" w:after="0" w:afterAutospacing="0"/>
        <w:jc w:val="center"/>
        <w:rPr>
          <w:b/>
          <w:bCs/>
        </w:rPr>
      </w:pPr>
    </w:p>
    <w:p w:rsidR="008647BA" w:rsidRPr="001F3971" w:rsidRDefault="008647BA" w:rsidP="008647BA">
      <w:pPr>
        <w:pStyle w:val="s52"/>
        <w:spacing w:before="0" w:beforeAutospacing="0" w:after="0" w:afterAutospacing="0"/>
        <w:jc w:val="center"/>
        <w:rPr>
          <w:b/>
        </w:rPr>
      </w:pPr>
    </w:p>
    <w:p w:rsidR="00102C18" w:rsidRPr="00EF0E66" w:rsidRDefault="00102C18" w:rsidP="00A2264C">
      <w:pPr>
        <w:pStyle w:val="4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EF0E66">
        <w:rPr>
          <w:sz w:val="28"/>
          <w:szCs w:val="28"/>
        </w:rPr>
        <w:t>Статья 1</w:t>
      </w:r>
    </w:p>
    <w:p w:rsidR="00102C18" w:rsidRPr="00EF0E66" w:rsidRDefault="007E4448" w:rsidP="00A2264C">
      <w:pPr>
        <w:pStyle w:val="4"/>
        <w:spacing w:before="0" w:beforeAutospacing="0"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F0E66">
        <w:rPr>
          <w:b w:val="0"/>
          <w:sz w:val="28"/>
          <w:szCs w:val="28"/>
        </w:rPr>
        <w:t xml:space="preserve">Внести в </w:t>
      </w:r>
      <w:hyperlink r:id="rId9" w:history="1">
        <w:r w:rsidRPr="00433C2C">
          <w:rPr>
            <w:rStyle w:val="aa"/>
            <w:b w:val="0"/>
            <w:sz w:val="28"/>
            <w:szCs w:val="28"/>
          </w:rPr>
          <w:t xml:space="preserve">Закон Донецкой Народной Республики от 6 марта 2015 года </w:t>
        </w:r>
        <w:r w:rsidR="004C5074" w:rsidRPr="00433C2C">
          <w:rPr>
            <w:rStyle w:val="aa"/>
            <w:b w:val="0"/>
            <w:sz w:val="28"/>
            <w:szCs w:val="28"/>
          </w:rPr>
          <w:br/>
          <w:t>№ </w:t>
        </w:r>
        <w:r w:rsidRPr="00433C2C">
          <w:rPr>
            <w:rStyle w:val="aa"/>
            <w:b w:val="0"/>
            <w:sz w:val="28"/>
            <w:szCs w:val="28"/>
          </w:rPr>
          <w:t>16-IНС «Об отпусках»</w:t>
        </w:r>
      </w:hyperlink>
      <w:r w:rsidRPr="00EF0E66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следующие изменения:</w:t>
      </w:r>
    </w:p>
    <w:p w:rsidR="00102C18" w:rsidRPr="00EF0E66" w:rsidRDefault="00A2264C" w:rsidP="00A2264C">
      <w:pPr>
        <w:pStyle w:val="4"/>
        <w:spacing w:before="0" w:beforeAutospacing="0"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34E76">
        <w:rPr>
          <w:b w:val="0"/>
          <w:sz w:val="28"/>
          <w:szCs w:val="28"/>
        </w:rPr>
        <w:t>1)</w:t>
      </w:r>
      <w:r w:rsidR="004C5074" w:rsidRPr="00C34E76">
        <w:rPr>
          <w:b w:val="0"/>
          <w:sz w:val="28"/>
          <w:szCs w:val="28"/>
        </w:rPr>
        <w:t> </w:t>
      </w:r>
      <w:r w:rsidR="007E4448" w:rsidRPr="00C34E76">
        <w:rPr>
          <w:b w:val="0"/>
          <w:sz w:val="28"/>
          <w:szCs w:val="28"/>
        </w:rPr>
        <w:t xml:space="preserve">Приложение 15 изложить в </w:t>
      </w:r>
      <w:r w:rsidR="00BD6FEF" w:rsidRPr="00C34E76">
        <w:rPr>
          <w:b w:val="0"/>
          <w:sz w:val="28"/>
          <w:szCs w:val="28"/>
        </w:rPr>
        <w:t xml:space="preserve">следующей </w:t>
      </w:r>
      <w:r w:rsidR="007E4448" w:rsidRPr="00C34E76">
        <w:rPr>
          <w:b w:val="0"/>
          <w:sz w:val="28"/>
          <w:szCs w:val="28"/>
        </w:rPr>
        <w:t>редакции:</w:t>
      </w:r>
    </w:p>
    <w:p w:rsidR="00102C18" w:rsidRPr="00EF0E66" w:rsidRDefault="00102C18" w:rsidP="00EF72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sz w:val="28"/>
          <w:szCs w:val="28"/>
        </w:rPr>
        <w:t>«Приложение 15</w:t>
      </w:r>
    </w:p>
    <w:p w:rsidR="008647BA" w:rsidRPr="00433C2C" w:rsidRDefault="00102C18" w:rsidP="008647BA">
      <w:pPr>
        <w:spacing w:after="0"/>
        <w:ind w:left="396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sz w:val="28"/>
          <w:szCs w:val="28"/>
        </w:rPr>
        <w:t xml:space="preserve">к </w:t>
      </w:r>
      <w:r w:rsidR="00433C2C">
        <w:rPr>
          <w:rFonts w:ascii="Times New Roman" w:hAnsi="Times New Roman" w:cs="Times New Roman"/>
          <w:sz w:val="28"/>
          <w:szCs w:val="28"/>
        </w:rPr>
        <w:fldChar w:fldCharType="begin"/>
      </w:r>
      <w:r w:rsidR="00433C2C">
        <w:rPr>
          <w:rFonts w:ascii="Times New Roman" w:hAnsi="Times New Roman" w:cs="Times New Roman"/>
          <w:sz w:val="28"/>
          <w:szCs w:val="28"/>
        </w:rPr>
        <w:instrText xml:space="preserve"> HYPERLINK "http://dnrsovet.su/zakon-dnr-ob-otpuskah/" </w:instrText>
      </w:r>
      <w:r w:rsidR="00433C2C">
        <w:rPr>
          <w:rFonts w:ascii="Times New Roman" w:hAnsi="Times New Roman" w:cs="Times New Roman"/>
          <w:sz w:val="28"/>
          <w:szCs w:val="28"/>
        </w:rPr>
        <w:fldChar w:fldCharType="separate"/>
      </w:r>
      <w:r w:rsidRPr="00433C2C">
        <w:rPr>
          <w:rStyle w:val="aa"/>
          <w:rFonts w:ascii="Times New Roman" w:hAnsi="Times New Roman" w:cs="Times New Roman"/>
          <w:sz w:val="28"/>
          <w:szCs w:val="28"/>
        </w:rPr>
        <w:t>Закону Донецкой Народной Республики</w:t>
      </w:r>
    </w:p>
    <w:p w:rsidR="00102C18" w:rsidRDefault="00102C18" w:rsidP="008647BA">
      <w:pPr>
        <w:spacing w:after="36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33C2C">
        <w:rPr>
          <w:rStyle w:val="aa"/>
          <w:rFonts w:ascii="Times New Roman" w:hAnsi="Times New Roman" w:cs="Times New Roman"/>
          <w:sz w:val="28"/>
          <w:szCs w:val="28"/>
        </w:rPr>
        <w:t>«Об отпусках» от 06.03.2015 №16-IНС</w:t>
      </w:r>
      <w:r w:rsidR="00433C2C">
        <w:rPr>
          <w:rFonts w:ascii="Times New Roman" w:hAnsi="Times New Roman" w:cs="Times New Roman"/>
          <w:sz w:val="28"/>
          <w:szCs w:val="28"/>
        </w:rPr>
        <w:fldChar w:fldCharType="end"/>
      </w:r>
    </w:p>
    <w:p w:rsidR="007E4448" w:rsidRDefault="007E4448" w:rsidP="008647BA">
      <w:pPr>
        <w:spacing w:after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F0E66">
        <w:rPr>
          <w:rFonts w:ascii="Times New Roman" w:hAnsi="Times New Roman" w:cs="Times New Roman"/>
          <w:caps/>
          <w:color w:val="000000"/>
          <w:sz w:val="28"/>
          <w:szCs w:val="28"/>
        </w:rPr>
        <w:t>ПЕДАГОГИЧЕСКИЕ, НАУЧНЫЕ РАБОТНИКИ,</w:t>
      </w:r>
      <w:r w:rsidRPr="00EF0E66">
        <w:rPr>
          <w:rFonts w:ascii="Times New Roman" w:hAnsi="Times New Roman" w:cs="Times New Roman"/>
          <w:bCs/>
          <w:caps/>
          <w:sz w:val="28"/>
          <w:szCs w:val="28"/>
        </w:rPr>
        <w:t xml:space="preserve"> руководители, учебно-вспомогательный персонал сферы образования</w:t>
      </w:r>
    </w:p>
    <w:p w:rsidR="008647BA" w:rsidRPr="00EF0E66" w:rsidRDefault="008647BA" w:rsidP="008647BA">
      <w:pPr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6888"/>
        <w:gridCol w:w="1985"/>
      </w:tblGrid>
      <w:tr w:rsidR="007E4448" w:rsidRPr="00EF0E66" w:rsidTr="00A2264C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организаций, наименование профессий и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удлиненного основного оплачиваемого отпуска (календарных дней)</w:t>
            </w:r>
          </w:p>
        </w:tc>
      </w:tr>
      <w:tr w:rsidR="007E4448" w:rsidRPr="00EF0E66" w:rsidTr="00A2264C">
        <w:trPr>
          <w:trHeight w:val="7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ОБЩЕОБРАЗОВАТЕЛЬНЫЕ ОРГАНИЗАЦИИ; ОБЩЕОБРАЗОВАТЕЛЬНЫЕ ШКОЛЫ-ИНТЕРНАТЫ; ОБРАЗОВАТЕЛЬНЫЕ УЧРЕЖДЕНИЯ ДЛЯ ДЕТЕЙ-СИРОТ И ДЕТЕЙ, ОСТАВШИХСЯ БЕЗ ПОПЕЧЕНИЯ РОДИТЕЛЕЙ; СПЕЦИАЛЬНЫЕ ОБРАЗОВАТЕЛЬНЫЕ УЧРЕЖДЕНИЯ ДЛЯ ОБУЧАЮЩИХСЯ, ВОСПИТАННИКОВ С ОГРАНИЧЕННЫМИ ВОЗМОЖНОСТЯМИ ЗДОРОВЬЯ; ДОШКОЛЬНЫЕ ОБРАЗОВАТЕЛЬНЫЕ УЧРЕЖДЕНИЯ КОМПЕНСИРУЮЩЕГО ТИПА; ОЗДОРОВИТЕЛЬНЫЕ ОБРАЗОВАТЕЛЬНЫЕ УЧРЕЖДЕНИЯ САНАТОРНОГО ТИПА ДЛЯ ДЕТЕЙ, НУЖДАЮЩИХСЯ В ДЛИТЕЛЬНОМ ЛЕЧЕНИИ;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ШКОЛЫ ПО ВИДАМ ИСКУССТВ (ШКОЛЫ ИСКУССТВ, МУЗЫКАЛЬНЫЕ, ХУДОЖЕСТВЕННЫЕ И ХОРЕОГРАФИЧЕСКИЕ ШКОЛЫ); ОРГАНИЗАЦИИ, ОСУЩЕСТВЛЯЮЩИЕ ОЗДОРОВЛЕНИЕ И (ИЛИ) ОТДЫХ, УЧАСТВУЮЩИЕ В ОБУЧЕНИИ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 (включая старшего)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Дежурный по режиму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Pr="00EF0E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военно-патриотического воспитания и гражданской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A2264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C12341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(включая старшего), руководитель кружка, секции, студии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448" w:rsidRPr="00EF0E66" w:rsidRDefault="007E4448" w:rsidP="00EF0E66">
            <w:pPr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7E4448" w:rsidRPr="00EF0E66" w:rsidRDefault="004C5074" w:rsidP="00EF0E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4448" w:rsidRPr="00EF0E66" w:rsidRDefault="007E4448" w:rsidP="00EF0E66">
      <w:pPr>
        <w:tabs>
          <w:tab w:val="left" w:pos="1080"/>
        </w:tabs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6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4C5074">
        <w:rPr>
          <w:rFonts w:ascii="Times New Roman" w:hAnsi="Times New Roman" w:cs="Times New Roman"/>
          <w:sz w:val="28"/>
          <w:szCs w:val="28"/>
        </w:rPr>
        <w:t> </w:t>
      </w:r>
      <w:r w:rsidRPr="00EF0E66">
        <w:rPr>
          <w:rFonts w:ascii="Times New Roman" w:hAnsi="Times New Roman" w:cs="Times New Roman"/>
          <w:sz w:val="28"/>
          <w:szCs w:val="28"/>
        </w:rPr>
        <w:t>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</w:t>
      </w:r>
      <w:r w:rsidRPr="00EF0E66">
        <w:rPr>
          <w:rFonts w:ascii="Times New Roman" w:hAnsi="Times New Roman" w:cs="Times New Roman"/>
          <w:color w:val="000000"/>
          <w:sz w:val="28"/>
          <w:szCs w:val="28"/>
        </w:rPr>
        <w:t>, если они обслуживают группы, в которых не менее 50% детей, нуждающихся в коррекции физического или психического развития, или если в таких учреждениях укомплектовано не менее 50% таких групп.</w:t>
      </w:r>
    </w:p>
    <w:p w:rsidR="007E4448" w:rsidRPr="00EF0E66" w:rsidRDefault="007E4448" w:rsidP="00EF0E6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EF0E6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4C5074">
        <w:rPr>
          <w:rFonts w:ascii="Times New Roman" w:hAnsi="Times New Roman" w:cs="Times New Roman"/>
          <w:sz w:val="28"/>
          <w:szCs w:val="28"/>
        </w:rPr>
        <w:t> </w:t>
      </w:r>
      <w:r w:rsidRPr="00EF0E66">
        <w:rPr>
          <w:rFonts w:ascii="Times New Roman" w:hAnsi="Times New Roman" w:cs="Times New Roman"/>
          <w:sz w:val="28"/>
          <w:szCs w:val="28"/>
        </w:rPr>
        <w:t>основной оплачиваемый отпуск указанной продолжительности предоставляется воспитателям дошкольных образовательных учреждений комбинированного типа</w:t>
      </w:r>
      <w:r w:rsidRPr="00EF0E66">
        <w:rPr>
          <w:rFonts w:ascii="Times New Roman" w:hAnsi="Times New Roman" w:cs="Times New Roman"/>
          <w:color w:val="000000"/>
          <w:sz w:val="28"/>
          <w:szCs w:val="28"/>
        </w:rPr>
        <w:t>, которые работают полный рабочий день с группами детей, нуждающимися в коррекции физического или психического развития.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6888"/>
        <w:gridCol w:w="2126"/>
      </w:tblGrid>
      <w:tr w:rsidR="007E4448" w:rsidRPr="00EF0E66" w:rsidTr="005F68D0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МЕЖШКОЛЬНЫЕ УЧЕБНЫЕ КОМБИНАТЫ; УЧЕБНО-ПРОИЗВОДСТВЕННЫЕ МАСТЕРСКИЕ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мастер производственного обучения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ДОШКОЛЬНЫЕ ОБРАЗОВАТЕЛЬНЫЕ УЧРЕЖДЕНИЯ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B736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ДОПОЛНИТЕЛЬНОГО ОБРАЗОВАНИЯ ДЕТЕЙ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образования, тьютор (ассистент учителя)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BA" w:rsidRPr="00EF0E66" w:rsidRDefault="007E4448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="00B736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СРЕДНЕГО ПРОФЕССИОНАЛЬНОГО ОБРАЗОВАНИЯ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(заведующий) 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(учебно-производственной, производственной) практики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учебной лабораторией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учебной мастерской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 (руководитель кружка, секции)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6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Переводчик-дактилолог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71" w:rsidRPr="00EF0E66" w:rsidRDefault="007E4448" w:rsidP="001F39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ОБРАЗОВАТЕЛЬНЫЕ УЧРЕЖДЕНИЯ ВЫСШЕГО ПРОФЕССИОНАЛЬНОГО ОБРАЗОВАНИЯ (ВЫСШЕЕ УЧЕБНОЕ ЗАВЕДЕНИЕ) И ОБРАЗОВАТЕЛЬНЫЕ УЧРЕЖДЕНИЯ ДОПОЛНИТЕЛЬНОГО ПРОФЕССИОНАЛЬНОГО ОБРАЗОВАНИЯ (ПОВЫШЕНИЯ КВАЛИФИКАЦИИ)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Ректор, 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проректор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(директор, заведующий, начальник, управляющий)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заведующего, начальника)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заведующего, начальника, декана, управляющего) структурного подразделения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(заведующий) учебной (учебно-производственной) практики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аспирантуры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докторантуры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Концертмейстер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 секретарь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должности педагогических работников, отнесенных к профессорско-преподавательскому составу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УЧЕБНЫЕ, УЧЕБНО-МЕТОДИЧЕСКИЕ, МЕТОДИЧЕСКИЕ КАБИНЕТЫ (ЦЕНТРЫ)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B736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 (56 при условии преподавания не менее 240 часов в год)</w:t>
            </w:r>
          </w:p>
        </w:tc>
      </w:tr>
      <w:tr w:rsidR="007E4448" w:rsidRPr="00EF0E66" w:rsidTr="005F68D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2264C" w:rsidRPr="00EF0E66" w:rsidTr="008647B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4C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A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4C" w:rsidRPr="00EF0E66" w:rsidRDefault="00A2264C" w:rsidP="008647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EF0E66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(СПЕЦИАЛИСТЫ) </w:t>
            </w:r>
            <w:r w:rsidRPr="00EF0E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СЛУЖБЫ СИСТЕМЫ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A226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(директора, заведующего)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психолого-медико-педагогической консультации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УЧРЕЖДЕНИЯ ДОПОЛНИТЕЛЬНОГО ОБРАЗОВАНИЯ СПОРТИВНОГО ПРОФИЛЯ: ДЕТСКО-ЮНОШЕСКАЯ СПОРТИВНАЯ ШКОЛА, СПЕЦИАЛИЗИРОВАННАЯ ДЕТСКО-ЮНОШЕСКАЯ ШКОЛА ОЛИМПИЙСКОГО РЕЗЕРВА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УЧРЕЖДЕНИЯ ЗДРАВООХРАНЕНИЯ; ОРГАНИЗАЦИИ СОЦИАЛЬНОГО ОБСЛУЖИВАНИЯ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="009836C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СОЦИАЛЬНО-МЕДИЦИНСКИЕ УЧРЕЖДЕНИЯ И УЧРЕЖДЕНИЯ СОЦИАЛЬНОЙ ЗАЩИТЫ ДЕТЕЙ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всех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НАУЧНО-ИССЛЕДОВАТЕЛЬСКИЕ И ДРУГИЕ НАУЧНЫЕ УЧРЕЖДЕНИЯ И ОРГАНИЗАЦИИ, НАУЧНО-ИССЛЕДОВАТЕЛЬСКИЕ И НАУЧНЫЕ ПОДРАЗДЕЛЕНИЯ УЧРЕЖДЕНИЙ, ОРГАНИЗАЦИЙ, ПРЕДПРИЯТИЙ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2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 заместитель руководителя по научной работе, ученый секретарь, руководитель структурного научного подразделения, которые занимаются самостоятельно или в различных организационных формах научно-исследовательской и другой научной деятельностью; научный (главный, ведущий, старший) сотрудник, которые имеют ученую степень: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доктора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кандидата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XIII</w:t>
            </w: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ДРУГИЕ ОРГАНИЗАЦИИ, ОСУЩЕСТВЛЯЮЩИЕ ОБРАЗОВАТЕЛЬНЫЙ ПРОЦЕСС</w:t>
            </w:r>
          </w:p>
          <w:p w:rsidR="001F3971" w:rsidRPr="00EF0E66" w:rsidRDefault="001F3971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E4448" w:rsidRPr="00EF0E66" w:rsidTr="005F68D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226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C12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48" w:rsidRPr="00EF0E66" w:rsidRDefault="007E4448" w:rsidP="00EF0E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647BA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1F3971" w:rsidRDefault="001F3971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647BA" w:rsidRPr="003D4FEB" w:rsidRDefault="008647BA" w:rsidP="008647B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8647BA" w:rsidRPr="003D4FEB" w:rsidRDefault="008647BA" w:rsidP="008647BA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3D4FEB">
        <w:rPr>
          <w:rFonts w:ascii="Times New Roman" w:hAnsi="Times New Roman"/>
          <w:sz w:val="28"/>
          <w:szCs w:val="28"/>
        </w:rPr>
        <w:t>А.В.Захарченко</w:t>
      </w:r>
    </w:p>
    <w:p w:rsidR="008647BA" w:rsidRPr="003D4FEB" w:rsidRDefault="008647BA" w:rsidP="008647B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433C2C" w:rsidRPr="003D4FEB" w:rsidRDefault="00433C2C" w:rsidP="00433C2C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7E4448" w:rsidRDefault="00433C2C" w:rsidP="00433C2C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180-IНС</w:t>
      </w:r>
    </w:p>
    <w:sectPr w:rsidR="007E4448" w:rsidSect="008647B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38" w:rsidRDefault="00266338">
      <w:pPr>
        <w:spacing w:after="0" w:line="240" w:lineRule="auto"/>
      </w:pPr>
      <w:r>
        <w:separator/>
      </w:r>
    </w:p>
  </w:endnote>
  <w:endnote w:type="continuationSeparator" w:id="0">
    <w:p w:rsidR="00266338" w:rsidRDefault="002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38" w:rsidRDefault="00266338">
      <w:pPr>
        <w:spacing w:after="0" w:line="240" w:lineRule="auto"/>
      </w:pPr>
      <w:r>
        <w:separator/>
      </w:r>
    </w:p>
  </w:footnote>
  <w:footnote w:type="continuationSeparator" w:id="0">
    <w:p w:rsidR="00266338" w:rsidRDefault="002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1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7BA" w:rsidRPr="008647BA" w:rsidRDefault="008647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C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4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7BA" w:rsidRDefault="008647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09"/>
    <w:rsid w:val="00056A4E"/>
    <w:rsid w:val="000E29A3"/>
    <w:rsid w:val="000F7050"/>
    <w:rsid w:val="00102C18"/>
    <w:rsid w:val="00144786"/>
    <w:rsid w:val="00146B79"/>
    <w:rsid w:val="001F3971"/>
    <w:rsid w:val="00266338"/>
    <w:rsid w:val="0028097E"/>
    <w:rsid w:val="00295409"/>
    <w:rsid w:val="003571D7"/>
    <w:rsid w:val="003E29FC"/>
    <w:rsid w:val="003F2112"/>
    <w:rsid w:val="004031BD"/>
    <w:rsid w:val="00433C2C"/>
    <w:rsid w:val="004C5074"/>
    <w:rsid w:val="00591F7F"/>
    <w:rsid w:val="005B2CCD"/>
    <w:rsid w:val="005C646D"/>
    <w:rsid w:val="005E3724"/>
    <w:rsid w:val="005F68D0"/>
    <w:rsid w:val="007E4448"/>
    <w:rsid w:val="008647BA"/>
    <w:rsid w:val="008F3C41"/>
    <w:rsid w:val="009836CB"/>
    <w:rsid w:val="00986CE7"/>
    <w:rsid w:val="00995752"/>
    <w:rsid w:val="009E0F34"/>
    <w:rsid w:val="00A2264C"/>
    <w:rsid w:val="00AA2475"/>
    <w:rsid w:val="00AE3BA6"/>
    <w:rsid w:val="00B04C88"/>
    <w:rsid w:val="00B73646"/>
    <w:rsid w:val="00BC67B1"/>
    <w:rsid w:val="00BD6FEF"/>
    <w:rsid w:val="00C12341"/>
    <w:rsid w:val="00C34E76"/>
    <w:rsid w:val="00C77E36"/>
    <w:rsid w:val="00EF0E66"/>
    <w:rsid w:val="00EF72ED"/>
    <w:rsid w:val="00F17EC8"/>
    <w:rsid w:val="00F2252E"/>
    <w:rsid w:val="00F5603A"/>
    <w:rsid w:val="00FA5A2E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F3971"/>
    <w:pPr>
      <w:ind w:left="720"/>
      <w:contextualSpacing/>
    </w:pPr>
  </w:style>
  <w:style w:type="character" w:styleId="aa">
    <w:name w:val="Hyperlink"/>
    <w:basedOn w:val="a0"/>
    <w:rsid w:val="00433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F3971"/>
    <w:pPr>
      <w:ind w:left="720"/>
      <w:contextualSpacing/>
    </w:pPr>
  </w:style>
  <w:style w:type="character" w:styleId="aa">
    <w:name w:val="Hyperlink"/>
    <w:basedOn w:val="a0"/>
    <w:rsid w:val="0043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b-otpus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DA41-35F2-4B16-BAB8-0F130FFA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505.ru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user</dc:creator>
  <cp:lastModifiedBy>maxpc</cp:lastModifiedBy>
  <cp:revision>2</cp:revision>
  <cp:lastPrinted>2017-05-15T14:31:00Z</cp:lastPrinted>
  <dcterms:created xsi:type="dcterms:W3CDTF">2017-05-23T13:53:00Z</dcterms:created>
  <dcterms:modified xsi:type="dcterms:W3CDTF">2017-05-23T13:53:00Z</dcterms:modified>
</cp:coreProperties>
</file>