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B" w:rsidRPr="00770E91" w:rsidRDefault="00BB4D7B" w:rsidP="00770E91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770E91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E" w:rsidRPr="009D2D46" w:rsidRDefault="00EC53DE" w:rsidP="00EC53DE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C53DE" w:rsidRPr="00F32C6B" w:rsidRDefault="00EC53DE" w:rsidP="00EC53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Default="00144778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b/>
          <w:sz w:val="28"/>
          <w:szCs w:val="28"/>
        </w:rPr>
        <w:t>О СУДЕБНО-ЭКСПЕРТНОЙ ДЕЯТЕЛЬНОСТИ</w:t>
      </w:r>
    </w:p>
    <w:p w:rsidR="00770E91" w:rsidRDefault="00770E91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Pr="00770E91" w:rsidRDefault="00144778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E91">
        <w:rPr>
          <w:rFonts w:ascii="Times New Roman" w:hAnsi="Times New Roman"/>
          <w:b/>
          <w:bCs/>
          <w:sz w:val="28"/>
          <w:szCs w:val="28"/>
        </w:rPr>
        <w:t>Принят Поста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новлением Народного Совета 20 февраля </w:t>
      </w:r>
      <w:r w:rsidRPr="00770E91">
        <w:rPr>
          <w:rFonts w:ascii="Times New Roman" w:hAnsi="Times New Roman"/>
          <w:b/>
          <w:bCs/>
          <w:sz w:val="28"/>
          <w:szCs w:val="28"/>
        </w:rPr>
        <w:t>2015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70E91" w:rsidRDefault="00770E91" w:rsidP="00770E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Настоящий З</w:t>
      </w:r>
      <w:r w:rsidR="00701852" w:rsidRPr="00770E91">
        <w:rPr>
          <w:rFonts w:ascii="Times New Roman" w:hAnsi="Times New Roman"/>
          <w:sz w:val="28"/>
          <w:szCs w:val="28"/>
        </w:rPr>
        <w:t>акон определяет правовые, организационные и финансовые основы судебно-экспертной деятельности в Донецкой Народной Республике с целью обеспечения правосудия независимой, квалифицированной и объективной экспертизой, ориентированной на максимальное использование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Донецкой Народной Республики.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1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судебно-экспертной деятельности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судебно-экспертной деятельности является оказание содействия органу или лицу, назначившему судебную экспертизу, иным участникам судебного процесса в установлении обстоятельств, подлежащих доказыванию по конкретному делу, посредством разрешения вопросов, требующих специальных знаний в об</w:t>
      </w:r>
      <w:r w:rsidR="00EE080E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ласти науки, техники, искусства, ремесла и других сферах деятельности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Правовая основа судебно-экспертной деятельности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Законодательство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>о судебно-экспертной деят</w:t>
      </w:r>
      <w:r w:rsidRPr="00770E91">
        <w:rPr>
          <w:rFonts w:ascii="Times New Roman" w:hAnsi="Times New Roman"/>
          <w:sz w:val="28"/>
          <w:szCs w:val="28"/>
        </w:rPr>
        <w:t>ельности состоит из настоящего З</w:t>
      </w:r>
      <w:r w:rsidR="00701852" w:rsidRPr="00770E91">
        <w:rPr>
          <w:rFonts w:ascii="Times New Roman" w:hAnsi="Times New Roman"/>
          <w:sz w:val="28"/>
          <w:szCs w:val="28"/>
        </w:rPr>
        <w:t xml:space="preserve">акона, других законов, а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также принимаемых в соответствии с ними иных нормативных правовых актов, регулирующих права, обязанности, ответственность эксперта, организацию и производство судебных экспертиз, их научно-методическое обеспечение.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случае если международным договором установлены иные правила, чем те, которые предусмотрены законодательством Донецкой Народной Республики о судебно-экспертной деятельности, применяются правила международного договора.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 Судебно-экспертная деятельнос</w:t>
      </w:r>
      <w:r w:rsidR="00770E91">
        <w:rPr>
          <w:rFonts w:ascii="Times New Roman" w:hAnsi="Times New Roman"/>
          <w:sz w:val="28"/>
          <w:szCs w:val="28"/>
        </w:rPr>
        <w:t>ть осуществляется на принципах: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законности; 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соблюдения прав, свобод и законных интересов человека и гражданина, прав и законных интересов юридических лиц;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независимости судебного эксперта;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объективности, научной обоснованности, всесторонности и полноты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профессиональной этики судебного эксперта.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законности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Судебно-экспертная деятельность осуществляется при условии точного исполнения требований нормативных правовых актов, составляющих правовую основу этой деятельности.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законодательства при осуществлении судебно-экспертной деятельности недопустимо и влечет за собой установленную законом ответственность.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прав и свобод человека и гражданина, прав юридического лица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8" w:history="1">
        <w:r w:rsidRPr="00F32C6B">
          <w:rPr>
            <w:rStyle w:val="ab"/>
            <w:rFonts w:ascii="Times New Roman" w:hAnsi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Судебно-экспертные исследования (далее 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законом.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Донецкой Народной Республики.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термины и пон</w:t>
      </w:r>
      <w:r w:rsidR="0038497D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ятия, используемые в настоящем З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аконе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В настоящем З</w:t>
      </w:r>
      <w:r w:rsidR="00101777" w:rsidRPr="00770E91">
        <w:rPr>
          <w:sz w:val="28"/>
          <w:szCs w:val="28"/>
        </w:rPr>
        <w:t>аконе термины и понятия используются в следующем значении: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1) </w:t>
      </w:r>
      <w:r w:rsidR="00101777" w:rsidRPr="00770E91">
        <w:rPr>
          <w:sz w:val="28"/>
          <w:szCs w:val="28"/>
        </w:rPr>
        <w:t>заключение эксперта, заключение судебного эксперта или комиссии судебных экспертов – письменный документ,отражающий ход и результаты экспертного исследования</w:t>
      </w:r>
      <w:r w:rsidR="00101777" w:rsidRPr="00770E91">
        <w:rPr>
          <w:i/>
          <w:sz w:val="28"/>
          <w:szCs w:val="28"/>
        </w:rPr>
        <w:t>;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777" w:rsidRPr="00770E91">
        <w:rPr>
          <w:sz w:val="28"/>
          <w:szCs w:val="28"/>
        </w:rPr>
        <w:t>квалификация судебного эксперта – объем теоретических знаний, практических навыков и умений лица, необходимых для самостоятельного проведения судебных экспертиз по соответствующей экспертной специальности, который устанавливается путем его атте</w:t>
      </w:r>
      <w:r w:rsidR="0094629B" w:rsidRPr="00770E91">
        <w:rPr>
          <w:sz w:val="28"/>
          <w:szCs w:val="28"/>
        </w:rPr>
        <w:t>стации в порядке, определенном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3)</w:t>
      </w:r>
      <w:r w:rsidR="0094629B" w:rsidRP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медицинское учреждение, оказывающее медицинскую помощь в стационарных условиях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государственной системы здравоохранения либо структурное подразделение медицинского учреждения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4) </w:t>
      </w:r>
      <w:r w:rsidR="00101777" w:rsidRPr="00770E91">
        <w:rPr>
          <w:sz w:val="28"/>
          <w:szCs w:val="28"/>
        </w:rPr>
        <w:t>научно-методическое обеспечение судебной экспертизы – вид обеспечения судебно-экспертной деятельности, включающий методические материалы, методики по производству судебной экспертизы, методы и средства судебной экспертизы, программы профессионального обучения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5) </w:t>
      </w:r>
      <w:r w:rsidR="00101777" w:rsidRPr="00770E91">
        <w:rPr>
          <w:sz w:val="28"/>
          <w:szCs w:val="28"/>
        </w:rPr>
        <w:t>образцы для сравнительного исследования –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101777" w:rsidRPr="00770E91" w:rsidRDefault="006160AD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6)</w:t>
      </w:r>
      <w:r w:rsidR="0094629B" w:rsidRPr="00770E91">
        <w:rPr>
          <w:sz w:val="28"/>
          <w:szCs w:val="28"/>
        </w:rPr>
        <w:t> </w:t>
      </w:r>
      <w:r w:rsidR="00101777" w:rsidRPr="00770E91">
        <w:rPr>
          <w:sz w:val="28"/>
          <w:szCs w:val="28"/>
        </w:rPr>
        <w:t>повреждение (уничтожение) объекта исследования (его части) – изменение свойств и состояния объекта исследования в результате применения физических, химических, биологических методов при проведении исследований, которое может привести к отсутствию дальнейшей возможности проведения повторных или дополнительных экспертных исследований;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7) </w:t>
      </w:r>
      <w:r w:rsidR="00101777" w:rsidRPr="00770E91">
        <w:rPr>
          <w:sz w:val="28"/>
          <w:szCs w:val="28"/>
        </w:rPr>
        <w:t>предмет судебной экспертизы – фактические данные или обстоятельства, имеющие значение для решения по уголовному, гражданскому, арбитражному делу, делу об административных правонарушениях, которые устанавливаются на основании специальных знаний судебного эксперта и определяются вопросами, поставленными перед судебным экспертом или в порядке экспертной инициативы;</w:t>
      </w:r>
    </w:p>
    <w:p w:rsidR="00101777" w:rsidRPr="00770E91" w:rsidRDefault="004B5AA0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8) </w:t>
      </w:r>
      <w:r w:rsidR="00101777" w:rsidRPr="00770E91">
        <w:rPr>
          <w:sz w:val="28"/>
          <w:szCs w:val="28"/>
        </w:rPr>
        <w:t xml:space="preserve">руководитель судебно-экспертного учреждения – директор, начальник или заведующий государственного судебно-экспертного учреждения, либо приравненного к нему специализированного подразделения, негосударственного судебно-экспертного учреждения, имеющий профильное образование и осуществляющий функцию руководства при организации и производстве судебной экспертизы в соответствующем учреждении или подразделении; 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</w:t>
      </w:r>
      <w:r w:rsidR="00101777" w:rsidRPr="00770E91">
        <w:rPr>
          <w:sz w:val="28"/>
          <w:szCs w:val="28"/>
        </w:rPr>
        <w:t>сертификат судебного эксперта – документ, подтверждающий право физического лица на проведение судебной экспертизы по определенной экспертной специальности, выдаваемый в по</w:t>
      </w:r>
      <w:r w:rsidR="0094629B" w:rsidRPr="00770E91">
        <w:rPr>
          <w:sz w:val="28"/>
          <w:szCs w:val="28"/>
        </w:rPr>
        <w:t>рядке, установленном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10)</w:t>
      </w:r>
      <w:r w:rsid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специальные знания – система не общеизвестных знаний, умений и практических навыков в области определенной науки, техники, искусства и иных сферах деятельности, приобретаемые путем специального обучения по той или иной специальности (профессии), кроме знаний в области права;</w:t>
      </w:r>
    </w:p>
    <w:p w:rsidR="00101777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11) </w:t>
      </w:r>
      <w:r w:rsidR="00101777" w:rsidRPr="00770E91">
        <w:rPr>
          <w:rFonts w:ascii="Times New Roman" w:hAnsi="Times New Roman"/>
          <w:bCs/>
          <w:sz w:val="28"/>
          <w:szCs w:val="28"/>
          <w:lang w:eastAsia="ru-RU"/>
        </w:rPr>
        <w:t>судебно-психиатрическое экспертное медицинское учреждение (подразделение)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01777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(подразделение), оказывающее психиатрическую помощь в амбулаторных и стационарных условиях и специально предназначенное для производства судебно-психиатрической экспертизы;</w:t>
      </w:r>
    </w:p>
    <w:p w:rsidR="00101777" w:rsidRPr="00770E91" w:rsidRDefault="00770E91" w:rsidP="009013AF">
      <w:pPr>
        <w:pStyle w:val="NoSpacing1"/>
        <w:spacing w:after="36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12) 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судебный эксперт (далее, также 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эксперт) – лицо, обладающее научными, техни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ческими или иными специальными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знаниями, имеющее право в соответствии с действующим законодательством на проведение судебной экспертизы и дачу заключений по поставленным вопросам в пределах своей компетенции, и которому в процессуальном порядке поручено проведение судебной экспертизы. 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13) </w:t>
      </w:r>
      <w:r w:rsidR="00101777" w:rsidRPr="00770E91">
        <w:rPr>
          <w:sz w:val="28"/>
          <w:szCs w:val="28"/>
        </w:rPr>
        <w:t>судебная экспертиза –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 иных сферах деятельности, поставленных перед экспертом органом или лицом, имеющим право назначать судебную экспертизу, в целях установления обстоятельств, подлежащих доказыванию по конкретному делу;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14) </w:t>
      </w:r>
      <w:r w:rsidR="00101777" w:rsidRPr="00770E91">
        <w:rPr>
          <w:sz w:val="28"/>
          <w:szCs w:val="28"/>
        </w:rPr>
        <w:t>судебно-экспертная деятельность – деятельность, связанная с организацией и производством судебных экспертиз и экспертных исследований, созданием и совершенствованием научно-методической базы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15) </w:t>
      </w:r>
      <w:r w:rsidR="00101777" w:rsidRPr="00770E91">
        <w:rPr>
          <w:sz w:val="28"/>
          <w:szCs w:val="28"/>
        </w:rPr>
        <w:t>судебно-экспертные учреждения – государственные и негосударственные судебно-экспертные учреждения;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lastRenderedPageBreak/>
        <w:t>16)</w:t>
      </w:r>
      <w:r w:rsidR="0094629B" w:rsidRP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судопроизводство – регулируемая процессуальным законодательством Донецкой Народной Республики деятельность суда или судьи в ходе судебного рассмотрения гражданских, административных, уголовных и иных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17) </w:t>
      </w:r>
      <w:r w:rsidR="00101777" w:rsidRPr="00770E91">
        <w:rPr>
          <w:sz w:val="28"/>
          <w:szCs w:val="28"/>
        </w:rPr>
        <w:t>экспертная инициатива – изложение судебным экспертом выявленных при проведении судебной экспертизы сведений, имеющих значение для дела, по поводу которых ему не были поставлены вопросы;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18) </w:t>
      </w:r>
      <w:r w:rsidR="00101777" w:rsidRPr="00770E91">
        <w:rPr>
          <w:sz w:val="28"/>
          <w:szCs w:val="28"/>
        </w:rPr>
        <w:t>экспертная специальность – отдельное направление специальных знаний, умений и навыков в области науки, техники, искусства и иных сферах деятельности, приобретенных лицом путем целенаправленной профессиональной подготовки по исследованию объектов определенного рода, вида и подвида судебной экспертизы, по которому присваивается квалификация судебного эксперта;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2. </w:t>
      </w:r>
      <w:r w:rsidR="00101777" w:rsidRPr="00770E91">
        <w:rPr>
          <w:sz w:val="28"/>
          <w:szCs w:val="28"/>
        </w:rPr>
        <w:t>Иные понятия и тер</w:t>
      </w:r>
      <w:r w:rsidR="0038497D" w:rsidRPr="00770E91">
        <w:rPr>
          <w:sz w:val="28"/>
          <w:szCs w:val="28"/>
        </w:rPr>
        <w:t>мины, используемые в настоящем З</w:t>
      </w:r>
      <w:r w:rsidR="00101777" w:rsidRPr="00770E91">
        <w:rPr>
          <w:sz w:val="28"/>
          <w:szCs w:val="28"/>
        </w:rPr>
        <w:t xml:space="preserve">аконе, применяются в том значении, которое приведено в данном законе и других законодательных актах в сфере судебно-экспертной деятельности. 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Независимость эксперта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воздействие на эксперта со стороны судов, судей, органов дознания, лиц, производящих дознание, следователей и прокуроров,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 и ведомств</w:t>
      </w:r>
      <w:r w:rsidR="00701852" w:rsidRPr="00770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в оказании воздействия на эксперта, подлежат ответственности в соответствии с законодательством Донецкой Народной Республики.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Независимость судебного эксперта и правильность его заключения обеспечиваются: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>процессуальным порядком назначения судебного эксперта;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>запретом под угрозой предусмотренной законом ответственности вмешиваться кому бы то ни было в проведение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>наличием судебно-экспертных учреждений, организаций, независимых от органов дознания, досудебного следствия и суда;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созданием необходимых условий для деятельности судебного эксперта, его материальным и социальным обеспечением;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sz w:val="28"/>
          <w:szCs w:val="28"/>
        </w:rPr>
        <w:t>уголовной ответственностью судебного эксперта за дачу заведомо ложного заключения и отказ без уважительных причин от дачи заключения;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701852" w:rsidRPr="00770E91">
        <w:rPr>
          <w:rFonts w:ascii="Times New Roman" w:hAnsi="Times New Roman"/>
          <w:sz w:val="28"/>
          <w:szCs w:val="28"/>
        </w:rPr>
        <w:t>возможностью назначения повторной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7) </w:t>
      </w:r>
      <w:r w:rsidR="00701852" w:rsidRPr="00770E91">
        <w:rPr>
          <w:rFonts w:ascii="Times New Roman" w:hAnsi="Times New Roman"/>
          <w:sz w:val="28"/>
          <w:szCs w:val="28"/>
        </w:rPr>
        <w:t>присутствием участников процесса в случаях, предусмотренных законом, при проведении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Объективность, научная обоснованность, всесторонность и полнота исследований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 проводит исследования лично, объективно, на строго научной и практической основе, в пределах соответствующей специальности, всесторонне, в полном объеме и с использованием современных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 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С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татья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профессиональной этики судебного эксперта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экспертного исследования, ставшие известные эксперту в связи с исполнением им своих профессиональных обязанностей, могут быть разглашены только с разрешения суда. 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Эксперты, виновные в разглашении сведений экспертного исследования несут ответственность согласно действующему законодательству. Эксперту запрещается разглашать сведения, составляющие предмет экспертного исследования, и использовать их в своих интересах или в интересах третьих лиц. 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Объекты исследований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Исследования проводятся также в отношении живых лиц (далее также </w:t>
      </w:r>
      <w:r w:rsidR="00D45C5F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лицо).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2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Субъекты судебно-экспертной деятельности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Субъекты судебно-экспертной деятельности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Судебно-экспертную деятельность осуществляют государственные судебно-экспертные учреждения, а также, в случаях и на ус</w:t>
      </w:r>
      <w:r w:rsidR="0094629B" w:rsidRPr="00770E91">
        <w:rPr>
          <w:rFonts w:ascii="Times New Roman" w:hAnsi="Times New Roman"/>
          <w:sz w:val="28"/>
          <w:szCs w:val="28"/>
        </w:rPr>
        <w:t>ловиях, определенных настоящим З</w:t>
      </w:r>
      <w:r w:rsidR="00701852" w:rsidRPr="00770E91">
        <w:rPr>
          <w:rFonts w:ascii="Times New Roman" w:hAnsi="Times New Roman"/>
          <w:sz w:val="28"/>
          <w:szCs w:val="28"/>
        </w:rPr>
        <w:t>аконом, негосударственные судебно-экспертные учреждения и судебные эксперты, которые не являются сотрудниками (работниками) указанных учреждений, но обладающие специальными знаниями и навыками в соответствующих областях науки, техники, искусства и других сферах деятельности.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Судебно-экспертная деятельность, связанная с проведением судебно-медицинских экспертиз, судебно-психиатрических экспертиз, судебно-психологических экспертиз и криминалистических экспертиз, перечень которых приведен в Заключ</w:t>
      </w:r>
      <w:r w:rsidR="0038497D" w:rsidRPr="00770E91">
        <w:rPr>
          <w:rFonts w:ascii="Times New Roman" w:hAnsi="Times New Roman"/>
          <w:sz w:val="28"/>
          <w:szCs w:val="28"/>
        </w:rPr>
        <w:t>ительных положениях настоящего З</w:t>
      </w:r>
      <w:r w:rsidR="00701852" w:rsidRPr="00770E91">
        <w:rPr>
          <w:rFonts w:ascii="Times New Roman" w:hAnsi="Times New Roman"/>
          <w:sz w:val="28"/>
          <w:szCs w:val="28"/>
        </w:rPr>
        <w:t xml:space="preserve">акона осуществляется исключительно государственными судебно-экспертными учреждениями. Судебно-медицинские экспертизы, судебно-психиатрические экспертизы и судебно-психологические экспертизы проводятся в судебно-экспертных учреждениях Министерства здравоохранения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Виды криминалистических экспертиз, производство которых относится к исключительной компетенции государственных судебно-экспертных учреждений, пересматривается и утверждается Советом Министров Донецкой Народной Республики.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Государственные судебно-экспертные учреждения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 судебно-экспертными учреждениями являются специализированные учреждения профильных министерств Донецкой Народной Республики,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создаются и ликвидируются в порядке, определяемом законодательством Донецкой Народной Республики.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пертизы регулируется настоящим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аконом, процессуальным законодательством Донецкой Народной Республики, и осуществляется в соответствии с нормативными правовыми актами соответствующих профильных министерств.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научно-методического подхода к экспертной практике, профессиональной подготовке и специализации экспертов.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профильными министерствами.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органами исполнительной власти. 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8. 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договорами, подписанными и ратифицированными Народным Советом Д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онецкой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ародной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br w:type="column"/>
      </w:r>
      <w:r w:rsidR="00E546C4" w:rsidRPr="00770E91">
        <w:rPr>
          <w:rFonts w:ascii="Times New Roman" w:hAnsi="Times New Roman"/>
          <w:sz w:val="28"/>
          <w:szCs w:val="28"/>
        </w:rPr>
        <w:lastRenderedPageBreak/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13.</w:t>
      </w:r>
      <w:r w:rsidR="00770E91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Негосударственные судебно-экспертные учреждения и судебные эксперты, которые не являются сотрудниками судебно-экспертных учреждений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Негосударственными судебно-экспертными учреждениями являются учреждения, созданные в соответствии с законодательством Д</w:t>
      </w:r>
      <w:r w:rsidR="00785E9D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785E9D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85E9D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, к основным видам, деятельности которых относится судебно-экспертная деятельность, и зарегистрированные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Судебно-экспертная деятельность в негосударственного судебно-экспертного учреждении осуществляется судебными экспертами, для которых данное место работы является основным и которые прошли соответствующую профессиональную подготовку с присвоением квалификации судебного эксперта (сертификата судебного эксперта) на право проведения того или иного вида судебной экспертизы в порядке, устанавливаемом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Производство судебной экспертизы может быть осуществлено в негосударственном судебно-экспертном учреждении вне зависимости от его территориального расположения.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Для проведения некоторых видов судебных экспертиз, которые не проводятся исключительно государственными судебно-экспертными учреждениями, по решению лица либо органа, назначившего судебную экспертизу, могут привлекаться также другие специалисты, обладающими специальными знаниями в области науки, техники, искусства и других сфер деятельности, но не являющимися государственными судебными экспертами.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Квалификационные требования, профессиональная подготовка и аттестация судебного эксперта, обязанности и права руководителя судебно-экспертного учреждения и судебного эксперта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Судебный эксперт, специалист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Судебным экспертом является </w:t>
      </w:r>
      <w:r w:rsidRPr="00770E91">
        <w:rPr>
          <w:rFonts w:ascii="Times New Roman" w:hAnsi="Times New Roman"/>
          <w:sz w:val="28"/>
          <w:szCs w:val="28"/>
        </w:rPr>
        <w:t>физическое лицо, обладающее специальными знаниями и соответствующее требов</w:t>
      </w:r>
      <w:r w:rsidR="0094629B" w:rsidRPr="00770E91">
        <w:rPr>
          <w:rFonts w:ascii="Times New Roman" w:hAnsi="Times New Roman"/>
          <w:sz w:val="28"/>
          <w:szCs w:val="28"/>
        </w:rPr>
        <w:t>аниям, установленным настоящим З</w:t>
      </w:r>
      <w:r w:rsidRPr="00770E91">
        <w:rPr>
          <w:rFonts w:ascii="Times New Roman" w:hAnsi="Times New Roman"/>
          <w:sz w:val="28"/>
          <w:szCs w:val="28"/>
        </w:rPr>
        <w:t xml:space="preserve">аконом, которому в процессе судопроизводства в порядке, </w:t>
      </w:r>
      <w:r w:rsidRPr="00770E91">
        <w:rPr>
          <w:rFonts w:ascii="Times New Roman" w:hAnsi="Times New Roman"/>
          <w:sz w:val="28"/>
          <w:szCs w:val="28"/>
        </w:rPr>
        <w:lastRenderedPageBreak/>
        <w:t xml:space="preserve">установленном процессуальным законодательством Донецкой Народной Республики, поручено производство судебной экспертизы.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качестве специалиста может быть привлечено лицо, обладающее специальными знаниями и навыками по вопросам, интересующим органы дознания, следствия, суда и защиты. При необходимости использования знаний, навыков специалиста по вопросам сферы деятельности, осуществляемой исключительно государственными экспертными учреждениями, этот специалист должен иметь экспертную специализацию в этой области знаний.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E546C4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984A0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Квалификационные требования, предъявляемые к судебному эксперту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Судебным экспертом может быть лицо, которое имеет профильное высшее образование, образовательно-квалификационный уровень не ниже специалиста, прошло подготовку по конкретной судебно-экспертной специальности в государственных судебно-экспертных учреждениях и получило свидетельство о присвоении квалификации судебного эксперта определенной специальности (сертификат судебного эксперта).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="00984A0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Профессиональная подготовка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Профессиональное обучение лиц, по конкретной судебно-экспертной специальности, обучение судебных экспертов судебно-экспертной специальности другого вида и повышение квалификации судебных экспертов, осуществляется государственными судебно-экспертными учреждениями и высшими учебными заведениями, определяемыми профильным министерством, в подчинении которого находится судебно-экспертная служба и в порядке, установленном нормативными правовыми актами этих министерств и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Аттестация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Целью аттестации работников государственного и негосударственного судебно-экспертных учреждений, которые привлекаются к проведению судебных экспертиз и/или принимают участие в разработке теоретической и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 xml:space="preserve">научно-методической базы судебной экспертизы, является оценка уровня их специальных знаний и соответствия занимаемой должности.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зависимости от специализации и уровня подготовки работникам государственного и негосударственного судебно-экспертного учреждения присваивается квалификация судебного эксперта (сертификат судебного эксперта) и квалификационный класс.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присвоения и лишения квалификации судебного эксперта (сертификата судебного эксперта) и квалификационных классов создаются экспертно-квалификационные комиссии при профильных министерствах к сфере управления, которых относятся государственные судебно-экспертные учреждения, которые осуществляют судебно-экспертную деятельность.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Порядок работы экспертно-квалификационных комиссий, проведения аттестации и присвоения или лишения квалификационных классов судебного эксперта для работников государственных судебно-экспертных учреждений определяется профильными министерствами, к сфере управления которых относятся эти судебно-экспертные учреждения, в соответствии с Положениями об экспертно-квалификационной комиссии и об аттестации и присвоении квалификационных классов этого министерства.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Порядок проведения аттестации и присвоения или лишения квалификационных классов судебного эксперта, работников негосударственных судебно-экспертных учреждений, а также судебных экспертов, которые не являются работниками судебно-экспертных учреждений, проводится экспертно-квалификационной комиссией Министерства юстиции Донецкой Народной Республики.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18.</w:t>
      </w:r>
      <w:r w:rsidR="00984A05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Лица, которые не могут быть судебными экспертами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 может привлекаться к выполнению обязанностей судебного эксперта: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признанное в установленном законом порядке недееспособным, ограниченно дееспособными;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имеющее не погашенную или не снятую судимость;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на протяжении последнего года привлекалось к административной, дисциплинарной ответственности за совершение коррупционного правонарушения.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течение трех лет со дня соответствующего юридического факта судебным экспертом не может быть лицо: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судимость которого погашена или снята в установленном законом порядке;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освобожденное от уголовной ответственности за совершение умышленного преступления по нереабилитирующим основаниям;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 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действие сертификата судебного эксперта, которого прекращено по решению экспертно-квалификационной комиссии.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Другие обстоятельства, которые запрещают участие лица как эксперта в судопроизводстве, предусматриваются процессуальным законодательством Донецкой Народной Республики.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19.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руководителя судебно-экспертного учреждения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1.Руководитель судебно-экспертного учреждения обязан: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поручению органа или лица, назначивших судебную экспертизу, предупредить эксперта об уголовной ответственности за дачу заведомо ложного заключения;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контроль за соблюдением сроков производства судебных экспертиз, полнотой и качеством проведенных исследований, не нарушая принцип независимости эксперта;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условия, необходимые для проведения исследований;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Руководитель судебно-экспертного учреждения имеет право: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базы, либо специальных условий для проведения исследований,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материалы представлены в недостаточном для формирования экспертных выводов объеме или с нарушением порядка оформления,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указав мотивы, по которым производится возврат;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органом или лицом, назначившими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требовать от органа или лица, назначивших судебную экспертизу, возмещения расходов, связанных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упакованы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ненадлежащим образом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судебно-экспертного учреждения имеет другие права и обязанности, предусмотренные законодательством и нормативными правовыми документами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20.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судебного эксперта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обязан: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984A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провести полное личное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сохранность представленных объектов исследований и материалов дела.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Судебному эксперту запрещается: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собирать материалы для производства судебной экспертизы;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сообщать кому-либо о результатах судебной экспертизы, за исключением органа или лица, ее назначивших;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имеет право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 обжаловать в установленном законом порядке действия органа или лица, назначивших судебную экспертизу, если они нарушают права эксперта.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ходатайствовать о предоставлении дополнительных материалов, необходимых для дачи экспертного заключения.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также имеет другие права и обязанности, которые предусматриваются соответствующим процессуальным законодательством и иными нормативными актами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регулирующими судебно-экспертную деятельность.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Статья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b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Ответственность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Судебный эксперт на основании и в порядке, предусмотренным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может быть привлечен к дисциплинарной, административной или уголовной ответственности. 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4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Производство судебной экспертизы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22.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Основания и порядок производства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производства судебной экспертизы являются постановление или определение органа или лица, имеющего право назначать судебную экспертизу. Судебная экспертиза считается назначенной со дня вынесения соответствующего определения или постановления.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назначение, проведение судебной экспертизы для выяснения вопросов права.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Экспертные исследования, проведенные судебными экспертами не на основании постановления или определения органа или лица, имеющего право назначать судебную экспертизу, не являются судебной экспертизой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 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</w:t>
      </w:r>
      <w:r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 В случае, если получение образцов является частью исследований и осуществляется экспертом, с использованием,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 Особенности производства судебной экспертизы в государственном судебно-экспертном учреждении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column"/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Статья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23.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Сроки производства судебной экспертизы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Срок производства судебной экспертизы исчисляется со дня принятия субъектом судебно-экспертной деятельности к производству постановления, определения о назначении судебной экспертизы и объектов ее исследования,</w:t>
      </w:r>
      <w:r w:rsidR="00701852" w:rsidRPr="00770E91">
        <w:rPr>
          <w:rFonts w:ascii="Times New Roman" w:hAnsi="Times New Roman"/>
          <w:sz w:val="28"/>
          <w:szCs w:val="28"/>
        </w:rPr>
        <w:t xml:space="preserve"> включая все дополнительные материалы, если таковые были запрошены.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Общие критерии определения категорий сложности судебных экспертиз, установление сроков их производства в зависимости от категорий сложности, а также порядок и основания продления, приостановления срока производства судебной экспертизы устанавливаются профильным министерством, к сфере управления которого относится судебно-экспертная служба, </w:t>
      </w:r>
      <w:r w:rsidR="00701852" w:rsidRPr="00770E91">
        <w:rPr>
          <w:rFonts w:ascii="Times New Roman" w:hAnsi="Times New Roman"/>
          <w:sz w:val="28"/>
          <w:szCs w:val="28"/>
        </w:rPr>
        <w:t>а также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Продление срока производства судебной экспертизы осуществляется органом или лицом, назначившим судебную экспертизу, по мотивированному ходатайству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руководителя судебно-экспертного учреждения, либо судебного эксперта, не являющегося сотрудником указанного учреждения.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Приостановление производства судебной экспертизы в случаях, установленных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производится до устранения обстоятельств, явившихся основанием для приостановления, но не более чем на тридцать рабочих дней. Если обстоятельства, явившиеся основанием для приостановления производства судебной экспертизы, не будут устранены в течение указанного срока, в адрес органа или лица, назначившего судебную экспертизу, направляется сообщение о невозможности дать заключение.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судебного эксперта или сообщение о невозможности дать заключение направляется органу или лицу, назначившему судебную экспертизу, в течение трех рабочих дней после их составления.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при организации и производстве судебной экспертизы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Судебно-экспертному учреждению не может быть поручено производство судебной экспертизы, а в случаях, когда указанное производство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начато, оно немедленно прекращается, если в установленном законом порядке выявлены обстоятельства, ставящие под сомнение независимость руководителя данного учреждения от участников процесса.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Присутствие участников процесса при производстве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экспертизы, с разрешения органа либо лица, ее назначившего, могут присутствовать те участники процесса, которым такое право предоставлено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участник процесса, присутствующий при производстве судебной экспертизы, создает препятствия производству судебной экспертизы либо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присутствия участников процесса при производстве судебной экспертизы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дополнительной и повторной судебных экспертиз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Дополнительная судебная экспертиза назначается в случае недостаточной ясности или полноты ранее данного заключения, при возникновении дополнительных вопросов в отношении ранее исследованных объектов, если это нельзя устранить иным способом, предусмотренным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. Дополнительная судебная экспертиза поручается тому же или другому эксперту (комиссии экспертов).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(по тем же вопросам в отношении тех же объектов исследований) назначается в связи с возникшими у органа либо лица, имеющего право назначать судебную экспертизу,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обоснованными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сомнениями в правильности или обоснованности ранее данного заключения, основанных на наличии противоречий иным материалам дела, выводам других экспертных заключений,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а также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при наличии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в</w:t>
      </w:r>
      <w:r w:rsidR="00701852" w:rsidRPr="00770E91">
        <w:rPr>
          <w:rFonts w:ascii="Times New Roman" w:hAnsi="Times New Roman"/>
          <w:sz w:val="28"/>
          <w:szCs w:val="28"/>
        </w:rPr>
        <w:t>о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ч</w:t>
      </w:r>
      <w:r w:rsidR="00701852" w:rsidRPr="00770E91">
        <w:rPr>
          <w:rFonts w:ascii="Times New Roman" w:hAnsi="Times New Roman"/>
          <w:sz w:val="28"/>
          <w:szCs w:val="28"/>
        </w:rPr>
        <w:t>ийв зак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лю</w:t>
      </w:r>
      <w:r w:rsidR="00701852" w:rsidRPr="00770E91">
        <w:rPr>
          <w:rFonts w:ascii="Times New Roman" w:hAnsi="Times New Roman"/>
          <w:sz w:val="28"/>
          <w:szCs w:val="28"/>
        </w:rPr>
        <w:t>че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таив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оя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с</w:t>
      </w:r>
      <w:r w:rsidR="00701852" w:rsidRPr="00770E91">
        <w:rPr>
          <w:rFonts w:ascii="Times New Roman" w:hAnsi="Times New Roman"/>
          <w:sz w:val="28"/>
          <w:szCs w:val="28"/>
        </w:rPr>
        <w:t>не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</w:t>
      </w:r>
      <w:r w:rsidR="00701852" w:rsidRPr="00770E91">
        <w:rPr>
          <w:rFonts w:ascii="Times New Roman" w:hAnsi="Times New Roman"/>
          <w:sz w:val="28"/>
          <w:szCs w:val="28"/>
        </w:rPr>
        <w:t>хэт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о</w:t>
      </w:r>
      <w:r w:rsidR="00701852" w:rsidRPr="00770E91">
        <w:rPr>
          <w:rFonts w:ascii="Times New Roman" w:hAnsi="Times New Roman"/>
          <w:sz w:val="28"/>
          <w:szCs w:val="28"/>
        </w:rPr>
        <w:t>гоже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тавс</w:t>
      </w:r>
      <w:r w:rsidR="00701852" w:rsidRPr="00770E91">
        <w:rPr>
          <w:rFonts w:ascii="Times New Roman" w:hAnsi="Times New Roman"/>
          <w:spacing w:val="-4"/>
          <w:sz w:val="28"/>
          <w:szCs w:val="28"/>
        </w:rPr>
        <w:t>у</w:t>
      </w:r>
      <w:r w:rsidR="00701852" w:rsidRPr="00770E91">
        <w:rPr>
          <w:rFonts w:ascii="Times New Roman" w:hAnsi="Times New Roman"/>
          <w:sz w:val="28"/>
          <w:szCs w:val="28"/>
        </w:rPr>
        <w:t>деб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но</w:t>
      </w:r>
      <w:r w:rsidR="00701852" w:rsidRPr="00770E91">
        <w:rPr>
          <w:rFonts w:ascii="Times New Roman" w:hAnsi="Times New Roman"/>
          <w:sz w:val="28"/>
          <w:szCs w:val="28"/>
        </w:rPr>
        <w:t>м засед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а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 xml:space="preserve">и. Кроме того,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назначается в случае нарушения </w:t>
      </w:r>
      <w:r w:rsidR="00701852" w:rsidRPr="00770E91">
        <w:rPr>
          <w:rFonts w:ascii="Times New Roman" w:hAnsi="Times New Roman"/>
          <w:sz w:val="28"/>
          <w:szCs w:val="28"/>
        </w:rPr>
        <w:t>э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к</w:t>
      </w:r>
      <w:r w:rsidR="00701852" w:rsidRPr="00770E91">
        <w:rPr>
          <w:rFonts w:ascii="Times New Roman" w:hAnsi="Times New Roman"/>
          <w:sz w:val="28"/>
          <w:szCs w:val="28"/>
        </w:rPr>
        <w:t>сп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е</w:t>
      </w:r>
      <w:r w:rsidR="00701852" w:rsidRPr="00770E91">
        <w:rPr>
          <w:rFonts w:ascii="Times New Roman" w:hAnsi="Times New Roman"/>
          <w:sz w:val="28"/>
          <w:szCs w:val="28"/>
        </w:rPr>
        <w:t>ртом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(комиссией экспертов) установленного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по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яд</w:t>
      </w:r>
      <w:r w:rsidR="00701852" w:rsidRPr="00770E91">
        <w:rPr>
          <w:rFonts w:ascii="Times New Roman" w:hAnsi="Times New Roman"/>
          <w:sz w:val="28"/>
          <w:szCs w:val="28"/>
        </w:rPr>
        <w:t>ка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ове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д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ияэк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с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1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з</w:t>
      </w:r>
      <w:r w:rsidR="00701852" w:rsidRPr="00770E91">
        <w:rPr>
          <w:rFonts w:ascii="Times New Roman" w:hAnsi="Times New Roman"/>
          <w:sz w:val="28"/>
          <w:szCs w:val="28"/>
        </w:rPr>
        <w:t xml:space="preserve">ы.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повторной судебной экспертизы поручается другому эксперту (другой комиссии экспертов).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комиссионной судебной экспертизы 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Комиссионный характер судебной экспертизы определяется органом или лицом, ее назначившим, либо руководителем судебно-экспертного учреждения.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производство комиссионной судебной экспертизы возлагаются на руководителя судебно-экспертного учреждения либо на руководителей нескольких судебно-экспертных учреждений.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комиссии, может выполнять роль эксперта-организатора; его процессуальные функции не отличаются от функций остальных экспертов. Придя к общему мнению, судебные эксперты составляют и подписывают совместное заключение или сообщение о невозможности дачи заключения.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разногласий между судебными экспертами каждый из них или эксперт, который не согласен с другими, дает отдельное заключение.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судебной экспертизы</w:t>
      </w:r>
      <w:r w:rsidR="00701852" w:rsidRPr="00770E91">
        <w:rPr>
          <w:rFonts w:ascii="Times New Roman" w:hAnsi="Times New Roman"/>
          <w:sz w:val="28"/>
          <w:szCs w:val="28"/>
        </w:rPr>
        <w:t xml:space="preserve"> отсутствует инстанционность. При расхождении взглядов между членами одной комиссии, при расхождении выводов первичной и повторной экспертиз ни один из выводов не имеет заранее установленной силы. 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28.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комплексной судебной экспертизы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</w:t>
      </w:r>
      <w:r w:rsidR="004035C0" w:rsidRPr="00770E91">
        <w:rPr>
          <w:rFonts w:ascii="Times New Roman" w:hAnsi="Times New Roman"/>
          <w:b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Комплексная судебная экспертиза назначается в случаях, когда установление обстоятельств, имеющих значение для дела, возможно лишь путем проведения исследований в разных областях специальных знаний, либо в различных направлениях одной области знаний.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Комплексный характер судебной экспертизы определяется органом или лицом, ее назначившим.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Организация и производство комплексной судебной экспертизы возлагаются на руководителя судебно-экспертного учреждения, либо на руководителей нескольких судебно-экспертных учреждений. Ведущее судебно-экспертное учреждение определяется органом или лицом, назначившим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комплексной судебной экспертизы комиссией экспертов, владеющих разными экспертными специальностями, каждый из них проводит исследования в пределах своих специальных знаний. В заключении экспертов, участвующих в производстве комплексной судебной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судебной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</w:t>
      </w:r>
      <w:r w:rsidR="00613A5C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В случае разногласий между судебными экспертами каждый из них или эксперт, который не согласен с другими, дает отдельное заключение. 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Если эксперт владеет разными экспертными специальностями, необходимыми для производства комплексной судебной экспертизы, в случаях,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, он вправе единолично дать заключение по поставленным вопросам.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 эксперта или комиссии экспертов и его содержание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На основании проведенных исследований, с учетом их результатов, эксперт от своего имени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 xml:space="preserve">или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комиссия экспертов дают письменное заключение и подписывают его. Подписи эксперта или комиссии экспертов удостоверяются печатью судебно-экспертного учреждения, организации. По требованию органа или лица, назначившего судебную экспертизу, подпись эксперта, не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являющегося работником судебно-экспертного учреждения, на заключении должна быть удостоверена либо заверена нотариально.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заключении эксперта или комиссии экспертов должны быть отражены: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 дата, время и место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 основания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 сведения об органе или лице, назначившем судебную экспертизу;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4) сведения о судебно-экспертном учреждении, организации, в которых проводилась экспертиза;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5) сведения об эксперте, выполнившем судебную экспертизу: фамилия, имя, отчество, образование, специальность, экспертная специальность, стаж экспертной работы по данной экспертной специальности, занимаемая должность, сведения о сертификате судебного эксперта (свидетельства о присвоении квалификации судебного эксперта) с указанием его номера и срока действия, органа, его выдавшего, при наличии – сведения о квалификационном классе судебного эксперта, а также сведения об ученой степени или ученом звании;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 предупреждении эксперта в соответствии с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об уголовной ответственности за дачу заведомо ложного заключения;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7) вопросы, поставленные перед экспертом или комиссией экспертов;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8) объекты исследований и другие материалы, необходимые эксперту для производства экспертизы и предоставленные ему;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9)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об участниках процесса, присутствовавших при производстве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10) сведения об образцах и пробах, полученных в ходе исследований, в том числе в ходе экспертного осмотра по месту нахождения объекта исследования;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ход, содержание и результаты исследований с указанием примененных методических материалов;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 xml:space="preserve">12) оценка результатов исследований, обоснование и формулировка выводов по поставленным вопросам. 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13) сведения о специалистах, если таковые привлекались к проведению экспертизы, пояснения участников процесса, иные сведения.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Если при производстве судебной экспертизы эксперт установит обстоятельства, которые имеют значение для дела, по поводу которых ему не были поставлены вопросы, он вправе указать на них в своем заключении.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производство (условия и результаты исследований) экспертизы, хранятся в судебно-экспертном учреждении, организации в установленном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порядке. По требованию органа или лица, назначившего судебную экспертизу, указанные документы предоставляются соответствующему органу или лицу. Эксперт, не являющийся работником судебно-экспертного учреждения, передает все документы и материалы органу или лицу, назначившему судебную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эксперта или комиссии экспертов не может быть обжаловано в судебном порядке. В случае несогласия с заключением эксперта или комиссии экспертов, участники процесса могут обратиться с мотивированным ходатайством к органу или лицу, назначившим судебную экспертизу, о производстве дополнительной или повторной судебной экспертизы</w:t>
      </w:r>
      <w:r w:rsidR="00701852" w:rsidRPr="00770E91">
        <w:rPr>
          <w:rFonts w:ascii="Times New Roman" w:hAnsi="Times New Roman"/>
          <w:b/>
          <w:bCs/>
          <w:sz w:val="28"/>
          <w:szCs w:val="28"/>
          <w:lang w:bidi="ru-RU"/>
        </w:rPr>
        <w:t xml:space="preserve">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согласно требованиям процессуального законодательства.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производства судебной экспертизыв государственном судебно-экспертном учреждении в отношении живых лиц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31.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производится в уголовном, гражданском и административном судопроизводстве. Круг лиц, которые могут быть направлены на судебную экспертизу, определяется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включает в себя судебно-медицинскую, судебно-психиатрическую и судебно-психологическую экспертизы и производится исключительно в государственных судебно-экспертных учреждениях.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Судебно-психиатрическая экспертиза в государственном судебно-экспертном учреждении проводится комиссионно не менее чем двумя экспертами, а для производства судебно-психиатрической экспертизы по вопросу о вменяемости лица назначается не менее трех экспертов. При проведении судебно-психиатрической экспертизы вне судебно-экспертного учреждения (экспертиза в суде и проч.) допускается единоличное проведение экспертизы.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и место производства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может производиться в медицинском судебно-экспертном учреждении (подразделении), а также в ином учреждении (месте),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медицинское судебно-экспертное учреждение (подразделение), оказывающую медицинскую помощь в стационарных условиях, в порядке, предусмотре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нном статьями 32-34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акона, процессуальным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иными законодательными и нормативными правовыми документами, регламентирующими оказание психиатрической помощи и судебно-экспертную деятельность в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Республике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Стационарное обследование при проведении судебно-психиатрической и судебно-психологической экспертиз проводится в специализированных медицинских судебно-экспертных учреждениях (подразделениях).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Доставка в медицинское судебно-экспертное учреждение (подразделение) или иное медицинское учреждение лица, направленного на судебную экспертизу, обеспечивается органом или лицом, назначившими судебную экспертизу.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33.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направления на судебную экспертизу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направления на судебную экспертизу участников судопроизводства, в отношении которых она может проводиться,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судебная экспертиза производится в добровольном порядке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государственное судебно-экспертное учреждение должно быть представлено письменное согласие лица, а в случаях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044F1"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законного представителя</w:t>
      </w:r>
      <w:r w:rsidR="00342EF3" w:rsidRPr="00316321">
        <w:rPr>
          <w:rFonts w:ascii="Times New Roman" w:hAnsi="Times New Roman"/>
          <w:color w:val="000000"/>
          <w:sz w:val="28"/>
          <w:szCs w:val="28"/>
          <w:lang w:eastAsia="ru-RU"/>
        </w:rPr>
        <w:t>, подвергнуться судебной экспертизе</w:t>
      </w:r>
      <w:bookmarkStart w:id="0" w:name="_GoBack"/>
      <w:bookmarkEnd w:id="0"/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и порядок госпитализации лица в медицинское учреждение, оказывающее медицинскую помощь в стационарных условиях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возникновения при назначении или производстве судебно-медицинской, судебно-психиатрической либо судебно-психологической экспертизы необходимости обследования лица в стационарных условиях оно госпитализируется в соответствующее медицинское учреждение, оказывающую медицинскую помощь в стационарных условиях, на основании постановления или определения о назначении судебной экспертизы. Порядок помещения лица в медицинское учреждение, оказывающее медицинскую помощь в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стационарных условиях,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содержащиеся под стражей, госпитализируются для производства судебной экспертизы в медицинское учреждение (подразделение), оказывающее медицинскую помощь в стационарных условиях, специально приспособленное для содержания в них указанных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Судебно-психиатрические экспертные медицинские учреждения (подразделения) могут быть предназначены для госпитализации в них лиц, не содержащихся под стражей, или для госпитализации в них лиц, содержащихся под стражей. </w:t>
      </w:r>
      <w:r w:rsidR="00701852" w:rsidRPr="00770E91">
        <w:rPr>
          <w:rFonts w:ascii="Times New Roman" w:hAnsi="Times New Roman"/>
          <w:sz w:val="28"/>
          <w:szCs w:val="28"/>
        </w:rPr>
        <w:t>Стационарная экспертиза для лиц, содержащихся под стражей и для лиц, не содержащихся под стражей, проводится отдельно, в соответствующих стационарных отделениях с соблюдением режимных требований для этих контингентов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пребывания лица в медицинском учреждении (подразделении), оказывающем медицинскую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 может быть госпитализировано в медицинское учреждение, оказывающее медицинскую помощь в стационарных условиях, для производства судебной экспертизы на срок до 30 дней.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по мотивированному ходатайству эксперта или комиссии экспертов срок пребывания лица в медицинском учреждении, оказывающем медицинскую помощь в стационарных условиях, может быть продлен органом или лицом, назначившими экспертизу еще на 30 дней (а в исключительных случаях на 60 дней) в порядке, предусмотренном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эксперта или комиссии экспертов о продлении срока пребывания лица в медицинском учреждении, оказывающем медицинскую помощь в стационарных условиях, должно быть представлено органу или лицу, назначившему экспертизу не позднее, чем за три дня до истечения 30-дневного срока.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уполномоченным органом (лицом) в продлении срока пребывания лица в медицинском учреждении, оказывающем медицинскую помощь в стационарных условиях, оно должно быть выписано из него.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Гарантии прав и законных интересов лиц, в отношении которых производится судебная экспертиза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запрещаются: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испытание новых лекарственных препаратов для медицинского применения, специализированных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 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Свидания лица, госпитализированного для проведении судебной экспертизы в медицинское учреждение, оказывающее медицинскую помощь в стационарных условиях, с его защитником, законным представителем или иными представителями, допущенными к участию в деле, организуются на основании письменного разрешения органа или лица, назначившего экспертизу и в часы, предусмотренные распорядком работы медицинского учреждения (подразделения). Для лиц, содержащихся под стражей, свидания </w:t>
      </w: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должны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быть организованы в специально приспособленном помещении, исключающем возможность нарушения режимных требований.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5. </w:t>
      </w:r>
      <w:r w:rsidR="00701852" w:rsidRPr="00770E91">
        <w:rPr>
          <w:rFonts w:ascii="Times New Roman" w:hAnsi="Times New Roman"/>
          <w:sz w:val="28"/>
          <w:szCs w:val="28"/>
        </w:rPr>
        <w:t>При наличии медицинских показаний к лицам, находящимся в медицинском учреждении, оказывающем медицинскую помощь в стационарных условиях, применяются соответствующие их состоянию методы лечения и обследования, с соблюдением норм законодательства Д</w:t>
      </w:r>
      <w:r w:rsidR="000D4587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0D4587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0D4587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в сфере охраны здоровья, международных норм и требований, касающихся прав лиц с соматическим и психическим расстройством</w:t>
      </w:r>
      <w:r w:rsidR="004B5AA0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госпитализированному в медицинское учреждение, оказывающее медицинскую помощь в стационарных условиях, должна быть предоставлена реальная возможность подачи жалоб, заявлений и ходатайств через администрацию медицинского учреждения, орган или лицо, назначившие судебную экспертизу. Порядок их передачи адресату определяется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не содержащихся под стражей, в медицинском учреждении, оказывающем психиатрическую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не содержащихся под стражей, производится в специализированных судебно-психиатрических экспертных медицинских подразделениях. Госпитализация в указанные медицинские подразделения лиц, содержащихся под стражей, не допускается.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не содержащиеся под стражей, в период производства судебно-психиатрической экспертизы пользуются правами пациентов медицинских учреждений, оказывающих психиатрическую помощь в стационарных условиях, установленными законодательством в сфере охраны здоровья.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пребывания лица на стационарном обследовании в судебно-экспертном подразделении следственные действия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ним прекращаются.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не содержится под стражей, после окончания экспертизы может быть выписано из экспертного учреждения в зависимости от психического состояния в сопровождении родственников, законных представителей, правоохранительных органов на основании соответствующего разрешения органа или лица, назначившего экспертизу на его выписку.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5. </w:t>
      </w:r>
      <w:r w:rsidR="00701852" w:rsidRPr="00770E91">
        <w:rPr>
          <w:rFonts w:ascii="Times New Roman" w:hAnsi="Times New Roman"/>
          <w:sz w:val="28"/>
          <w:szCs w:val="28"/>
        </w:rPr>
        <w:t>Лицо, которое по своему психическому состоянию не может осознавать фактический характер и общественную опасность своих действий (бездействия) либо руководить ими и представляет непосредственную опасность для себя и окружающих</w:t>
      </w:r>
      <w:r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sz w:val="28"/>
          <w:szCs w:val="28"/>
        </w:rPr>
        <w:t xml:space="preserve"> либо не может самостоятельно обеспечить свою жизнедеятельность, переводится в психиатрическое учреждение по месту возбуждения уголовного дела (месту жительства), где и пребывает </w:t>
      </w:r>
      <w:r w:rsidR="00701852" w:rsidRPr="00770E91">
        <w:rPr>
          <w:rFonts w:ascii="Times New Roman" w:hAnsi="Times New Roman"/>
          <w:bCs/>
          <w:sz w:val="28"/>
          <w:szCs w:val="28"/>
        </w:rPr>
        <w:t>до решения суда по делу и изменения меры пресечения.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 Перевод (госпитализация) лица в психиатрическое учреждение (до решения суда по делу) осуществляется на основании направления судебно-психиатрического экспертного учреждения и в соответствии с процессуальным законодательством. Непосредственное осуществление перевода в психиатрическое учреждение проводится органом,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содержащихся под стражей, в медицинских учреждениях, оказывающих психиатрическую помощь в стационарных условиях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содержащихся под стражей, производится в специализированных судебно-психиатрических экспертных медицинских подразделениях, предназначенных для содержания в них указанных лиц. Обеспечение режима содержания, безопасности медицинского персонала и охрана указанных медицинских подразделений, а также помещений и территорий судебно-психиатрического экспертного медицинского учреждения</w:t>
      </w:r>
      <w:r w:rsidR="00701852" w:rsidRPr="00770E91">
        <w:rPr>
          <w:rFonts w:ascii="Times New Roman" w:hAnsi="Times New Roman"/>
          <w:sz w:val="28"/>
          <w:szCs w:val="28"/>
        </w:rPr>
        <w:t xml:space="preserve"> обеспечивается Министерством внутренних дел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лиц, содержащихся под стражей, госпитализированных в судебно-психиатрические экспертные медицинские подразделения, распространяются нормы Уголовного процессуального кодекса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взаимодействия лиц, обеспечивающих режим содержания, безопасность и осуществляющих охрану судебно-психиатрических экспертных медицинских учреждений (подразделений), с медицинскими работниками указанных медицинских учреждений (подразделений) определяется совместно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Министерством здравоохранения и Министерством внутренних дел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 отношении которых закончено стационарное судебно-психиатрическое обследование, после окончательного осмотра экспертной комиссией, возвращаются в то учреждение, откуда они поступили на судебную экспертизу, независимо от экспертного решения.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у которых при проведении стационарного судебно-психиатрического обследования закончился, предусмотренный законом срок содержания под стражей, выписываются из судебно-экспертного психиатрического подразделения для лиц, содержащихся под стражей, независимо от завершения экспертизы, после сообщения об этом органу или лицу,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Обеспечение лиц, госпитализированных в судебно-психиатрические экспертные медицинские учреждения (подразделения)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Материально-бытовое и медико-санитарное обеспечение лиц, госпитализированных в судебно-психиатрические экспертные медицинские учреждения (подразделения), осуществляется по нормам и правилам, установленным для медицинских учреждений, оказывающих психиатрическую помощь в стационарных условиях,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охраны здоровья.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40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в применении методов исследований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альтернативные, возможных болевых ощущениях и побочных явлениях. Указанная информация предоставляется также заявившему соответствующее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ходатайство законному представителю лица, в отношении которого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 лиц, в отношении которых </w:t>
      </w:r>
      <w:r w:rsidRPr="00770E91">
        <w:rPr>
          <w:rFonts w:ascii="Times New Roman" w:hAnsi="Times New Roman"/>
          <w:sz w:val="28"/>
          <w:szCs w:val="28"/>
          <w:lang w:eastAsia="ru-RU"/>
        </w:rPr>
        <w:t>производится судебная экспертиза, в медицинском учреждении берутся образцы, необходимые для проведения исследований, о чем указывается в заключении эксперта. Образцы получает врач или иной специалист в присутствии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 медицинских работников этого медицинского учреждения. Принудительное получение образцов у лиц, направленных на судебную экспертизу в добровольном порядке, не допускается.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Присутствие участников процесса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с соблюдением требований ч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1-4 ст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атьи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настоящего Закона.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Присутствие участников процесса при проведении стационарного судебно-психиатрического обследования в специализированном судебно-экспертном учреждении (подразделении) не разрешается.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Организационное, научно-методическое, финансовое, и 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42.</w:t>
      </w:r>
      <w:r w:rsidR="00613A5C"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Организационное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судебно-экспертной деятельности, проведения научных исследований в области судебной экспертизы государственных судебно-экспертных учреждений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Республикик сфере управления которых относятся указанные учреждения,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негосударственных судебно-экспертных учреждений, судебных экспертов, которые не являются работниками судебно-экспертных учреждений осуществляется указанными субъектами судебно-экспертной деятельности самостоятельно, контролируется и координируется Министерством юстиции Донецкой Народной Республики, а также центральными органам государственной власти, уполномоченными в области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43.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Научно-методическое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Научно-методическое обеспечение судебно-экспертной деятельности, а также профессиональная подготовка и повышение квалификации судебных экспертов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852" w:rsidRPr="00770E91">
        <w:rPr>
          <w:rFonts w:ascii="Times New Roman" w:hAnsi="Times New Roman"/>
          <w:sz w:val="28"/>
          <w:szCs w:val="28"/>
        </w:rPr>
        <w:t>к сфере управления которых относятся эти судебные эксперты (направления судебно-экспертной деятельности),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Разработка, апробирование и внедрение методик судебно-экспертных исследований осуществляются в порядке, установленном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профильными министерствами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Республикик сфере управления которых относятся данные направления судебно-экспертной деятельности,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учреждения, судебные эксперты одного и того же профиля, которые не являются работниками судебно-экспертных учреждений, осуществляют деятельность по организации и проведению судебной экспертизы, основываясь на теории судебной экспертизы, едином научно-методическом подходе к экспертной практике, профессиональному обучению и специализации экспертов.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44.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Предприятия, организации и учреждения, независимо от организационно-правовых форм и форм собственности, обязаны безвозмездно предоставлять информацию, образцы продукции, техническую документацию, необходимую для проведения судебных экспертиз, создания и обновления методической и нормативной базы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Судебные эксперты государственных и негосударственных судебно-экспертных учреждений, судебные эксперты, которые не являются работниками судебно-экспертных учреждений, в случае получения ими при проведении судебной экспертизы информации, составляющей государственную, коммерческую или иную охраняемую законом тайну, обязаны обеспечить неразглашение полученных сведений.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использования в экспертной, научной и учебно-методической деятельности, по окончании производства по делу, судебно-экспертное учреждение вправе ходатайствовать перед судом, органом дознания, лицом, производящим дознание, следователем или прокурором о передаче ему предметов, являвшихся вещественными доказательствами по делу.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45.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Финансовое обеспечение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 xml:space="preserve">1. Проведение судебных экспертиз по уголовным и административным делам государственными судебно-экспертными учреждениями осуществляется за счет средств, которые целевым назначением выделяются этим экспертным учреждениям из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Проведение судебных экспертиз по гражданским и арбитражным (хозяйственным) делам государственными судебно-экспертными учреждениями осуществляется как за счет бюджетных средств, так и за счет заказчика (на договорной основе). Проведение судебно-психиатрических экспертиз в исковом производстве осуществляется на договорной основе, проведение судебно-психиатрических экспертиз в особом производстве осуществляется за счет бюджетных средств.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расходования указанных средств определяется соответствующими профильными министерствами.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 по уголовным, гражданским, арбитражным (хозяйственным) и административным делам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Проведение других экспертных исследований государственными и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обеспечение научной, научно-исследовательской и учебно-педагогической деятельности государственных судебно-экспертных учреждений, связанной с организацией, методическим обеспечением, профессиональной подготовкой судебных экспертов, проведением судебных экспертиз осуществляется за счет средств бюджета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и организационно-штатное обеспечение судебно-медицинской, судебно-психиатрической и судебно-психологической экспертиз, которые проводятся исключительно в государственных судебно-экспертных учреждениях Министерства здравоохранения Донецкой Народной Республики осуществляется этим министерством в приоритетном порядке с согласованием статей этого обеспечения и их содержания с Генеральной прокуратурой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7. 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 имеют право выполнять на договорной основе научные исследования для физических и юридических лиц, профессиональное обучение физических лиц, требующие использования их специальных знаний.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8. 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экспертиз, а также иных исследований, требующих использования специальных знаний судебными экспертами (специалистами), которые не являются работниками судебно-экспертных учреждений, осуществляется на договорной основе.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Оплата труда и социальная защита судебных экспертов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Вопросы оплаты труда и условия социальной защиты судебных экспертов определяются законодательством о труде, другими законами и нормативными правовыми актами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На работников государственных судебно-экспертных учреждений распространяются положения о материальном, пенсионном и ином социальном обеспечении, предусмотренные законодательством о государственной службе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47.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Охрана государственных судебно-экспертных учреждений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территорий, государственных судебно-экспертных учреждений обеспечивается центральным органом государственной власти, уполномоченным в области судебно-экспертной деятельности, к сфере управления которого относится данные учреждения, и финансируется за счет средств бюджета Донецкой Народной Республики, а также за счет иных источников, не запрещенных законодательством, за исключением охраны помещений и территорий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судебно-экспертных учреждений Министерства здравоохранения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 государственных судебно-психиатрических, судебно-медицинских экспертных учреждений Министерства здравоохранения Донецкой Народной Республики, а также режим содержания лиц, находящихся под стражей и направленных на судебно-медицинскую, судебно-психиатрическую, судебно-психологическую экспертизы, обеспечиваются Министерством внутренних дел Донецкой Народной Республики и финансируется за счет средств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Охрана негосударственных судебно-экспертных учреждений, рабочих мест судебных экспертов, которые не являются работниками судебно-экспертных учреждений и которым поручено производство судебной экспертизы, обеспечивается указанными субъектами судебно-экспертной деятельности самостоятельно, за счет собственных средств.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</w:rPr>
        <w:t>Глава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="00613A5C">
        <w:rPr>
          <w:rFonts w:ascii="Times New Roman" w:hAnsi="Times New Roman"/>
          <w:sz w:val="28"/>
          <w:szCs w:val="28"/>
        </w:rPr>
        <w:t>7</w:t>
      </w:r>
      <w:r w:rsidRPr="00770E9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613A5C">
        <w:rPr>
          <w:rFonts w:ascii="Times New Roman" w:hAnsi="Times New Roman"/>
          <w:b/>
          <w:bCs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>Международное сотрудничество в области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Статья</w:t>
      </w:r>
      <w:r w:rsidR="009044F1" w:rsidRPr="00770E91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48.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 xml:space="preserve"> Международное сотрудничество судебно-экспертных учреждений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Судебно-экспертные учреждения вправе в соответствии с законодательством Донецкой Народной Республики устанавливать международные связи с органами и службами иностранных государств, осуществляющими судебно-экспертную деятельность, в целях проведения совместных научных исследований, обмена научной и методической информацией, профессионального обучения и повышения квалификации судебных экспертов.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Pr="00770E91">
        <w:rPr>
          <w:rFonts w:ascii="Times New Roman" w:hAnsi="Times New Roman"/>
          <w:sz w:val="28"/>
          <w:szCs w:val="28"/>
        </w:rPr>
        <w:t>49.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Pr="00770E91">
        <w:rPr>
          <w:rFonts w:ascii="Times New Roman" w:hAnsi="Times New Roman"/>
          <w:b/>
          <w:sz w:val="28"/>
          <w:szCs w:val="28"/>
        </w:rPr>
        <w:t>Производство судебной экспертизы с привлечением экспертов и специалистов других государств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По инициативе органа или лица, назначившего судебную экспертизу, либо руководителя судебно-экспертного учреждения к производству судебной экспертизы могут привлекаться эксперты и специалисты других государств.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судебной экспертизы с участием экспертов и специалистов других государств осуществляется в по</w:t>
      </w:r>
      <w:r w:rsidR="0094629B" w:rsidRPr="00770E91">
        <w:rPr>
          <w:rFonts w:ascii="Times New Roman" w:hAnsi="Times New Roman"/>
          <w:sz w:val="28"/>
          <w:szCs w:val="28"/>
          <w:lang w:bidi="ru-RU"/>
        </w:rPr>
        <w:t>рядке, установленном настоящим З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аконом и процессуальным законодательством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 xml:space="preserve">Оплата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экспертам и специалистам других государств</w:t>
      </w:r>
      <w:r w:rsidR="00701852" w:rsidRPr="00770E91">
        <w:rPr>
          <w:rFonts w:ascii="Times New Roman" w:hAnsi="Times New Roman"/>
          <w:sz w:val="28"/>
          <w:szCs w:val="28"/>
        </w:rPr>
        <w:t xml:space="preserve"> за участие в производстве судебной экспертизы и возмещение других затрат, связанных с ее проведением, осуществляется на основании заключенных договоров.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50.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Проведение судебной экспертизы по поручению соответствующего органа или лица другого государства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В случае проведения судебной экспертизы по поручению соответствующего органа или лица другого государства, с которым Донецкой Народной Республикой заключен соответствующий международной договор, применяется законодательство Донецкой Народной Республики, если иное не предусмотрено указанным соглашением.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Оплата стоимости судебной экспертизы осуществляется по договоренности между заказчиком и исполнителем судебной экспертизы.</w:t>
      </w:r>
    </w:p>
    <w:p w:rsidR="00701852" w:rsidRPr="00770E91" w:rsidRDefault="00613A5C" w:rsidP="009013AF">
      <w:pPr>
        <w:pStyle w:val="s34"/>
        <w:shd w:val="clear" w:color="auto" w:fill="FFFFFF"/>
        <w:spacing w:after="36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 8</w:t>
      </w:r>
      <w:r w:rsidR="00701852" w:rsidRPr="00770E91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 </w:t>
      </w:r>
      <w:r w:rsidR="00701852" w:rsidRPr="00770E91">
        <w:rPr>
          <w:color w:val="auto"/>
          <w:sz w:val="28"/>
          <w:szCs w:val="28"/>
        </w:rPr>
        <w:t>Заключительные положения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Сведения о лицах, обладающих специальными знаниями и получивших сертификат судебного эксперта, с учетом ограничений по раскрытию сведений об </w:t>
      </w:r>
      <w:r w:rsidR="00701852" w:rsidRPr="00770E91">
        <w:rPr>
          <w:rFonts w:ascii="Times New Roman" w:hAnsi="Times New Roman"/>
          <w:sz w:val="28"/>
          <w:szCs w:val="28"/>
        </w:rPr>
        <w:t>экспертах судебно-экспертных учреждений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сведения о государственных и негосударственных судебно-экспертных учреждениях вносятся в Единый государственный реестр судебно-экспертных учреждений и судебных экспертов Донецкой Народной Республики, порядок формирования и использования которого устанавливается Министерством юстиции Донецкой Народной Республики.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Лицо либо орган, назначившие судебную экспертизу, могут поручить ее производство тем судебно-экспертным учреждениям и судебным экспертам, сведения о которых внесены в Единый государственный реестр судебно-экспертных учреждений и судебных экспертов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Координационный совет по вопросам судебной экспертизы при Министерстве юстиции Донецкой Народной Республики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вопросов развития судебной экспертизы, которые имеют межведомственный характер, при Министерстве юстиции Донецкой Народной Республики создается Координационный совет по вопросам судебной экспертизы, в состав которого входят представители (ведущие судебные эксперты) профильных министерств, представители следственных органов, суда и Генеральной прокуратуры.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Координационный совет по вопросам судебной экспертизы действует в соответствии с Положением о нем, утвержденным Советом Министров Донецкой Народной Республики. 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криминалистических судебных экспертиз, которые проводятся в государственных судебно-экспертных учреждениях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государственных судебно-экспертных учреждениях проводятся следующие виды криминалистических экспертиз: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иммунологические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молекулярно-генетические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цитологические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волос человека и животных;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одорологическая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наркотических средств, психотропных веществ их аналогов и прекурсоров;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спиртосодержащих изделий и пищевых продуктов;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взрывчатых веществ и продуктов выстрела;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горюче-смазочных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специальных химических веществ;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лакокрасочных покрытий и полимерных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волокон и волокнистых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металлов и сплавов;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сильнодействующих, ядовитых лекарственных препаратов;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материалов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транспортно-трассологическая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технического состояния транспортных средств;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взрывотехническая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пожаро-техническая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трассологическая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дактилоскопическая экспертиза</w:t>
      </w:r>
      <w:r w:rsidR="0001179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баллистическая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почерковедческая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техническая экспертиза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холодного оружия;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фоноскопическая экспертиза.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E4CD0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Вступление в силу настоящего З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акона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 вступает в силу по истечении десяти дней после дня его официального опубликования.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Судебные эксперты, аттестованные д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 вступления в силу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акона, имеющие действующие свидетельства о присвоении квалификации судебного эксперта и принявшие решение об осуществлении судебно-экспертной деятельности в Донецкой Народной Республике, не подлежат повторной аттестации и продолжают профессиональную деятельность на основании документов, выданных государственным органом Украины, уполномоченным в сфере судебно-экспертной деятельности.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судебных экспертах, указанных в части первой настоящей статьи, подлежит внесению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государственных и негосударственных судебно-экспертных учреждениях, осуществляющих судебно-экспертную деятельность на территории Донецкой Народной Республики, подлежит внесению в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судебно-экспертной деятельности, информация о которых не была внесена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реестра, не имеют права осуществлять судебно-экспертную деятельность на территории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экспертами, продолжающими профессиональную деятельность в Донецкой Народной Республике, сохраняются квалификационные классы, ранги и категории, присвоенные им до вступления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силу настоящего З</w:t>
      </w:r>
      <w:r w:rsidR="00D252C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 и иными работниками государственных судебно-экспертных учреждений, продолжающих профессиональную деятельность в Донецкой Народной Республике, сохраняются стаж, дающий право на выслугу лет и иные социальные гарантии, установленные законодательством, которое дейс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твовало до принятия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Методики проведения судебных экспертиз, существовавшие на момент вступления настоящего 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 в силу, могут использоваться для проведения судебных экспертиз и подлежат внесению в реестры методик судебных экспертиз профильных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 Донецкой Народной Р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еспублики, с информированием Министерства юстиции о данном факте.</w:t>
      </w:r>
    </w:p>
    <w:p w:rsidR="0060203D" w:rsidRPr="00770E91" w:rsidRDefault="0060203D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Pr="00770E91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60203D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  <w:t>А.В. Захарченко</w:t>
      </w:r>
    </w:p>
    <w:p w:rsid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770E91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60203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Донецк</w:t>
      </w:r>
    </w:p>
    <w:p w:rsidR="0060203D" w:rsidRPr="00770E91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26 февраля 2015 года</w:t>
      </w:r>
    </w:p>
    <w:p w:rsidR="00BB4D7B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№ 12-</w:t>
      </w:r>
      <w:r w:rsidRPr="00770E91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НС</w:t>
      </w:r>
    </w:p>
    <w:p w:rsidR="00F32C6B" w:rsidRPr="00770E91" w:rsidRDefault="00F32C6B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381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sudebnoj-deyatelnost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udebnoj-deyatelnosti%2F&amp;2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C6B" w:rsidRPr="00770E91" w:rsidSect="009013A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60" w:rsidRDefault="00B06E60" w:rsidP="00DF3BE1">
      <w:pPr>
        <w:spacing w:after="0" w:line="240" w:lineRule="auto"/>
      </w:pPr>
      <w:r>
        <w:separator/>
      </w:r>
    </w:p>
  </w:endnote>
  <w:endnote w:type="continuationSeparator" w:id="1">
    <w:p w:rsidR="00B06E60" w:rsidRDefault="00B06E60" w:rsidP="00DF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60" w:rsidRDefault="00B06E60" w:rsidP="00DF3BE1">
      <w:pPr>
        <w:spacing w:after="0" w:line="240" w:lineRule="auto"/>
      </w:pPr>
      <w:r>
        <w:separator/>
      </w:r>
    </w:p>
  </w:footnote>
  <w:footnote w:type="continuationSeparator" w:id="1">
    <w:p w:rsidR="00B06E60" w:rsidRDefault="00B06E60" w:rsidP="00DF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C0" w:rsidRDefault="003537A2" w:rsidP="00403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5C0" w:rsidRDefault="004035C0" w:rsidP="004035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001722"/>
      <w:docPartObj>
        <w:docPartGallery w:val="Page Numbers (Top of Page)"/>
        <w:docPartUnique/>
      </w:docPartObj>
    </w:sdtPr>
    <w:sdtContent>
      <w:p w:rsidR="004035C0" w:rsidRDefault="003537A2">
        <w:pPr>
          <w:pStyle w:val="a3"/>
          <w:jc w:val="center"/>
        </w:pPr>
        <w:r>
          <w:fldChar w:fldCharType="begin"/>
        </w:r>
        <w:r w:rsidR="004035C0">
          <w:instrText>PAGE   \* MERGEFORMAT</w:instrText>
        </w:r>
        <w:r>
          <w:fldChar w:fldCharType="separate"/>
        </w:r>
        <w:r w:rsidR="00E14087">
          <w:rPr>
            <w:noProof/>
          </w:rPr>
          <w:t>32</w:t>
        </w:r>
        <w:r>
          <w:fldChar w:fldCharType="end"/>
        </w:r>
      </w:p>
    </w:sdtContent>
  </w:sdt>
  <w:p w:rsidR="004035C0" w:rsidRDefault="004035C0" w:rsidP="004035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632"/>
    <w:multiLevelType w:val="hybridMultilevel"/>
    <w:tmpl w:val="3842A69E"/>
    <w:lvl w:ilvl="0" w:tplc="FF3666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52"/>
    <w:rsid w:val="00011796"/>
    <w:rsid w:val="000B7E44"/>
    <w:rsid w:val="000D4587"/>
    <w:rsid w:val="000E7E38"/>
    <w:rsid w:val="00101777"/>
    <w:rsid w:val="00144778"/>
    <w:rsid w:val="001607BA"/>
    <w:rsid w:val="00164071"/>
    <w:rsid w:val="001D5DE2"/>
    <w:rsid w:val="00287691"/>
    <w:rsid w:val="002B4524"/>
    <w:rsid w:val="002E69F4"/>
    <w:rsid w:val="00342EF3"/>
    <w:rsid w:val="003537A2"/>
    <w:rsid w:val="0038497D"/>
    <w:rsid w:val="003B7D28"/>
    <w:rsid w:val="004035C0"/>
    <w:rsid w:val="004A0FB5"/>
    <w:rsid w:val="004B5AA0"/>
    <w:rsid w:val="004F41E9"/>
    <w:rsid w:val="00540CA4"/>
    <w:rsid w:val="00561EA8"/>
    <w:rsid w:val="0060203D"/>
    <w:rsid w:val="00613A5C"/>
    <w:rsid w:val="006160AD"/>
    <w:rsid w:val="00652748"/>
    <w:rsid w:val="00683009"/>
    <w:rsid w:val="006F1E29"/>
    <w:rsid w:val="00701852"/>
    <w:rsid w:val="00740399"/>
    <w:rsid w:val="00770E91"/>
    <w:rsid w:val="00785E9D"/>
    <w:rsid w:val="007B2F5C"/>
    <w:rsid w:val="007E4CD0"/>
    <w:rsid w:val="00806D92"/>
    <w:rsid w:val="0085443B"/>
    <w:rsid w:val="008A3B9C"/>
    <w:rsid w:val="009013AF"/>
    <w:rsid w:val="009044F1"/>
    <w:rsid w:val="0094629B"/>
    <w:rsid w:val="00984A05"/>
    <w:rsid w:val="00993F48"/>
    <w:rsid w:val="009E475F"/>
    <w:rsid w:val="00A34BEC"/>
    <w:rsid w:val="00A963EC"/>
    <w:rsid w:val="00AB1E78"/>
    <w:rsid w:val="00B01623"/>
    <w:rsid w:val="00B06492"/>
    <w:rsid w:val="00B06E60"/>
    <w:rsid w:val="00B26B54"/>
    <w:rsid w:val="00B421ED"/>
    <w:rsid w:val="00B56CA8"/>
    <w:rsid w:val="00B71752"/>
    <w:rsid w:val="00B8122B"/>
    <w:rsid w:val="00BB26E1"/>
    <w:rsid w:val="00BB4D7B"/>
    <w:rsid w:val="00C73044"/>
    <w:rsid w:val="00C97D41"/>
    <w:rsid w:val="00D073E6"/>
    <w:rsid w:val="00D252C6"/>
    <w:rsid w:val="00D44BB2"/>
    <w:rsid w:val="00D45C5F"/>
    <w:rsid w:val="00DE0ED3"/>
    <w:rsid w:val="00DF3BE1"/>
    <w:rsid w:val="00E14087"/>
    <w:rsid w:val="00E546C4"/>
    <w:rsid w:val="00EC53DE"/>
    <w:rsid w:val="00EE080E"/>
    <w:rsid w:val="00F32C6B"/>
    <w:rsid w:val="00F74143"/>
    <w:rsid w:val="00FC4F79"/>
    <w:rsid w:val="00FD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01852"/>
    <w:pPr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31"/>
      <w:szCs w:val="31"/>
      <w:lang w:eastAsia="ru-RU"/>
    </w:rPr>
  </w:style>
  <w:style w:type="paragraph" w:customStyle="1" w:styleId="NoSpacing1">
    <w:name w:val="No Spacing1"/>
    <w:rsid w:val="0070185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701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52"/>
    <w:rPr>
      <w:rFonts w:ascii="Calibri" w:eastAsia="Times New Roman" w:hAnsi="Calibri" w:cs="Times New Roman"/>
    </w:rPr>
  </w:style>
  <w:style w:type="character" w:styleId="a5">
    <w:name w:val="page number"/>
    <w:basedOn w:val="a0"/>
    <w:rsid w:val="00701852"/>
  </w:style>
  <w:style w:type="paragraph" w:customStyle="1" w:styleId="1">
    <w:name w:val="Абзац списка1"/>
    <w:basedOn w:val="a"/>
    <w:rsid w:val="007018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6E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D7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D7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01852"/>
    <w:pPr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31"/>
      <w:szCs w:val="31"/>
      <w:lang w:eastAsia="ru-RU"/>
    </w:rPr>
  </w:style>
  <w:style w:type="paragraph" w:customStyle="1" w:styleId="NoSpacing1">
    <w:name w:val="No Spacing1"/>
    <w:rsid w:val="0070185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701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52"/>
    <w:rPr>
      <w:rFonts w:ascii="Calibri" w:eastAsia="Times New Roman" w:hAnsi="Calibri" w:cs="Times New Roman"/>
    </w:rPr>
  </w:style>
  <w:style w:type="character" w:styleId="a5">
    <w:name w:val="page number"/>
    <w:basedOn w:val="a0"/>
    <w:rsid w:val="00701852"/>
  </w:style>
  <w:style w:type="paragraph" w:customStyle="1" w:styleId="1">
    <w:name w:val="Абзац списка1"/>
    <w:basedOn w:val="a"/>
    <w:rsid w:val="007018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6E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D7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D7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konstitutsiya-donetskoj-narodnoj-respubl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10935</Words>
  <Characters>62332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4-001</dc:creator>
  <cp:keywords/>
  <dc:description/>
  <cp:lastModifiedBy>User</cp:lastModifiedBy>
  <cp:revision>3</cp:revision>
  <dcterms:created xsi:type="dcterms:W3CDTF">2017-05-02T13:45:00Z</dcterms:created>
  <dcterms:modified xsi:type="dcterms:W3CDTF">2018-08-16T11:59:00Z</dcterms:modified>
</cp:coreProperties>
</file>