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8" w:rsidRDefault="00433878" w:rsidP="002C4062">
      <w:pPr>
        <w:spacing w:after="360" w:line="276" w:lineRule="auto"/>
        <w:ind w:firstLine="709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8.5pt;margin-top:0;width:64.5pt;height:51.75pt;z-index:251658240;visibility:visible">
            <v:imagedata r:id="rId7" o:title=""/>
            <w10:wrap type="square" side="left"/>
          </v:shape>
        </w:pict>
      </w:r>
    </w:p>
    <w:p w:rsidR="00433878" w:rsidRPr="002C4062" w:rsidRDefault="00433878" w:rsidP="002C4062">
      <w:pPr>
        <w:spacing w:after="360" w:line="276" w:lineRule="auto"/>
        <w:ind w:firstLine="709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</w:p>
    <w:p w:rsidR="00433878" w:rsidRPr="00FF0ED2" w:rsidRDefault="00433878" w:rsidP="002C4062">
      <w:pPr>
        <w:spacing w:after="360"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433878" w:rsidRPr="00810278" w:rsidRDefault="00433878" w:rsidP="002C4062">
      <w:pPr>
        <w:spacing w:after="360" w:line="276" w:lineRule="auto"/>
        <w:jc w:val="center"/>
        <w:rPr>
          <w:b/>
          <w:sz w:val="28"/>
          <w:szCs w:val="28"/>
        </w:rPr>
      </w:pPr>
      <w:r w:rsidRPr="00FF0ED2">
        <w:rPr>
          <w:b/>
          <w:spacing w:val="80"/>
          <w:sz w:val="44"/>
        </w:rPr>
        <w:t>ЗАКОН</w:t>
      </w:r>
    </w:p>
    <w:p w:rsidR="00433878" w:rsidRPr="002C4062" w:rsidRDefault="00433878" w:rsidP="002C4062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ЗАКОН ДОНЕЦКОЙ НАРОДНОЙ РЕСПУБЛИКИ «О МЕСТНЫХ ВЫБОРАХ ДОНЕЦКОЙ НАРОДНОЙ РЕСПУБЛИКИ»</w:t>
      </w:r>
    </w:p>
    <w:p w:rsidR="00433878" w:rsidRPr="0056631D" w:rsidRDefault="00433878" w:rsidP="002C4062">
      <w:pPr>
        <w:autoSpaceDE w:val="0"/>
        <w:autoSpaceDN w:val="0"/>
        <w:adjustRightInd w:val="0"/>
        <w:spacing w:after="36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 Постановлением Народного Совета 7</w:t>
      </w:r>
      <w:r w:rsidRPr="007655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76555D">
        <w:rPr>
          <w:b/>
          <w:bCs/>
          <w:sz w:val="28"/>
          <w:szCs w:val="28"/>
        </w:rPr>
        <w:t xml:space="preserve"> 2015 года</w:t>
      </w:r>
    </w:p>
    <w:p w:rsidR="00433878" w:rsidRPr="00AE6790" w:rsidRDefault="00433878" w:rsidP="002C4062">
      <w:pPr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связи с необходимостью реализации Комплекса мер по выполнению Минских соглашений от 12 февраля 2015 года и Протокола по итогам консультаций Трехсторонней контактной группы от 5 сентября 2015 года, предусматривающих проведение местных выборов с учетом особого статуса Донбасса, внести в </w:t>
      </w:r>
      <w:hyperlink r:id="rId8" w:history="1">
        <w:r w:rsidRPr="00F525DF">
          <w:rPr>
            <w:rStyle w:val="Hyperlink"/>
            <w:sz w:val="28"/>
            <w:szCs w:val="28"/>
          </w:rPr>
          <w:t>Закон Донецкой Народной Республики от 24 декабря 2014 года № 01-</w:t>
        </w:r>
        <w:r w:rsidRPr="00F525DF">
          <w:rPr>
            <w:rStyle w:val="Hyperlink"/>
            <w:sz w:val="28"/>
            <w:szCs w:val="28"/>
            <w:lang w:val="en-US"/>
          </w:rPr>
          <w:t>I</w:t>
        </w:r>
        <w:r w:rsidRPr="00F525DF">
          <w:rPr>
            <w:rStyle w:val="Hyperlink"/>
            <w:sz w:val="28"/>
            <w:szCs w:val="28"/>
          </w:rPr>
          <w:t>НС «О местных выборах Донецкой Народной Республики»</w:t>
        </w:r>
      </w:hyperlink>
      <w:r>
        <w:rPr>
          <w:sz w:val="28"/>
          <w:szCs w:val="28"/>
        </w:rPr>
        <w:t xml:space="preserve"> следующие изменения:</w:t>
      </w:r>
    </w:p>
    <w:p w:rsidR="00433878" w:rsidRDefault="00433878" w:rsidP="002C4062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статье 4:</w:t>
      </w:r>
    </w:p>
    <w:p w:rsidR="00433878" w:rsidRDefault="00433878" w:rsidP="002C406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 изложить в следующей редакции:</w:t>
      </w:r>
    </w:p>
    <w:p w:rsidR="00433878" w:rsidRDefault="00433878" w:rsidP="002C406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«Выборы депутатов местных советов и местных глав являются всеобщими: право голоса на выборах имеют дееспособные граждане Донецкой Народной Республики, достигшие на день проведения выборов 18 лет, проживающие в границах соответствующего села, поселка, города, района, на территории которых проводятся выборы, в том числе лица, место жительства которых зарегистрировано на указанной территории, временно покинувшие место своего жительства и находящиеся за пределами Донецкой Народной Республики.»;</w:t>
      </w:r>
    </w:p>
    <w:p w:rsidR="00433878" w:rsidRDefault="00433878" w:rsidP="002C406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следующего содержания:</w:t>
      </w:r>
    </w:p>
    <w:p w:rsidR="00433878" w:rsidRDefault="00433878" w:rsidP="002C406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«Центральная избирательная комиссия устанавливает порядок и организовывает при проведении местных выборов голосование на зарубежных избирательных участках для лиц, место жительства которых зарегистрировано на территории, где проводятся выборы, и которые временно находятся за пределами Донецкой Народной Республики.»;</w:t>
      </w:r>
    </w:p>
    <w:p w:rsidR="00433878" w:rsidRDefault="00433878" w:rsidP="002C4062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часть 3 статьи 5 изложить в следующей редакции:</w:t>
      </w:r>
    </w:p>
    <w:p w:rsidR="00433878" w:rsidRDefault="00433878" w:rsidP="002C406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«Право быть избранными при проведении местных выборов имеют дееспособные граждане Донецкой Народной Республики, достигшие на день проведения выборов 18 лет, проживающие на территории Донецкой Народной Республики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последние 10 лет, включая год, предшествующий проведению выборов. Не имеют права быть избранными лица, содержащиеся в местах лишения свободы по приговору суда.»;</w:t>
      </w:r>
    </w:p>
    <w:p w:rsidR="00433878" w:rsidRDefault="00433878" w:rsidP="002C406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статью 9 дополнить частью следующего содержания:</w:t>
      </w:r>
    </w:p>
    <w:p w:rsidR="00433878" w:rsidRDefault="00433878" w:rsidP="002C406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проведении выборов также учитываются избирательные стандарты Организации по безопасности и сотрудничеству в Европе.»;</w:t>
      </w:r>
    </w:p>
    <w:p w:rsidR="00433878" w:rsidRDefault="00433878" w:rsidP="002C406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статье 11:</w:t>
      </w:r>
    </w:p>
    <w:p w:rsidR="00433878" w:rsidRDefault="00433878" w:rsidP="002C406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3 после слов «Представителям средств массовой информации» дополнить словами «, за исключением указанных в части 4 настоящей статьи,»;</w:t>
      </w:r>
    </w:p>
    <w:p w:rsidR="00433878" w:rsidRDefault="00433878" w:rsidP="002C406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4 следующего содержания:</w:t>
      </w:r>
    </w:p>
    <w:p w:rsidR="00433878" w:rsidRDefault="00433878" w:rsidP="002C406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«Средства массовой информации, которые нарушают принципы проведения выборов, установленные настоящим Законом, или причастны к разжиганию гражданской розни, распространению призывов к насилию или заведомо недостоверной информации о ситуации в Донецкой Народной Республике, к участию в мероприятиях избирательного процесса не допускаются.»;</w:t>
      </w:r>
    </w:p>
    <w:p w:rsidR="00433878" w:rsidRDefault="00433878" w:rsidP="002C406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часть 4 считать частью 5, после слов «иностранные (международные) наблюдатели» дополнить словами «, в том числе представители Бюро демократических институтов и прав человека Организации по безопасности и сотрудничеству в Европе.»;</w:t>
      </w:r>
    </w:p>
    <w:p w:rsidR="00433878" w:rsidRDefault="00433878" w:rsidP="002C406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статье 12:</w:t>
      </w:r>
    </w:p>
    <w:p w:rsidR="00433878" w:rsidRDefault="00433878" w:rsidP="002C406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2 изложить в следующей редакции:</w:t>
      </w:r>
    </w:p>
    <w:p w:rsidR="00433878" w:rsidRDefault="00433878" w:rsidP="002C406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«Первые выборы депутатов местных советов и (или) местных глав проводятся по решению Главы Донецкой Народной Республики, в котором в том числе определяются день проведения выборов и территории, на которых они проводятся.»;</w:t>
      </w:r>
    </w:p>
    <w:p w:rsidR="00433878" w:rsidRDefault="00433878" w:rsidP="002C406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7 после слов «законами и» дополнить словом «(или)».</w:t>
      </w:r>
    </w:p>
    <w:p w:rsidR="00433878" w:rsidRDefault="00433878" w:rsidP="002C4062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433878" w:rsidRDefault="00433878" w:rsidP="002C4062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433878" w:rsidRDefault="00433878" w:rsidP="002C4062">
      <w:pPr>
        <w:tabs>
          <w:tab w:val="left" w:pos="6810"/>
        </w:tabs>
        <w:spacing w:after="36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33878" w:rsidRDefault="00433878" w:rsidP="002C4062">
      <w:pPr>
        <w:tabs>
          <w:tab w:val="left" w:pos="6810"/>
        </w:tabs>
        <w:spacing w:after="36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Захарченко</w:t>
      </w:r>
    </w:p>
    <w:p w:rsidR="00433878" w:rsidRDefault="00433878" w:rsidP="002C4062">
      <w:pPr>
        <w:spacing w:after="360" w:line="276" w:lineRule="auto"/>
        <w:contextualSpacing/>
        <w:rPr>
          <w:sz w:val="28"/>
          <w:szCs w:val="28"/>
        </w:rPr>
      </w:pPr>
    </w:p>
    <w:p w:rsidR="00433878" w:rsidRDefault="00433878" w:rsidP="002C4062">
      <w:pPr>
        <w:spacing w:after="36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г. Донецк</w:t>
      </w:r>
    </w:p>
    <w:p w:rsidR="00433878" w:rsidRDefault="00433878" w:rsidP="002C4062">
      <w:pPr>
        <w:spacing w:after="36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 августа 2015 года</w:t>
      </w:r>
    </w:p>
    <w:p w:rsidR="00433878" w:rsidRDefault="00433878" w:rsidP="002C4062">
      <w:pPr>
        <w:tabs>
          <w:tab w:val="left" w:pos="3315"/>
        </w:tabs>
        <w:spacing w:after="360" w:line="276" w:lineRule="auto"/>
        <w:contextualSpacing/>
      </w:pPr>
      <w:r>
        <w:rPr>
          <w:sz w:val="28"/>
          <w:szCs w:val="28"/>
        </w:rPr>
        <w:t xml:space="preserve">№ 69-IНС </w:t>
      </w:r>
      <w:r>
        <w:rPr>
          <w:noProof/>
        </w:rPr>
        <w:pict>
          <v:shape id="Рисунок 1" o:spid="_x0000_s1027" type="#_x0000_t75" alt="http://qrcoder.ru/code/?http%3A%2F%2Fdnrsovet.su%2Fzakon-dnr-o-vnesenii-izmenenij-v-zakon-dnr-o-mestnyh-vyborah-dnr%2F&amp;4&amp;0" style="position:absolute;margin-left:33.3pt;margin-top:0;width:56.65pt;height:56.65pt;z-index:251659264;visibility:visible;mso-position-horizontal:right;mso-position-horizontal-relative:margin;mso-position-vertical:bottom;mso-position-vertical-relative:margin">
            <v:imagedata r:id="rId9" o:title=""/>
            <w10:wrap type="square" anchorx="margin" anchory="margin"/>
          </v:shape>
        </w:pict>
      </w:r>
    </w:p>
    <w:p w:rsidR="00433878" w:rsidRPr="00ED299F" w:rsidRDefault="00433878" w:rsidP="002C4062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433878" w:rsidRPr="00ED299F" w:rsidSect="009E5E5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78" w:rsidRDefault="00433878" w:rsidP="00DC0C25">
      <w:r>
        <w:separator/>
      </w:r>
    </w:p>
  </w:endnote>
  <w:endnote w:type="continuationSeparator" w:id="0">
    <w:p w:rsidR="00433878" w:rsidRDefault="00433878" w:rsidP="00DC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78" w:rsidRDefault="00433878" w:rsidP="00DC0C25">
      <w:r>
        <w:separator/>
      </w:r>
    </w:p>
  </w:footnote>
  <w:footnote w:type="continuationSeparator" w:id="0">
    <w:p w:rsidR="00433878" w:rsidRDefault="00433878" w:rsidP="00DC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78" w:rsidRDefault="00433878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433878" w:rsidRDefault="004338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7C3"/>
    <w:multiLevelType w:val="hybridMultilevel"/>
    <w:tmpl w:val="5FC0A5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FC31AC"/>
    <w:multiLevelType w:val="hybridMultilevel"/>
    <w:tmpl w:val="D1FADB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B7F"/>
    <w:rsid w:val="00017FFA"/>
    <w:rsid w:val="000508DF"/>
    <w:rsid w:val="0005375F"/>
    <w:rsid w:val="000C11A4"/>
    <w:rsid w:val="000D1FBA"/>
    <w:rsid w:val="0011377E"/>
    <w:rsid w:val="00126278"/>
    <w:rsid w:val="00141507"/>
    <w:rsid w:val="001C3451"/>
    <w:rsid w:val="00210911"/>
    <w:rsid w:val="00232848"/>
    <w:rsid w:val="002C4062"/>
    <w:rsid w:val="002E3D5D"/>
    <w:rsid w:val="002E4210"/>
    <w:rsid w:val="00305C9F"/>
    <w:rsid w:val="00395792"/>
    <w:rsid w:val="003B4350"/>
    <w:rsid w:val="003C4C3A"/>
    <w:rsid w:val="003C6BA2"/>
    <w:rsid w:val="00405550"/>
    <w:rsid w:val="00410ED6"/>
    <w:rsid w:val="00432543"/>
    <w:rsid w:val="00433878"/>
    <w:rsid w:val="0050297A"/>
    <w:rsid w:val="0056631D"/>
    <w:rsid w:val="00590D9E"/>
    <w:rsid w:val="006434F5"/>
    <w:rsid w:val="00665EA8"/>
    <w:rsid w:val="006832F9"/>
    <w:rsid w:val="00684A8B"/>
    <w:rsid w:val="007355A5"/>
    <w:rsid w:val="00736045"/>
    <w:rsid w:val="0076555D"/>
    <w:rsid w:val="008101D6"/>
    <w:rsid w:val="00810278"/>
    <w:rsid w:val="00871DCE"/>
    <w:rsid w:val="0088064C"/>
    <w:rsid w:val="008F5119"/>
    <w:rsid w:val="00971D95"/>
    <w:rsid w:val="00997B95"/>
    <w:rsid w:val="009A0C17"/>
    <w:rsid w:val="009E5E51"/>
    <w:rsid w:val="009F59FC"/>
    <w:rsid w:val="00A166F3"/>
    <w:rsid w:val="00A76A49"/>
    <w:rsid w:val="00AE6790"/>
    <w:rsid w:val="00B13034"/>
    <w:rsid w:val="00B13D2B"/>
    <w:rsid w:val="00B54F5D"/>
    <w:rsid w:val="00B97872"/>
    <w:rsid w:val="00BE35E4"/>
    <w:rsid w:val="00BF34B2"/>
    <w:rsid w:val="00C24504"/>
    <w:rsid w:val="00C31336"/>
    <w:rsid w:val="00C87321"/>
    <w:rsid w:val="00C96FA2"/>
    <w:rsid w:val="00CA6B80"/>
    <w:rsid w:val="00CB6464"/>
    <w:rsid w:val="00D071C4"/>
    <w:rsid w:val="00D11C3B"/>
    <w:rsid w:val="00D81B7F"/>
    <w:rsid w:val="00D9008F"/>
    <w:rsid w:val="00DC0C25"/>
    <w:rsid w:val="00DD053E"/>
    <w:rsid w:val="00ED299F"/>
    <w:rsid w:val="00ED4089"/>
    <w:rsid w:val="00EE4E73"/>
    <w:rsid w:val="00F121EE"/>
    <w:rsid w:val="00F26E59"/>
    <w:rsid w:val="00F3009E"/>
    <w:rsid w:val="00F434CD"/>
    <w:rsid w:val="00F5092F"/>
    <w:rsid w:val="00F525DF"/>
    <w:rsid w:val="00F5604E"/>
    <w:rsid w:val="00F83BE2"/>
    <w:rsid w:val="00F87EDD"/>
    <w:rsid w:val="00FA4528"/>
    <w:rsid w:val="00FF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D81B7F"/>
    <w:pPr>
      <w:widowControl w:val="0"/>
      <w:spacing w:line="280" w:lineRule="auto"/>
      <w:ind w:firstLine="7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D81B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C0C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C2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DC0C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C25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84A8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A8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F121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525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87ED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01-ihc-o-mestnyh-vyborah-donetskoj-narodnoj-respubli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516</Words>
  <Characters>2946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Julia</cp:lastModifiedBy>
  <cp:revision>4</cp:revision>
  <cp:lastPrinted>2015-07-18T14:15:00Z</cp:lastPrinted>
  <dcterms:created xsi:type="dcterms:W3CDTF">2018-08-13T14:04:00Z</dcterms:created>
  <dcterms:modified xsi:type="dcterms:W3CDTF">2018-08-14T09:34:00Z</dcterms:modified>
</cp:coreProperties>
</file>