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569" w:rsidRDefault="0099607B" w:rsidP="00A74D5E">
      <w:pPr>
        <w:pStyle w:val="10"/>
        <w:keepNext/>
        <w:keepLines/>
        <w:shd w:val="clear" w:color="auto" w:fill="auto"/>
        <w:spacing w:after="361" w:line="276" w:lineRule="auto"/>
        <w:ind w:left="20"/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A74D5E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653569" w:rsidRDefault="0099607B" w:rsidP="00A74D5E">
      <w:pPr>
        <w:pStyle w:val="30"/>
        <w:keepNext/>
        <w:keepLines/>
        <w:shd w:val="clear" w:color="auto" w:fill="auto"/>
        <w:spacing w:before="0" w:after="0" w:line="276" w:lineRule="auto"/>
        <w:ind w:left="20"/>
        <w:jc w:val="center"/>
      </w:pPr>
      <w:bookmarkStart w:id="1" w:name="bookmark1"/>
      <w:r>
        <w:rPr>
          <w:rStyle w:val="315pt"/>
          <w:b/>
          <w:bCs/>
        </w:rPr>
        <w:t>ПОСТАНОВЛЕНИЕ</w:t>
      </w:r>
      <w:bookmarkEnd w:id="1"/>
    </w:p>
    <w:p w:rsidR="00653569" w:rsidRDefault="0099607B" w:rsidP="00A74D5E">
      <w:pPr>
        <w:pStyle w:val="20"/>
        <w:shd w:val="clear" w:color="auto" w:fill="auto"/>
        <w:spacing w:before="0" w:after="294" w:line="276" w:lineRule="auto"/>
        <w:ind w:left="20"/>
      </w:pPr>
      <w:r>
        <w:rPr>
          <w:rStyle w:val="21"/>
          <w:b/>
          <w:bCs/>
        </w:rPr>
        <w:t xml:space="preserve">№ 13-33 от 22.07.2015 </w:t>
      </w:r>
      <w:r>
        <w:rPr>
          <w:rStyle w:val="22"/>
          <w:b/>
          <w:bCs/>
        </w:rPr>
        <w:t>г.</w:t>
      </w:r>
    </w:p>
    <w:p w:rsidR="00653569" w:rsidRDefault="0099607B" w:rsidP="00A74D5E">
      <w:pPr>
        <w:pStyle w:val="20"/>
        <w:shd w:val="clear" w:color="auto" w:fill="auto"/>
        <w:spacing w:before="0" w:after="244" w:line="276" w:lineRule="auto"/>
        <w:ind w:left="20"/>
        <w:rPr>
          <w:rStyle w:val="21"/>
          <w:b/>
          <w:bCs/>
        </w:rPr>
      </w:pPr>
      <w:r>
        <w:rPr>
          <w:rStyle w:val="21"/>
          <w:b/>
          <w:bCs/>
        </w:rPr>
        <w:t xml:space="preserve">Об утверждении Положения </w:t>
      </w:r>
      <w:r w:rsidR="00A97E46">
        <w:rPr>
          <w:rStyle w:val="21"/>
          <w:b/>
          <w:bCs/>
        </w:rPr>
        <w:br/>
      </w:r>
      <w:r>
        <w:rPr>
          <w:rStyle w:val="21"/>
          <w:b/>
          <w:bCs/>
        </w:rPr>
        <w:t xml:space="preserve">о Министерстве финансов Донецкой Народной Республики, </w:t>
      </w:r>
      <w:r w:rsidR="00A97E46">
        <w:rPr>
          <w:rStyle w:val="21"/>
          <w:b/>
          <w:bCs/>
        </w:rPr>
        <w:br/>
      </w:r>
      <w:r>
        <w:rPr>
          <w:rStyle w:val="21"/>
          <w:b/>
          <w:bCs/>
        </w:rPr>
        <w:t>организационной структуры, штатного расписания</w:t>
      </w:r>
    </w:p>
    <w:p w:rsidR="00A629B7" w:rsidRDefault="00A629B7" w:rsidP="00A629B7">
      <w:pPr>
        <w:pStyle w:val="20"/>
        <w:shd w:val="clear" w:color="auto" w:fill="auto"/>
        <w:spacing w:before="0" w:after="244" w:line="276" w:lineRule="auto"/>
        <w:ind w:left="20"/>
        <w:jc w:val="left"/>
      </w:pPr>
    </w:p>
    <w:p w:rsidR="00653569" w:rsidRDefault="0099607B" w:rsidP="00A74D5E">
      <w:pPr>
        <w:pStyle w:val="31"/>
        <w:shd w:val="clear" w:color="auto" w:fill="auto"/>
        <w:spacing w:before="0" w:line="276" w:lineRule="auto"/>
        <w:ind w:right="20" w:firstLine="900"/>
      </w:pPr>
      <w:r>
        <w:rPr>
          <w:rStyle w:val="12"/>
        </w:rPr>
        <w:t xml:space="preserve">В связи с передачей Управлений финансов </w:t>
      </w:r>
      <w:r>
        <w:rPr>
          <w:rStyle w:val="12"/>
        </w:rPr>
        <w:t xml:space="preserve">городов и районов Донецкой Народной Республики в состав городских и районных Администраций на основании </w:t>
      </w:r>
      <w:hyperlink r:id="rId7" w:history="1">
        <w:r w:rsidRPr="004A1271">
          <w:rPr>
            <w:rStyle w:val="a3"/>
          </w:rPr>
          <w:t>Указа Главы Донецкой Народной Республики № 257 от 22.06.2015г.</w:t>
        </w:r>
      </w:hyperlink>
      <w:r>
        <w:rPr>
          <w:rStyle w:val="12"/>
        </w:rPr>
        <w:t>, Совет Министров Донецкой Народной Республики постановляет:</w:t>
      </w:r>
    </w:p>
    <w:p w:rsidR="00653569" w:rsidRDefault="0099607B" w:rsidP="00A74D5E">
      <w:pPr>
        <w:pStyle w:val="31"/>
        <w:numPr>
          <w:ilvl w:val="0"/>
          <w:numId w:val="1"/>
        </w:numPr>
        <w:shd w:val="clear" w:color="auto" w:fill="auto"/>
        <w:spacing w:before="0" w:line="276" w:lineRule="auto"/>
        <w:ind w:right="20" w:firstLine="900"/>
      </w:pPr>
      <w:r w:rsidRPr="0075067A">
        <w:rPr>
          <w:rStyle w:val="12"/>
          <w:lang w:eastAsia="en-US" w:bidi="en-US"/>
        </w:rPr>
        <w:t xml:space="preserve"> </w:t>
      </w:r>
      <w:r>
        <w:rPr>
          <w:rStyle w:val="12"/>
        </w:rPr>
        <w:t>Утвердить Положение о Минист</w:t>
      </w:r>
      <w:r>
        <w:rPr>
          <w:rStyle w:val="12"/>
        </w:rPr>
        <w:t>ерстве финансов Донецкой Народной Республики (приложение № 1).</w:t>
      </w:r>
    </w:p>
    <w:p w:rsidR="00653569" w:rsidRDefault="0099607B" w:rsidP="00A74D5E">
      <w:pPr>
        <w:pStyle w:val="31"/>
        <w:numPr>
          <w:ilvl w:val="0"/>
          <w:numId w:val="1"/>
        </w:numPr>
        <w:shd w:val="clear" w:color="auto" w:fill="auto"/>
        <w:spacing w:before="0" w:line="276" w:lineRule="auto"/>
        <w:ind w:right="20" w:firstLine="900"/>
      </w:pPr>
      <w:r>
        <w:rPr>
          <w:rStyle w:val="12"/>
        </w:rPr>
        <w:t xml:space="preserve"> Утвердить организационную структуру Министерства финансов Донецкой Народной Республики (приложение № </w:t>
      </w:r>
      <w:r>
        <w:rPr>
          <w:rStyle w:val="23"/>
        </w:rPr>
        <w:t>2).</w:t>
      </w:r>
    </w:p>
    <w:p w:rsidR="00653569" w:rsidRDefault="0099607B" w:rsidP="00A74D5E">
      <w:pPr>
        <w:pStyle w:val="31"/>
        <w:numPr>
          <w:ilvl w:val="0"/>
          <w:numId w:val="1"/>
        </w:numPr>
        <w:shd w:val="clear" w:color="auto" w:fill="auto"/>
        <w:spacing w:before="0" w:line="276" w:lineRule="auto"/>
        <w:ind w:right="20" w:firstLine="900"/>
      </w:pPr>
      <w:r>
        <w:rPr>
          <w:rStyle w:val="12"/>
        </w:rPr>
        <w:t xml:space="preserve"> Утвердить штатное расписание Министерства финансов Донецкой Народной Республики (Прило</w:t>
      </w:r>
      <w:r>
        <w:rPr>
          <w:rStyle w:val="12"/>
        </w:rPr>
        <w:t>жение № 3).</w:t>
      </w:r>
    </w:p>
    <w:p w:rsidR="00653569" w:rsidRDefault="0099607B" w:rsidP="00A74D5E">
      <w:pPr>
        <w:pStyle w:val="31"/>
        <w:numPr>
          <w:ilvl w:val="0"/>
          <w:numId w:val="1"/>
        </w:numPr>
        <w:shd w:val="clear" w:color="auto" w:fill="auto"/>
        <w:spacing w:before="0" w:line="276" w:lineRule="auto"/>
        <w:ind w:right="20" w:firstLine="900"/>
      </w:pPr>
      <w:r>
        <w:rPr>
          <w:rStyle w:val="12"/>
        </w:rPr>
        <w:t xml:space="preserve"> Положение, организационную структуру и штатное расписание Министерства финансов Донецкой Народной Республики, утвержденные настоящим Постановлением применить с 01 июля </w:t>
      </w:r>
      <w:r>
        <w:rPr>
          <w:rStyle w:val="23"/>
        </w:rPr>
        <w:t xml:space="preserve">2015 </w:t>
      </w:r>
      <w:r>
        <w:rPr>
          <w:rStyle w:val="12"/>
        </w:rPr>
        <w:t>года.</w:t>
      </w:r>
    </w:p>
    <w:p w:rsidR="00653569" w:rsidRDefault="0099607B" w:rsidP="00A74D5E">
      <w:pPr>
        <w:pStyle w:val="31"/>
        <w:numPr>
          <w:ilvl w:val="0"/>
          <w:numId w:val="1"/>
        </w:numPr>
        <w:shd w:val="clear" w:color="auto" w:fill="auto"/>
        <w:spacing w:before="0" w:line="276" w:lineRule="auto"/>
        <w:ind w:right="20" w:firstLine="900"/>
      </w:pPr>
      <w:r>
        <w:rPr>
          <w:rStyle w:val="12"/>
        </w:rPr>
        <w:t xml:space="preserve"> Признать Постановление Президиума Совета Министров Донецкой Нар</w:t>
      </w:r>
      <w:r>
        <w:rPr>
          <w:rStyle w:val="12"/>
        </w:rPr>
        <w:t xml:space="preserve">одной Республики от 06.05.2015г. № 8-1 </w:t>
      </w:r>
      <w:r>
        <w:rPr>
          <w:rStyle w:val="23"/>
        </w:rPr>
        <w:t xml:space="preserve">«Об </w:t>
      </w:r>
      <w:r>
        <w:rPr>
          <w:rStyle w:val="12"/>
        </w:rPr>
        <w:t xml:space="preserve">утверждении Положения, организационной структуры и штатного расписания Министерства финансов Донецкой Народной Республики» утратившим </w:t>
      </w:r>
      <w:r>
        <w:rPr>
          <w:rStyle w:val="23"/>
        </w:rPr>
        <w:t>силу.</w:t>
      </w:r>
    </w:p>
    <w:p w:rsidR="00653569" w:rsidRDefault="0099607B" w:rsidP="00A74D5E">
      <w:pPr>
        <w:pStyle w:val="31"/>
        <w:numPr>
          <w:ilvl w:val="0"/>
          <w:numId w:val="1"/>
        </w:numPr>
        <w:shd w:val="clear" w:color="auto" w:fill="auto"/>
        <w:spacing w:before="0" w:after="197" w:line="276" w:lineRule="auto"/>
        <w:ind w:firstLine="900"/>
        <w:rPr>
          <w:rStyle w:val="12"/>
        </w:rPr>
      </w:pPr>
      <w:r>
        <w:rPr>
          <w:rStyle w:val="12"/>
        </w:rPr>
        <w:t xml:space="preserve"> Настоящее Постановление вступает в </w:t>
      </w:r>
      <w:r>
        <w:rPr>
          <w:rStyle w:val="23"/>
        </w:rPr>
        <w:t xml:space="preserve">силу </w:t>
      </w:r>
      <w:r>
        <w:rPr>
          <w:rStyle w:val="12"/>
        </w:rPr>
        <w:t>с момента принятия.</w:t>
      </w:r>
    </w:p>
    <w:p w:rsidR="005768A2" w:rsidRDefault="005768A2" w:rsidP="00A97E46">
      <w:pPr>
        <w:pStyle w:val="31"/>
        <w:shd w:val="clear" w:color="auto" w:fill="auto"/>
        <w:spacing w:before="0" w:after="197" w:line="276" w:lineRule="auto"/>
        <w:ind w:left="900"/>
      </w:pPr>
    </w:p>
    <w:p w:rsidR="00653569" w:rsidRDefault="00653569">
      <w:pPr>
        <w:pStyle w:val="25"/>
        <w:keepNext/>
        <w:keepLines/>
        <w:shd w:val="clear" w:color="auto" w:fill="auto"/>
        <w:spacing w:before="0" w:after="0" w:line="600" w:lineRule="exact"/>
        <w:ind w:left="1780"/>
        <w:jc w:val="left"/>
      </w:pPr>
    </w:p>
    <w:p w:rsidR="00653569" w:rsidRDefault="0099607B" w:rsidP="00A74D5E">
      <w:pPr>
        <w:pStyle w:val="a6"/>
        <w:shd w:val="clear" w:color="auto" w:fill="auto"/>
        <w:ind w:right="34"/>
        <w:rPr>
          <w:rStyle w:val="a7"/>
          <w:b/>
          <w:bCs/>
        </w:rPr>
      </w:pPr>
      <w:r>
        <w:rPr>
          <w:rStyle w:val="a7"/>
          <w:b/>
          <w:bCs/>
        </w:rPr>
        <w:t xml:space="preserve">Председатель </w:t>
      </w:r>
      <w:r w:rsidR="00A74D5E">
        <w:rPr>
          <w:rStyle w:val="a7"/>
          <w:b/>
          <w:bCs/>
        </w:rPr>
        <w:br/>
      </w:r>
      <w:r>
        <w:rPr>
          <w:rStyle w:val="a7"/>
          <w:b/>
          <w:bCs/>
        </w:rPr>
        <w:t>Совета Министров</w:t>
      </w:r>
      <w:r w:rsidR="00A74D5E">
        <w:rPr>
          <w:rStyle w:val="a7"/>
          <w:b/>
          <w:bCs/>
        </w:rPr>
        <w:t xml:space="preserve">                                                                А. В. Захарченко</w:t>
      </w:r>
    </w:p>
    <w:p w:rsidR="00A74D5E" w:rsidRDefault="00A74D5E" w:rsidP="00A74D5E">
      <w:pPr>
        <w:pStyle w:val="a6"/>
        <w:shd w:val="clear" w:color="auto" w:fill="auto"/>
        <w:ind w:right="34"/>
        <w:rPr>
          <w:rStyle w:val="a7"/>
          <w:b/>
          <w:bCs/>
        </w:rPr>
      </w:pPr>
    </w:p>
    <w:p w:rsidR="00A74D5E" w:rsidRDefault="00A74D5E" w:rsidP="00A74D5E">
      <w:pPr>
        <w:pStyle w:val="a6"/>
        <w:shd w:val="clear" w:color="auto" w:fill="auto"/>
        <w:ind w:right="34"/>
        <w:rPr>
          <w:rStyle w:val="a7"/>
          <w:b/>
          <w:bCs/>
        </w:rPr>
      </w:pPr>
    </w:p>
    <w:p w:rsidR="00A74D5E" w:rsidRDefault="00A74D5E" w:rsidP="00A74D5E">
      <w:pPr>
        <w:pStyle w:val="a6"/>
        <w:shd w:val="clear" w:color="auto" w:fill="auto"/>
        <w:ind w:right="34"/>
        <w:rPr>
          <w:rStyle w:val="a7"/>
          <w:b/>
          <w:bCs/>
        </w:rPr>
      </w:pPr>
    </w:p>
    <w:p w:rsidR="00A74D5E" w:rsidRDefault="00A74D5E" w:rsidP="00A74D5E">
      <w:pPr>
        <w:pStyle w:val="a6"/>
        <w:shd w:val="clear" w:color="auto" w:fill="auto"/>
        <w:ind w:right="34"/>
        <w:rPr>
          <w:rStyle w:val="a7"/>
          <w:b/>
          <w:bCs/>
        </w:rPr>
      </w:pPr>
    </w:p>
    <w:p w:rsidR="00A74D5E" w:rsidRDefault="00A74D5E" w:rsidP="00A74D5E">
      <w:pPr>
        <w:pStyle w:val="a6"/>
        <w:shd w:val="clear" w:color="auto" w:fill="auto"/>
        <w:ind w:right="34"/>
        <w:rPr>
          <w:rStyle w:val="a7"/>
          <w:b/>
          <w:bCs/>
        </w:rPr>
      </w:pPr>
    </w:p>
    <w:p w:rsidR="005768A2" w:rsidRDefault="005768A2" w:rsidP="00A97E46">
      <w:pPr>
        <w:pStyle w:val="31"/>
        <w:shd w:val="clear" w:color="auto" w:fill="auto"/>
        <w:spacing w:before="0"/>
        <w:jc w:val="left"/>
      </w:pPr>
    </w:p>
    <w:p w:rsidR="00653569" w:rsidRDefault="0099607B">
      <w:pPr>
        <w:pStyle w:val="31"/>
        <w:shd w:val="clear" w:color="auto" w:fill="auto"/>
        <w:spacing w:before="0"/>
        <w:ind w:left="5120"/>
        <w:jc w:val="left"/>
      </w:pPr>
      <w:r>
        <w:lastRenderedPageBreak/>
        <w:t>Приложение № 1</w:t>
      </w:r>
    </w:p>
    <w:p w:rsidR="00653569" w:rsidRDefault="0099607B">
      <w:pPr>
        <w:pStyle w:val="31"/>
        <w:shd w:val="clear" w:color="auto" w:fill="auto"/>
        <w:spacing w:before="0" w:after="600"/>
        <w:ind w:left="5120" w:right="20"/>
        <w:jc w:val="left"/>
      </w:pPr>
      <w:r>
        <w:t xml:space="preserve">к Постановлению Совета Министров Донецкой Народной Республики </w:t>
      </w:r>
      <w:r w:rsidR="005768A2">
        <w:br/>
      </w:r>
      <w:r>
        <w:t>от 22.07.2015 г. № 13-33</w:t>
      </w:r>
    </w:p>
    <w:p w:rsidR="00653569" w:rsidRDefault="0099607B" w:rsidP="005768A2">
      <w:pPr>
        <w:pStyle w:val="30"/>
        <w:keepNext/>
        <w:keepLines/>
        <w:shd w:val="clear" w:color="auto" w:fill="auto"/>
        <w:tabs>
          <w:tab w:val="left" w:pos="9639"/>
        </w:tabs>
        <w:spacing w:before="0" w:after="349"/>
        <w:ind w:right="34" w:firstLine="709"/>
        <w:jc w:val="center"/>
      </w:pPr>
      <w:bookmarkStart w:id="2" w:name="bookmark3"/>
      <w:r>
        <w:t xml:space="preserve">Положение </w:t>
      </w:r>
      <w:r w:rsidR="005768A2">
        <w:br/>
      </w:r>
      <w:r>
        <w:t xml:space="preserve">О </w:t>
      </w:r>
      <w:r>
        <w:t xml:space="preserve">МИНИСТЕРСТВЕ ФИНАНСОВ </w:t>
      </w:r>
      <w:r w:rsidR="005768A2">
        <w:br/>
      </w:r>
      <w:r>
        <w:t>ДОНЕЦКОЙ НАРОДНОЙ РЕСПУБЛИКИ</w:t>
      </w:r>
      <w:bookmarkEnd w:id="2"/>
    </w:p>
    <w:p w:rsidR="005768A2" w:rsidRDefault="005768A2" w:rsidP="005768A2">
      <w:pPr>
        <w:pStyle w:val="30"/>
        <w:keepNext/>
        <w:keepLines/>
        <w:shd w:val="clear" w:color="auto" w:fill="auto"/>
        <w:tabs>
          <w:tab w:val="left" w:pos="9639"/>
        </w:tabs>
        <w:spacing w:before="0" w:after="349"/>
        <w:ind w:right="34" w:firstLine="709"/>
        <w:jc w:val="center"/>
      </w:pPr>
    </w:p>
    <w:p w:rsidR="00653569" w:rsidRDefault="0099607B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3838"/>
        </w:tabs>
        <w:spacing w:before="0" w:after="248" w:line="260" w:lineRule="exact"/>
        <w:ind w:left="3540"/>
        <w:jc w:val="both"/>
      </w:pPr>
      <w:bookmarkStart w:id="3" w:name="bookmark4"/>
      <w:r>
        <w:t>Общие положения</w:t>
      </w:r>
      <w:bookmarkEnd w:id="3"/>
    </w:p>
    <w:p w:rsidR="005768A2" w:rsidRDefault="005768A2" w:rsidP="005768A2">
      <w:pPr>
        <w:pStyle w:val="30"/>
        <w:keepNext/>
        <w:keepLines/>
        <w:shd w:val="clear" w:color="auto" w:fill="auto"/>
        <w:tabs>
          <w:tab w:val="left" w:pos="3838"/>
        </w:tabs>
        <w:spacing w:before="0" w:after="248" w:line="260" w:lineRule="exact"/>
        <w:ind w:left="3540"/>
        <w:jc w:val="both"/>
      </w:pPr>
    </w:p>
    <w:p w:rsidR="00653569" w:rsidRDefault="0099607B">
      <w:pPr>
        <w:pStyle w:val="31"/>
        <w:numPr>
          <w:ilvl w:val="0"/>
          <w:numId w:val="3"/>
        </w:numPr>
        <w:shd w:val="clear" w:color="auto" w:fill="auto"/>
        <w:spacing w:before="0"/>
        <w:ind w:left="20" w:right="20" w:firstLine="720"/>
      </w:pPr>
      <w:r>
        <w:t xml:space="preserve"> Министерство финансов является республиканским органом исполнительной власти, подотчетным, подконтрольным и ответственным перед Главой Донецкой Народной Республики и Советом Министров Донецкой Народной Республики. Министерство финансов реализует функции п</w:t>
      </w:r>
      <w:r>
        <w:t>о выработке государственной политики и нормативному правовому регулированию в сфере бюджетной, страховой, финансовой деятельности, государственного долга, бухгалтерского учета, бухгалтерской и финансовой отчетности, финансового мониторинга, осуществления ф</w:t>
      </w:r>
      <w:r>
        <w:t>инансового, бюджетного и иного контроля (надзора) в подведомственных сферах органов государственной власти и управления Донецкой Народной Республики.</w:t>
      </w:r>
    </w:p>
    <w:p w:rsidR="00653569" w:rsidRDefault="0099607B">
      <w:pPr>
        <w:pStyle w:val="31"/>
        <w:shd w:val="clear" w:color="auto" w:fill="auto"/>
        <w:spacing w:before="0"/>
        <w:ind w:left="20" w:right="20" w:firstLine="720"/>
      </w:pPr>
      <w:r>
        <w:t>Министерство финансов является специально уполномоченным органом по вопросам лицензирования в сфере деятел</w:t>
      </w:r>
      <w:r>
        <w:t>ьности по печатанию и чеканке денег, памятных и сувенирных монет, бланков ценных бумаг, знаков почтовой оплаты, и другой защищенной от подделок полиграфической продукции, выпуску распространению и проведению лотерей, страховой, аудиторской деятельности, пр</w:t>
      </w:r>
      <w:r>
        <w:t xml:space="preserve">едоставления услуг накопительного пенсионного обеспечения, добычи, производства, переработки и обращения драгоценных металлов и драгоценных камней, драгоценных камней органогенного образования, полудрагоценных камней, сбора и первичной обработки отходов и </w:t>
      </w:r>
      <w:r>
        <w:t>утиля драгоценных металлов, драгоценных камней, драгоценных камней органогенного образования, полудрагоценных камней.</w:t>
      </w:r>
    </w:p>
    <w:p w:rsidR="00653569" w:rsidRDefault="0099607B">
      <w:pPr>
        <w:pStyle w:val="31"/>
        <w:numPr>
          <w:ilvl w:val="0"/>
          <w:numId w:val="3"/>
        </w:numPr>
        <w:shd w:val="clear" w:color="auto" w:fill="auto"/>
        <w:spacing w:before="0"/>
        <w:ind w:left="20" w:right="20" w:firstLine="720"/>
      </w:pPr>
      <w:r>
        <w:t xml:space="preserve"> Задачи, функции и полномочия, возложенные на Министерство финансов, осуществляют структурные подразделения Министерства финансов.</w:t>
      </w:r>
    </w:p>
    <w:p w:rsidR="00653569" w:rsidRDefault="0099607B">
      <w:pPr>
        <w:pStyle w:val="31"/>
        <w:numPr>
          <w:ilvl w:val="0"/>
          <w:numId w:val="3"/>
        </w:numPr>
        <w:shd w:val="clear" w:color="auto" w:fill="auto"/>
        <w:spacing w:before="0"/>
        <w:ind w:left="20" w:right="20" w:firstLine="720"/>
      </w:pPr>
      <w:r>
        <w:t xml:space="preserve"> Отдель</w:t>
      </w:r>
      <w:r>
        <w:t>ные структурные подразделения Министерства финансов могут быть наделены статусом юридического лица в порядке, предусмотренном действующим законодательством Донецкой Народной Республики.</w:t>
      </w:r>
    </w:p>
    <w:p w:rsidR="00653569" w:rsidRDefault="0099607B">
      <w:pPr>
        <w:pStyle w:val="31"/>
        <w:numPr>
          <w:ilvl w:val="0"/>
          <w:numId w:val="3"/>
        </w:numPr>
        <w:shd w:val="clear" w:color="auto" w:fill="auto"/>
        <w:spacing w:before="0"/>
        <w:ind w:left="20" w:right="20" w:firstLine="720"/>
      </w:pPr>
      <w:r>
        <w:t xml:space="preserve"> Организационная структура и штатное расписание Министерства финансов </w:t>
      </w:r>
      <w:r>
        <w:t>утверждается Советом Министров Донецкой Народной Республики. Министр финансов имеет право самостоятельно вносить изменения в штатное расписание и организационную структуру Министерства финансов в пределах штатной численности и фонда оплаты труда, утвержден</w:t>
      </w:r>
      <w:r>
        <w:t xml:space="preserve">ных Советом Министров </w:t>
      </w:r>
      <w:r>
        <w:lastRenderedPageBreak/>
        <w:t>Донецкой Народной Республики.</w:t>
      </w:r>
    </w:p>
    <w:p w:rsidR="00653569" w:rsidRDefault="0099607B">
      <w:pPr>
        <w:pStyle w:val="31"/>
        <w:numPr>
          <w:ilvl w:val="0"/>
          <w:numId w:val="3"/>
        </w:numPr>
        <w:shd w:val="clear" w:color="auto" w:fill="auto"/>
        <w:spacing w:before="0"/>
        <w:ind w:left="20" w:right="20" w:firstLine="720"/>
      </w:pPr>
      <w:r>
        <w:t xml:space="preserve"> Министр финансов назначает на должность и освобождает от должности руководителей и сотрудников структурных подразделений Министерства финансов, кроме тех, назначение и освобождение от должности которых, </w:t>
      </w:r>
      <w:r>
        <w:t>осуществляется в другом порядке.</w:t>
      </w:r>
    </w:p>
    <w:p w:rsidR="00653569" w:rsidRDefault="0099607B">
      <w:pPr>
        <w:pStyle w:val="31"/>
        <w:numPr>
          <w:ilvl w:val="0"/>
          <w:numId w:val="3"/>
        </w:numPr>
        <w:shd w:val="clear" w:color="auto" w:fill="auto"/>
        <w:tabs>
          <w:tab w:val="left" w:pos="1348"/>
        </w:tabs>
        <w:spacing w:before="0"/>
        <w:ind w:left="20" w:right="20" w:firstLine="720"/>
      </w:pPr>
      <w:r>
        <w:t>Министерство финансов руководствуется в своей деятельности Конституцией Донецкой Народной Республики, законами Донецкой Народной Республики, нормативными правовыми актами Главы Донецкой Народной Республики, нормативными пра</w:t>
      </w:r>
      <w:r>
        <w:t>вовыми актами Совета Министров Донецкой Народной Республики, международными договорами Донецкой Народной Республики, касающимися деятельности Министерства финансов, другими нормативными правовыми актами, а также настоящим Положением.</w:t>
      </w:r>
    </w:p>
    <w:p w:rsidR="00653569" w:rsidRDefault="0099607B">
      <w:pPr>
        <w:pStyle w:val="31"/>
        <w:numPr>
          <w:ilvl w:val="0"/>
          <w:numId w:val="3"/>
        </w:numPr>
        <w:shd w:val="clear" w:color="auto" w:fill="auto"/>
        <w:tabs>
          <w:tab w:val="left" w:pos="1348"/>
        </w:tabs>
        <w:spacing w:before="0"/>
        <w:ind w:left="20" w:right="20" w:firstLine="720"/>
      </w:pPr>
      <w:r>
        <w:t xml:space="preserve">Министерство финансов </w:t>
      </w:r>
      <w:r>
        <w:t>является юридическим лицом, имеет печать с изображением Государственного герба Донецкой Народной Республики и своим наименованием, иные печати, штампы и бланки установленного образца и счета в учреждениях банков, открываемые в соответствии с законодательст</w:t>
      </w:r>
      <w:r>
        <w:t>вом Донецкой Народной Республики.</w:t>
      </w:r>
    </w:p>
    <w:p w:rsidR="00653569" w:rsidRDefault="0099607B">
      <w:pPr>
        <w:pStyle w:val="31"/>
        <w:numPr>
          <w:ilvl w:val="0"/>
          <w:numId w:val="3"/>
        </w:numPr>
        <w:shd w:val="clear" w:color="auto" w:fill="auto"/>
        <w:tabs>
          <w:tab w:val="left" w:pos="1348"/>
        </w:tabs>
        <w:spacing w:before="0"/>
        <w:ind w:left="20" w:firstLine="720"/>
      </w:pPr>
      <w:r>
        <w:t xml:space="preserve"> Полное официальное наименование Министерства - Министерство</w:t>
      </w:r>
    </w:p>
    <w:p w:rsidR="00653569" w:rsidRDefault="0099607B">
      <w:pPr>
        <w:pStyle w:val="31"/>
        <w:shd w:val="clear" w:color="auto" w:fill="auto"/>
        <w:tabs>
          <w:tab w:val="left" w:pos="1348"/>
        </w:tabs>
        <w:spacing w:before="0"/>
        <w:ind w:left="20"/>
      </w:pPr>
      <w:r>
        <w:t>финансов</w:t>
      </w:r>
      <w:r>
        <w:tab/>
        <w:t>Донецкой Народной Республики, сокращенное наименование - Минфин ДНР.</w:t>
      </w:r>
    </w:p>
    <w:p w:rsidR="00653569" w:rsidRDefault="0099607B">
      <w:pPr>
        <w:pStyle w:val="31"/>
        <w:numPr>
          <w:ilvl w:val="0"/>
          <w:numId w:val="3"/>
        </w:numPr>
        <w:shd w:val="clear" w:color="auto" w:fill="auto"/>
        <w:tabs>
          <w:tab w:val="left" w:pos="1348"/>
        </w:tabs>
        <w:spacing w:before="0"/>
        <w:ind w:left="20" w:right="20" w:firstLine="720"/>
      </w:pPr>
      <w:r>
        <w:t xml:space="preserve"> Местонахождение Министерства финансов Донецкой Народной Республики - Донецкая Народная Республика, 83087, город Донецк, улица Соловьяненко, дом 115-А.</w:t>
      </w:r>
    </w:p>
    <w:p w:rsidR="00653569" w:rsidRDefault="0099607B">
      <w:pPr>
        <w:pStyle w:val="31"/>
        <w:numPr>
          <w:ilvl w:val="0"/>
          <w:numId w:val="3"/>
        </w:numPr>
        <w:shd w:val="clear" w:color="auto" w:fill="auto"/>
        <w:spacing w:before="0"/>
        <w:ind w:left="20" w:right="20" w:firstLine="720"/>
      </w:pPr>
      <w:r>
        <w:t xml:space="preserve"> Имущество Министерства финансов является собственностью Донецкой Народной Республики и закреплено за ни</w:t>
      </w:r>
      <w:r>
        <w:t>м на праве оперативного управления. Министерство финансов владеет, пользуется, распоряжается закрепленным имуществом в соответствии с законодательством Донецкой Народной Республики.</w:t>
      </w:r>
    </w:p>
    <w:p w:rsidR="00653569" w:rsidRDefault="0099607B">
      <w:pPr>
        <w:pStyle w:val="31"/>
        <w:numPr>
          <w:ilvl w:val="0"/>
          <w:numId w:val="3"/>
        </w:numPr>
        <w:shd w:val="clear" w:color="auto" w:fill="auto"/>
        <w:tabs>
          <w:tab w:val="left" w:pos="1348"/>
        </w:tabs>
        <w:spacing w:before="0"/>
        <w:ind w:left="20" w:right="20" w:firstLine="720"/>
      </w:pPr>
      <w:r>
        <w:t xml:space="preserve"> Министерство финансов осуществляет свою деятельность во взаимодействии с </w:t>
      </w:r>
      <w:r>
        <w:t>другими органами государственной власти Донецкой Народной Республики, органами местного самоуправления, общественными объединениями и иными организациями и физическими лицами в пределах предоставленных полномочий.</w:t>
      </w:r>
    </w:p>
    <w:p w:rsidR="00653569" w:rsidRDefault="0099607B">
      <w:pPr>
        <w:pStyle w:val="31"/>
        <w:numPr>
          <w:ilvl w:val="0"/>
          <w:numId w:val="3"/>
        </w:numPr>
        <w:shd w:val="clear" w:color="auto" w:fill="auto"/>
        <w:tabs>
          <w:tab w:val="left" w:pos="1348"/>
        </w:tabs>
        <w:spacing w:before="0"/>
        <w:ind w:left="20" w:right="20" w:firstLine="720"/>
      </w:pPr>
      <w:r>
        <w:t xml:space="preserve"> Министерство финансов осуществляет коорди</w:t>
      </w:r>
      <w:r>
        <w:t>нацию и контроль деятельности находящихся в его ведении юридических лиц, служб, ведомств, организаций и структурных подразделений.</w:t>
      </w:r>
    </w:p>
    <w:p w:rsidR="00653569" w:rsidRDefault="0099607B">
      <w:pPr>
        <w:pStyle w:val="31"/>
        <w:numPr>
          <w:ilvl w:val="0"/>
          <w:numId w:val="3"/>
        </w:numPr>
        <w:shd w:val="clear" w:color="auto" w:fill="auto"/>
        <w:tabs>
          <w:tab w:val="left" w:pos="1348"/>
        </w:tabs>
        <w:spacing w:before="0" w:after="349"/>
        <w:ind w:left="20" w:right="20" w:firstLine="720"/>
      </w:pPr>
      <w:r>
        <w:t xml:space="preserve"> Министерство финансов финансируется из республиканского бюджета и имеет самостоятельную смету расходов.</w:t>
      </w:r>
    </w:p>
    <w:p w:rsidR="00A97E46" w:rsidRDefault="00A97E46" w:rsidP="00A97E46">
      <w:pPr>
        <w:pStyle w:val="31"/>
        <w:shd w:val="clear" w:color="auto" w:fill="auto"/>
        <w:tabs>
          <w:tab w:val="left" w:pos="1348"/>
        </w:tabs>
        <w:spacing w:before="0" w:after="349"/>
        <w:ind w:left="740" w:right="20"/>
      </w:pPr>
    </w:p>
    <w:p w:rsidR="00653569" w:rsidRDefault="0099607B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2349"/>
        </w:tabs>
        <w:spacing w:before="0" w:after="308" w:line="260" w:lineRule="exact"/>
        <w:ind w:left="1940"/>
        <w:jc w:val="both"/>
      </w:pPr>
      <w:bookmarkStart w:id="4" w:name="bookmark5"/>
      <w:r>
        <w:t xml:space="preserve">Основные задачи </w:t>
      </w:r>
      <w:r>
        <w:t>Министерства финансов</w:t>
      </w:r>
      <w:bookmarkEnd w:id="4"/>
    </w:p>
    <w:p w:rsidR="00A97E46" w:rsidRDefault="00A97E46" w:rsidP="00A97E46">
      <w:pPr>
        <w:pStyle w:val="30"/>
        <w:keepNext/>
        <w:keepLines/>
        <w:shd w:val="clear" w:color="auto" w:fill="auto"/>
        <w:tabs>
          <w:tab w:val="left" w:pos="2349"/>
        </w:tabs>
        <w:spacing w:before="0" w:after="308" w:line="260" w:lineRule="exact"/>
        <w:ind w:left="1940"/>
        <w:jc w:val="both"/>
      </w:pPr>
    </w:p>
    <w:p w:rsidR="00653569" w:rsidRDefault="0099607B">
      <w:pPr>
        <w:pStyle w:val="31"/>
        <w:numPr>
          <w:ilvl w:val="0"/>
          <w:numId w:val="3"/>
        </w:numPr>
        <w:shd w:val="clear" w:color="auto" w:fill="auto"/>
        <w:tabs>
          <w:tab w:val="left" w:pos="1348"/>
        </w:tabs>
        <w:spacing w:before="0"/>
        <w:ind w:left="20" w:firstLine="720"/>
      </w:pPr>
      <w:r>
        <w:t>Основными задачами Министерства финансов являются:</w:t>
      </w:r>
    </w:p>
    <w:p w:rsidR="00653569" w:rsidRDefault="0099607B">
      <w:pPr>
        <w:pStyle w:val="31"/>
        <w:numPr>
          <w:ilvl w:val="0"/>
          <w:numId w:val="4"/>
        </w:numPr>
        <w:shd w:val="clear" w:color="auto" w:fill="auto"/>
        <w:tabs>
          <w:tab w:val="left" w:pos="1348"/>
        </w:tabs>
        <w:spacing w:before="0"/>
        <w:ind w:left="20" w:right="20" w:firstLine="720"/>
      </w:pPr>
      <w:r>
        <w:lastRenderedPageBreak/>
        <w:t xml:space="preserve"> разработка и реализация стратегических направлений единой государственной финансовой политики;</w:t>
      </w:r>
    </w:p>
    <w:p w:rsidR="00653569" w:rsidRDefault="0099607B">
      <w:pPr>
        <w:pStyle w:val="31"/>
        <w:numPr>
          <w:ilvl w:val="0"/>
          <w:numId w:val="4"/>
        </w:numPr>
        <w:shd w:val="clear" w:color="auto" w:fill="auto"/>
        <w:tabs>
          <w:tab w:val="left" w:pos="1348"/>
        </w:tabs>
        <w:spacing w:before="0"/>
        <w:ind w:left="20" w:right="20" w:firstLine="720"/>
      </w:pPr>
      <w:r>
        <w:t xml:space="preserve"> разработка и реализация бюджетной политики; составление проекта республиканского и кон</w:t>
      </w:r>
      <w:r>
        <w:t>солидированного бюджета и концепции бюджетной политики на предстоящий бюджетный год и исполнение республиканского и консолидированного бюджета; составление отчета об исполнении республиканского и консолидированного бюджета;</w:t>
      </w:r>
    </w:p>
    <w:p w:rsidR="00653569" w:rsidRDefault="0099607B">
      <w:pPr>
        <w:pStyle w:val="31"/>
        <w:numPr>
          <w:ilvl w:val="0"/>
          <w:numId w:val="4"/>
        </w:numPr>
        <w:shd w:val="clear" w:color="auto" w:fill="auto"/>
        <w:spacing w:before="0"/>
        <w:ind w:left="20" w:right="20" w:firstLine="720"/>
      </w:pPr>
      <w:r>
        <w:t xml:space="preserve"> обеспечение устойчивости госуда</w:t>
      </w:r>
      <w:r>
        <w:t>рственных финансов и их активного воздействия на социально-экономическое развитие республики;</w:t>
      </w:r>
    </w:p>
    <w:p w:rsidR="00653569" w:rsidRDefault="0099607B">
      <w:pPr>
        <w:pStyle w:val="31"/>
        <w:numPr>
          <w:ilvl w:val="0"/>
          <w:numId w:val="4"/>
        </w:numPr>
        <w:shd w:val="clear" w:color="auto" w:fill="auto"/>
        <w:spacing w:before="0"/>
        <w:ind w:left="20" w:right="20" w:firstLine="720"/>
      </w:pPr>
      <w:r>
        <w:t xml:space="preserve"> концентрация финансовых ресурсов на приоритетных направлениях социально-экономического развития республики и ее городов и районов, целевое финансирование общегос</w:t>
      </w:r>
      <w:r>
        <w:t>ударственных потребностей;</w:t>
      </w:r>
    </w:p>
    <w:p w:rsidR="00653569" w:rsidRDefault="0099607B">
      <w:pPr>
        <w:pStyle w:val="31"/>
        <w:numPr>
          <w:ilvl w:val="0"/>
          <w:numId w:val="4"/>
        </w:numPr>
        <w:shd w:val="clear" w:color="auto" w:fill="auto"/>
        <w:spacing w:before="0"/>
        <w:ind w:left="20" w:right="20" w:firstLine="720"/>
      </w:pPr>
      <w:r>
        <w:t xml:space="preserve"> разработка предложений по привлечению в экономику страны внутренних и иностранных кредитных ресурсов и об источниках их погашения;</w:t>
      </w:r>
    </w:p>
    <w:p w:rsidR="00653569" w:rsidRDefault="0099607B">
      <w:pPr>
        <w:pStyle w:val="31"/>
        <w:numPr>
          <w:ilvl w:val="0"/>
          <w:numId w:val="4"/>
        </w:numPr>
        <w:shd w:val="clear" w:color="auto" w:fill="auto"/>
        <w:spacing w:before="0"/>
        <w:ind w:left="20" w:right="20" w:firstLine="720"/>
      </w:pPr>
      <w:r>
        <w:t xml:space="preserve"> управление государственным внутренним и внешним долгом и его обслуживание;</w:t>
      </w:r>
    </w:p>
    <w:p w:rsidR="00653569" w:rsidRDefault="0099607B">
      <w:pPr>
        <w:pStyle w:val="31"/>
        <w:numPr>
          <w:ilvl w:val="0"/>
          <w:numId w:val="4"/>
        </w:numPr>
        <w:shd w:val="clear" w:color="auto" w:fill="auto"/>
        <w:spacing w:before="0"/>
        <w:ind w:left="20" w:right="20" w:firstLine="720"/>
      </w:pPr>
      <w:r>
        <w:t xml:space="preserve"> совершенствование ме</w:t>
      </w:r>
      <w:r>
        <w:t>тодов финансово-бюджетного планирования, финансирования и отчетности;</w:t>
      </w:r>
    </w:p>
    <w:p w:rsidR="00653569" w:rsidRDefault="0099607B">
      <w:pPr>
        <w:pStyle w:val="31"/>
        <w:numPr>
          <w:ilvl w:val="0"/>
          <w:numId w:val="4"/>
        </w:numPr>
        <w:shd w:val="clear" w:color="auto" w:fill="auto"/>
        <w:spacing w:before="0"/>
        <w:ind w:left="20" w:right="20" w:firstLine="720"/>
      </w:pPr>
      <w:r>
        <w:t xml:space="preserve"> осуществление финансового контроля за рациональным и целевым расходованием бюджетных средств и средств государственных бюджетных и внебюджетных фондов, специальных бюджетных счетов (сре</w:t>
      </w:r>
      <w:r>
        <w:t>дств);</w:t>
      </w:r>
    </w:p>
    <w:p w:rsidR="00653569" w:rsidRDefault="0099607B">
      <w:pPr>
        <w:pStyle w:val="31"/>
        <w:numPr>
          <w:ilvl w:val="0"/>
          <w:numId w:val="4"/>
        </w:numPr>
        <w:shd w:val="clear" w:color="auto" w:fill="auto"/>
        <w:spacing w:before="0"/>
        <w:ind w:left="20" w:right="20" w:firstLine="720"/>
      </w:pPr>
      <w:r>
        <w:t xml:space="preserve"> разработка и реализация политики в области лицензирования в подведомственных сферах;</w:t>
      </w:r>
    </w:p>
    <w:p w:rsidR="00653569" w:rsidRDefault="0099607B">
      <w:pPr>
        <w:pStyle w:val="31"/>
        <w:numPr>
          <w:ilvl w:val="0"/>
          <w:numId w:val="4"/>
        </w:numPr>
        <w:shd w:val="clear" w:color="auto" w:fill="auto"/>
        <w:spacing w:before="0"/>
        <w:ind w:left="20" w:right="20" w:firstLine="720"/>
      </w:pPr>
      <w:r>
        <w:t xml:space="preserve"> осуществление государственного контроля (надзора) по вопросам ведения Министерства финансов;</w:t>
      </w:r>
    </w:p>
    <w:p w:rsidR="00653569" w:rsidRDefault="0099607B">
      <w:pPr>
        <w:pStyle w:val="31"/>
        <w:numPr>
          <w:ilvl w:val="0"/>
          <w:numId w:val="4"/>
        </w:numPr>
        <w:shd w:val="clear" w:color="auto" w:fill="auto"/>
        <w:spacing w:before="0"/>
        <w:ind w:left="20" w:right="20" w:firstLine="720"/>
      </w:pPr>
      <w:r>
        <w:t xml:space="preserve"> выработка государственной политики и нормативное правовое регулирование в сфере противодействия легализации (отмыванию) доходов, полученных преступным путём и финансированию терроризма;</w:t>
      </w:r>
    </w:p>
    <w:p w:rsidR="00653569" w:rsidRDefault="0099607B">
      <w:pPr>
        <w:pStyle w:val="31"/>
        <w:numPr>
          <w:ilvl w:val="0"/>
          <w:numId w:val="4"/>
        </w:numPr>
        <w:shd w:val="clear" w:color="auto" w:fill="auto"/>
        <w:spacing w:before="0"/>
        <w:ind w:left="20" w:right="20" w:firstLine="720"/>
      </w:pPr>
      <w:r>
        <w:t xml:space="preserve"> участие в межведомственном взаимодействии по реализации финансово-эк</w:t>
      </w:r>
      <w:r>
        <w:t>ономических интересов Донецкой Народной Республики;</w:t>
      </w:r>
    </w:p>
    <w:p w:rsidR="00653569" w:rsidRDefault="0099607B">
      <w:pPr>
        <w:pStyle w:val="31"/>
        <w:numPr>
          <w:ilvl w:val="0"/>
          <w:numId w:val="4"/>
        </w:numPr>
        <w:shd w:val="clear" w:color="auto" w:fill="auto"/>
        <w:spacing w:before="0"/>
        <w:ind w:left="20" w:right="20" w:firstLine="720"/>
      </w:pPr>
      <w:r>
        <w:t xml:space="preserve"> выполнение поручений Главы Донецкой Народной Республики, Совета Министров Донецкой Народной Республики по вопросам ведения Министерства финансов;</w:t>
      </w:r>
    </w:p>
    <w:p w:rsidR="00653569" w:rsidRDefault="0099607B">
      <w:pPr>
        <w:pStyle w:val="31"/>
        <w:numPr>
          <w:ilvl w:val="0"/>
          <w:numId w:val="4"/>
        </w:numPr>
        <w:shd w:val="clear" w:color="auto" w:fill="auto"/>
        <w:spacing w:before="0"/>
        <w:ind w:left="20" w:right="20" w:firstLine="720"/>
      </w:pPr>
      <w:r>
        <w:t xml:space="preserve"> осуществление регулирования, лицензирования и надзора в </w:t>
      </w:r>
      <w:r>
        <w:t>сфере производства, переработки и обращения драгоценных металлов и драгоценных камней, драгоценных камней органогенного образования, полудрагоценных камней, сбора и первичной обработки отходов и утиля драгоценных металлов, драгоценных камней, драгоценных к</w:t>
      </w:r>
      <w:r>
        <w:t>амней органогенного образования, полудрагоценных камней;</w:t>
      </w:r>
    </w:p>
    <w:p w:rsidR="00653569" w:rsidRDefault="0099607B">
      <w:pPr>
        <w:pStyle w:val="31"/>
        <w:numPr>
          <w:ilvl w:val="0"/>
          <w:numId w:val="4"/>
        </w:numPr>
        <w:shd w:val="clear" w:color="auto" w:fill="auto"/>
        <w:spacing w:before="0"/>
        <w:ind w:left="20" w:right="20" w:firstLine="720"/>
      </w:pPr>
      <w:r>
        <w:t xml:space="preserve"> осуществление регулирования, лицензирования и надзора в сфере страховой, аудиторской деятельности, предоставления услуг накопительного пенсионного обеспечения, выпуска распространения и проведения л</w:t>
      </w:r>
      <w:r>
        <w:t>отерей;</w:t>
      </w:r>
    </w:p>
    <w:p w:rsidR="00653569" w:rsidRDefault="0099607B">
      <w:pPr>
        <w:pStyle w:val="31"/>
        <w:numPr>
          <w:ilvl w:val="0"/>
          <w:numId w:val="4"/>
        </w:numPr>
        <w:shd w:val="clear" w:color="auto" w:fill="auto"/>
        <w:spacing w:before="0"/>
        <w:ind w:left="20" w:right="20" w:firstLine="720"/>
      </w:pPr>
      <w:r>
        <w:t xml:space="preserve"> осуществление регулирования, лицензирования и надзора в сфере деятельности по печатанию и чеканке денег, памятных и сувенирных монет, бланков ценных бумаг, знаков почтовой оплаты, и другой защищенной от подделок полиграфической продукции;</w:t>
      </w:r>
    </w:p>
    <w:p w:rsidR="00653569" w:rsidRDefault="0099607B">
      <w:pPr>
        <w:pStyle w:val="31"/>
        <w:numPr>
          <w:ilvl w:val="0"/>
          <w:numId w:val="4"/>
        </w:numPr>
        <w:shd w:val="clear" w:color="auto" w:fill="auto"/>
        <w:spacing w:before="0"/>
        <w:ind w:left="20" w:right="20" w:firstLine="720"/>
      </w:pPr>
      <w:r>
        <w:lastRenderedPageBreak/>
        <w:t xml:space="preserve"> делегир</w:t>
      </w:r>
      <w:r>
        <w:t>ование представителей Министерства финансов в состав межведомственных комиссий Донецкой Народной Республики;</w:t>
      </w:r>
    </w:p>
    <w:p w:rsidR="00653569" w:rsidRDefault="0099607B">
      <w:pPr>
        <w:pStyle w:val="31"/>
        <w:numPr>
          <w:ilvl w:val="0"/>
          <w:numId w:val="4"/>
        </w:numPr>
        <w:shd w:val="clear" w:color="auto" w:fill="auto"/>
        <w:spacing w:before="0"/>
        <w:ind w:left="20" w:firstLine="720"/>
      </w:pPr>
      <w:r>
        <w:t xml:space="preserve"> реализация иных, возлагаемых на Министерство финансов, задач.</w:t>
      </w:r>
    </w:p>
    <w:p w:rsidR="008B7E3C" w:rsidRDefault="008B7E3C" w:rsidP="008B7E3C">
      <w:pPr>
        <w:pStyle w:val="31"/>
        <w:shd w:val="clear" w:color="auto" w:fill="auto"/>
        <w:spacing w:before="0"/>
        <w:ind w:left="740"/>
      </w:pPr>
    </w:p>
    <w:p w:rsidR="008B7E3C" w:rsidRDefault="008B7E3C" w:rsidP="008B7E3C">
      <w:pPr>
        <w:pStyle w:val="31"/>
        <w:shd w:val="clear" w:color="auto" w:fill="auto"/>
        <w:spacing w:before="0"/>
        <w:ind w:left="740"/>
      </w:pPr>
    </w:p>
    <w:p w:rsidR="008B7E3C" w:rsidRDefault="00F62703" w:rsidP="00F62703">
      <w:pPr>
        <w:pStyle w:val="31"/>
        <w:shd w:val="clear" w:color="auto" w:fill="auto"/>
        <w:spacing w:before="0"/>
        <w:ind w:left="740"/>
        <w:jc w:val="center"/>
        <w:rPr>
          <w:b/>
          <w:lang w:val="en-US"/>
        </w:rPr>
      </w:pPr>
      <w:r w:rsidRPr="00F62703">
        <w:rPr>
          <w:b/>
          <w:lang w:val="en-US"/>
        </w:rPr>
        <w:t>III</w:t>
      </w:r>
      <w:r w:rsidRPr="00F62703">
        <w:rPr>
          <w:b/>
        </w:rPr>
        <w:t xml:space="preserve">. </w:t>
      </w:r>
      <w:r w:rsidR="008B7E3C" w:rsidRPr="00F62703">
        <w:rPr>
          <w:b/>
        </w:rPr>
        <w:t>Полномочия и функция Министерства финансов</w:t>
      </w:r>
    </w:p>
    <w:p w:rsidR="00F62703" w:rsidRPr="00F62703" w:rsidRDefault="00F62703" w:rsidP="00F62703">
      <w:pPr>
        <w:pStyle w:val="31"/>
        <w:shd w:val="clear" w:color="auto" w:fill="auto"/>
        <w:spacing w:before="0"/>
        <w:ind w:left="740"/>
        <w:jc w:val="center"/>
        <w:rPr>
          <w:b/>
          <w:lang w:val="en-US"/>
        </w:rPr>
      </w:pPr>
    </w:p>
    <w:p w:rsidR="008B7E3C" w:rsidRDefault="008B7E3C" w:rsidP="008B7E3C">
      <w:pPr>
        <w:pStyle w:val="31"/>
        <w:shd w:val="clear" w:color="auto" w:fill="auto"/>
        <w:spacing w:before="0"/>
        <w:ind w:left="740"/>
      </w:pPr>
    </w:p>
    <w:p w:rsidR="00653569" w:rsidRDefault="0099607B">
      <w:pPr>
        <w:pStyle w:val="31"/>
        <w:numPr>
          <w:ilvl w:val="0"/>
          <w:numId w:val="3"/>
        </w:numPr>
        <w:shd w:val="clear" w:color="auto" w:fill="auto"/>
        <w:tabs>
          <w:tab w:val="left" w:pos="1362"/>
        </w:tabs>
        <w:spacing w:before="0"/>
        <w:ind w:left="20" w:firstLine="720"/>
      </w:pPr>
      <w:r>
        <w:t>Министерство финансов осуществляет следующие полномочия:</w:t>
      </w:r>
    </w:p>
    <w:p w:rsidR="00653569" w:rsidRDefault="0099607B">
      <w:pPr>
        <w:pStyle w:val="31"/>
        <w:numPr>
          <w:ilvl w:val="1"/>
          <w:numId w:val="3"/>
        </w:numPr>
        <w:shd w:val="clear" w:color="auto" w:fill="auto"/>
        <w:spacing w:before="0"/>
        <w:ind w:left="20" w:right="20" w:firstLine="720"/>
      </w:pPr>
      <w:r>
        <w:t xml:space="preserve"> Вносит на рассмотрение Сов</w:t>
      </w:r>
      <w:r>
        <w:t xml:space="preserve">ета Министров Донецкой Народной Республики проекты законов, нормативных правовых актов Совета Министров Донецкой Народной Республики и другие документы, по которым требуется решение Совета Министров Донецкой Народной Республики, по вопросам, относящимся к </w:t>
      </w:r>
      <w:r>
        <w:t>установленной сфере ведения Министерства финансов и к сферам ведения подведомственных ему служб, в необходимых случаях вносит предложения об изменении либо отмене нормативных правовых актов органов государственной власти и органов местного самоуправления в</w:t>
      </w:r>
      <w:r>
        <w:t xml:space="preserve"> случае их несоответствия действующему законодательству Донецкой Народной Республики;</w:t>
      </w:r>
    </w:p>
    <w:p w:rsidR="00653569" w:rsidRDefault="0099607B">
      <w:pPr>
        <w:pStyle w:val="31"/>
        <w:numPr>
          <w:ilvl w:val="1"/>
          <w:numId w:val="3"/>
        </w:numPr>
        <w:shd w:val="clear" w:color="auto" w:fill="auto"/>
        <w:tabs>
          <w:tab w:val="left" w:pos="664"/>
        </w:tabs>
        <w:spacing w:before="0"/>
        <w:ind w:left="20" w:firstLine="720"/>
      </w:pPr>
      <w:r>
        <w:t>На основании и во исполнение Конституции и законов Донецкой Народной</w:t>
      </w:r>
      <w:r>
        <w:tab/>
        <w:t>Республики, нормативных правовых актов Главы Донецкой Народной Республики и Совета Министров Донецкой</w:t>
      </w:r>
      <w:r>
        <w:t xml:space="preserve"> Народной Республики Министерство финансов разрабатывает нормативные правовые акты по следующим вопросам:</w:t>
      </w:r>
    </w:p>
    <w:p w:rsidR="00653569" w:rsidRDefault="0099607B">
      <w:pPr>
        <w:pStyle w:val="31"/>
        <w:numPr>
          <w:ilvl w:val="0"/>
          <w:numId w:val="5"/>
        </w:numPr>
        <w:shd w:val="clear" w:color="auto" w:fill="auto"/>
        <w:tabs>
          <w:tab w:val="left" w:pos="1362"/>
        </w:tabs>
        <w:spacing w:before="0"/>
        <w:ind w:left="20" w:right="20" w:firstLine="720"/>
      </w:pPr>
      <w:r>
        <w:t xml:space="preserve"> порядок формирования отчетности об исполнении бюджетов бюджетной системы Донецкой Народной Республики и консолидированного бюджета Донецкой Народной Республики;</w:t>
      </w:r>
    </w:p>
    <w:p w:rsidR="00653569" w:rsidRDefault="0099607B">
      <w:pPr>
        <w:pStyle w:val="31"/>
        <w:numPr>
          <w:ilvl w:val="0"/>
          <w:numId w:val="5"/>
        </w:numPr>
        <w:shd w:val="clear" w:color="auto" w:fill="auto"/>
        <w:spacing w:before="0"/>
        <w:ind w:left="20" w:right="20" w:firstLine="720"/>
      </w:pPr>
      <w:r>
        <w:t xml:space="preserve"> порядок ведения сводной бюджетной росписи республиканского бюджета;</w:t>
      </w:r>
    </w:p>
    <w:p w:rsidR="00653569" w:rsidRDefault="0099607B">
      <w:pPr>
        <w:pStyle w:val="31"/>
        <w:numPr>
          <w:ilvl w:val="0"/>
          <w:numId w:val="5"/>
        </w:numPr>
        <w:shd w:val="clear" w:color="auto" w:fill="auto"/>
        <w:tabs>
          <w:tab w:val="left" w:pos="1362"/>
        </w:tabs>
        <w:spacing w:before="0"/>
        <w:ind w:left="20" w:right="20" w:firstLine="720"/>
      </w:pPr>
      <w:r>
        <w:t xml:space="preserve"> порядок применения бюдже</w:t>
      </w:r>
      <w:r>
        <w:t>тной классификации Донецкой Народной Республики;</w:t>
      </w:r>
    </w:p>
    <w:p w:rsidR="00653569" w:rsidRDefault="0099607B">
      <w:pPr>
        <w:pStyle w:val="31"/>
        <w:numPr>
          <w:ilvl w:val="0"/>
          <w:numId w:val="5"/>
        </w:numPr>
        <w:shd w:val="clear" w:color="auto" w:fill="auto"/>
        <w:tabs>
          <w:tab w:val="left" w:pos="1362"/>
        </w:tabs>
        <w:spacing w:before="0"/>
        <w:ind w:left="20" w:right="20" w:firstLine="720"/>
      </w:pPr>
      <w:r>
        <w:t xml:space="preserve"> порядок ведения внешнего и внутреннего государственного долга Донецкой Народной Республики;</w:t>
      </w:r>
    </w:p>
    <w:p w:rsidR="00653569" w:rsidRDefault="0099607B">
      <w:pPr>
        <w:pStyle w:val="31"/>
        <w:numPr>
          <w:ilvl w:val="0"/>
          <w:numId w:val="5"/>
        </w:numPr>
        <w:shd w:val="clear" w:color="auto" w:fill="auto"/>
        <w:spacing w:before="0"/>
        <w:ind w:left="20" w:right="20" w:firstLine="720"/>
      </w:pPr>
      <w:r>
        <w:t xml:space="preserve"> условия и порядок эмиссии и обращения государственных ценных бумаг и решения об эмиссии отдельных выпусков госуда</w:t>
      </w:r>
      <w:r>
        <w:t>рственных ценных бумаг;</w:t>
      </w:r>
    </w:p>
    <w:p w:rsidR="00653569" w:rsidRDefault="0099607B">
      <w:pPr>
        <w:pStyle w:val="31"/>
        <w:numPr>
          <w:ilvl w:val="0"/>
          <w:numId w:val="5"/>
        </w:numPr>
        <w:shd w:val="clear" w:color="auto" w:fill="auto"/>
        <w:tabs>
          <w:tab w:val="left" w:pos="1362"/>
        </w:tabs>
        <w:spacing w:before="0"/>
        <w:ind w:left="20" w:right="20" w:firstLine="720"/>
      </w:pPr>
      <w:r>
        <w:t xml:space="preserve"> разрабатывает и принимает нормативные правовые акты по применению бюджетного и иного законодательства по вопросам своего ведения;</w:t>
      </w:r>
    </w:p>
    <w:p w:rsidR="00653569" w:rsidRDefault="0099607B">
      <w:pPr>
        <w:pStyle w:val="31"/>
        <w:numPr>
          <w:ilvl w:val="0"/>
          <w:numId w:val="5"/>
        </w:numPr>
        <w:shd w:val="clear" w:color="auto" w:fill="auto"/>
        <w:tabs>
          <w:tab w:val="left" w:pos="1362"/>
        </w:tabs>
        <w:spacing w:before="0"/>
        <w:ind w:left="20" w:right="20" w:firstLine="720"/>
      </w:pPr>
      <w:r>
        <w:t xml:space="preserve"> порядок и условия лицензирования и осуществления такого вида деятельности, как печатание и чеканка д</w:t>
      </w:r>
      <w:r>
        <w:t>енег, памятных и сувенирных монет, бланков ценных бумаг, знаков почтовой оплаты, и другой защищенной от подделок полиграфической продукции;</w:t>
      </w:r>
    </w:p>
    <w:p w:rsidR="00653569" w:rsidRDefault="0099607B">
      <w:pPr>
        <w:pStyle w:val="31"/>
        <w:numPr>
          <w:ilvl w:val="0"/>
          <w:numId w:val="5"/>
        </w:numPr>
        <w:shd w:val="clear" w:color="auto" w:fill="auto"/>
        <w:tabs>
          <w:tab w:val="left" w:pos="1362"/>
        </w:tabs>
        <w:spacing w:before="0"/>
        <w:ind w:left="20" w:right="20" w:firstLine="720"/>
      </w:pPr>
      <w:r>
        <w:t xml:space="preserve"> порядок и условия лицензирования и осуществления страховой деятельности и включения страховых организаций в реестр </w:t>
      </w:r>
      <w:r>
        <w:t>страховых организаций;</w:t>
      </w:r>
    </w:p>
    <w:p w:rsidR="00653569" w:rsidRDefault="0099607B">
      <w:pPr>
        <w:pStyle w:val="31"/>
        <w:numPr>
          <w:ilvl w:val="0"/>
          <w:numId w:val="5"/>
        </w:numPr>
        <w:shd w:val="clear" w:color="auto" w:fill="auto"/>
        <w:tabs>
          <w:tab w:val="left" w:pos="1362"/>
        </w:tabs>
        <w:spacing w:before="0"/>
        <w:ind w:left="20" w:right="20" w:firstLine="720"/>
      </w:pPr>
      <w:r>
        <w:t xml:space="preserve"> требования финансовой устойчивости страховщиков, а также формы учета и отчетности страховщиков;</w:t>
      </w:r>
    </w:p>
    <w:p w:rsidR="00653569" w:rsidRDefault="0099607B">
      <w:pPr>
        <w:pStyle w:val="31"/>
        <w:numPr>
          <w:ilvl w:val="0"/>
          <w:numId w:val="5"/>
        </w:numPr>
        <w:shd w:val="clear" w:color="auto" w:fill="auto"/>
        <w:tabs>
          <w:tab w:val="left" w:pos="1362"/>
        </w:tabs>
        <w:spacing w:before="0"/>
        <w:ind w:left="20" w:right="20" w:firstLine="720"/>
      </w:pPr>
      <w:r>
        <w:t xml:space="preserve"> порядок и условия лицензирования и осуществления проведения лотерей;</w:t>
      </w:r>
    </w:p>
    <w:p w:rsidR="00653569" w:rsidRDefault="0099607B">
      <w:pPr>
        <w:pStyle w:val="31"/>
        <w:numPr>
          <w:ilvl w:val="0"/>
          <w:numId w:val="5"/>
        </w:numPr>
        <w:shd w:val="clear" w:color="auto" w:fill="auto"/>
        <w:spacing w:before="0"/>
        <w:ind w:left="20" w:right="20" w:firstLine="720"/>
      </w:pPr>
      <w:r>
        <w:lastRenderedPageBreak/>
        <w:t xml:space="preserve"> порядок и условия регулирования, лицензирования и надзора в сфере</w:t>
      </w:r>
      <w:r>
        <w:t xml:space="preserve"> производства переработки обращения драгоценных металлов и драгоценных камней;</w:t>
      </w:r>
    </w:p>
    <w:p w:rsidR="00653569" w:rsidRDefault="0099607B">
      <w:pPr>
        <w:pStyle w:val="31"/>
        <w:numPr>
          <w:ilvl w:val="0"/>
          <w:numId w:val="5"/>
        </w:numPr>
        <w:shd w:val="clear" w:color="auto" w:fill="auto"/>
        <w:spacing w:before="0"/>
        <w:ind w:left="20" w:right="20" w:firstLine="720"/>
      </w:pPr>
      <w:r>
        <w:t xml:space="preserve"> порядок и условия лицензирования и осуществления аудиторской деятельности, предоставления услуг накопительного пенсионного обеспечения;</w:t>
      </w:r>
    </w:p>
    <w:p w:rsidR="00653569" w:rsidRDefault="0099607B">
      <w:pPr>
        <w:pStyle w:val="31"/>
        <w:numPr>
          <w:ilvl w:val="0"/>
          <w:numId w:val="5"/>
        </w:numPr>
        <w:shd w:val="clear" w:color="auto" w:fill="auto"/>
        <w:spacing w:before="0"/>
        <w:ind w:left="20" w:firstLine="720"/>
      </w:pPr>
      <w:r>
        <w:t xml:space="preserve"> стандарты и правила бухгалтерского учет</w:t>
      </w:r>
      <w:r>
        <w:t>а и отчетности;</w:t>
      </w:r>
    </w:p>
    <w:p w:rsidR="00653569" w:rsidRDefault="0099607B">
      <w:pPr>
        <w:pStyle w:val="31"/>
        <w:numPr>
          <w:ilvl w:val="0"/>
          <w:numId w:val="5"/>
        </w:numPr>
        <w:shd w:val="clear" w:color="auto" w:fill="auto"/>
        <w:spacing w:before="0"/>
        <w:ind w:left="20" w:right="20" w:firstLine="720"/>
      </w:pPr>
      <w:r>
        <w:t xml:space="preserve"> порядок реализации мер предупреждения и противодействия легализации (отмыванию) доходов, полученных преступным путём и финансированию терроризма, проведения финансового мониторинга;</w:t>
      </w:r>
    </w:p>
    <w:p w:rsidR="00653569" w:rsidRDefault="0099607B">
      <w:pPr>
        <w:pStyle w:val="31"/>
        <w:numPr>
          <w:ilvl w:val="0"/>
          <w:numId w:val="5"/>
        </w:numPr>
        <w:shd w:val="clear" w:color="auto" w:fill="auto"/>
        <w:tabs>
          <w:tab w:val="left" w:pos="1347"/>
        </w:tabs>
        <w:spacing w:before="0"/>
        <w:ind w:left="20" w:right="20" w:firstLine="720"/>
      </w:pPr>
      <w:r>
        <w:t xml:space="preserve"> нормативные правовые акты по другим вопросам в установле</w:t>
      </w:r>
      <w:r>
        <w:t>нной сфере деятельности Министерства финансов, за исключением вопросов, правовое регулирование которых в соответствии с Конституцией Донецкой Народной Республики, законами, нормативными правовыми актами Главы Донецкой Народной Республики, нормативными прав</w:t>
      </w:r>
      <w:r>
        <w:t>овыми актами Совета Министров Донецкой Народной Республики осуществляется исключительно законами, нормативными правовыми актами Главы Донецкой Народной Республики и нормативными правовыми актами Совета Министров Донецкой Народной Республики;</w:t>
      </w:r>
    </w:p>
    <w:p w:rsidR="00653569" w:rsidRDefault="0099607B">
      <w:pPr>
        <w:pStyle w:val="31"/>
        <w:numPr>
          <w:ilvl w:val="1"/>
          <w:numId w:val="5"/>
        </w:numPr>
        <w:shd w:val="clear" w:color="auto" w:fill="auto"/>
        <w:spacing w:before="0"/>
        <w:ind w:left="20" w:right="20" w:firstLine="720"/>
      </w:pPr>
      <w:r>
        <w:t xml:space="preserve"> Обеспечивает соблюдение бюджетного и иного законодательства (в пределах установленной компетенции);</w:t>
      </w:r>
    </w:p>
    <w:p w:rsidR="00653569" w:rsidRDefault="0099607B">
      <w:pPr>
        <w:pStyle w:val="31"/>
        <w:numPr>
          <w:ilvl w:val="1"/>
          <w:numId w:val="5"/>
        </w:numPr>
        <w:shd w:val="clear" w:color="auto" w:fill="auto"/>
        <w:spacing w:before="0"/>
        <w:ind w:left="20" w:firstLine="720"/>
      </w:pPr>
      <w:r>
        <w:t xml:space="preserve"> Осуществляет:</w:t>
      </w:r>
    </w:p>
    <w:p w:rsidR="00653569" w:rsidRDefault="0099607B">
      <w:pPr>
        <w:pStyle w:val="31"/>
        <w:numPr>
          <w:ilvl w:val="0"/>
          <w:numId w:val="6"/>
        </w:numPr>
        <w:shd w:val="clear" w:color="auto" w:fill="auto"/>
        <w:spacing w:before="0"/>
        <w:ind w:left="20" w:firstLine="720"/>
      </w:pPr>
      <w:r>
        <w:t xml:space="preserve"> составление проекта республиканского бюджета;</w:t>
      </w:r>
    </w:p>
    <w:p w:rsidR="00653569" w:rsidRDefault="0099607B">
      <w:pPr>
        <w:pStyle w:val="31"/>
        <w:numPr>
          <w:ilvl w:val="0"/>
          <w:numId w:val="6"/>
        </w:numPr>
        <w:shd w:val="clear" w:color="auto" w:fill="auto"/>
        <w:tabs>
          <w:tab w:val="left" w:pos="1347"/>
        </w:tabs>
        <w:spacing w:before="0"/>
        <w:ind w:left="20" w:right="20" w:firstLine="720"/>
      </w:pPr>
      <w:r>
        <w:t xml:space="preserve"> утверждение и ведение сводной бюджетной росписи республиканского бюджета;</w:t>
      </w:r>
    </w:p>
    <w:p w:rsidR="00653569" w:rsidRDefault="0099607B">
      <w:pPr>
        <w:pStyle w:val="31"/>
        <w:numPr>
          <w:ilvl w:val="0"/>
          <w:numId w:val="6"/>
        </w:numPr>
        <w:shd w:val="clear" w:color="auto" w:fill="auto"/>
        <w:tabs>
          <w:tab w:val="left" w:pos="1347"/>
        </w:tabs>
        <w:spacing w:before="0"/>
        <w:ind w:left="20" w:right="20" w:firstLine="720"/>
      </w:pPr>
      <w:r>
        <w:t xml:space="preserve"> доведение до главных распорядителей, распорядителей и получателей средств республиканского бюджета показателей сводной бюджетной росписи в форме уведомлений о бюджетных ассигнованиях, лимитов бюджетных обязательств и объемов финансирования;</w:t>
      </w:r>
    </w:p>
    <w:p w:rsidR="00653569" w:rsidRDefault="0099607B">
      <w:pPr>
        <w:pStyle w:val="31"/>
        <w:numPr>
          <w:ilvl w:val="0"/>
          <w:numId w:val="6"/>
        </w:numPr>
        <w:shd w:val="clear" w:color="auto" w:fill="auto"/>
        <w:tabs>
          <w:tab w:val="left" w:pos="1347"/>
        </w:tabs>
        <w:spacing w:before="0"/>
        <w:ind w:left="20" w:right="20" w:firstLine="720"/>
      </w:pPr>
      <w:r>
        <w:t xml:space="preserve"> ведение учета</w:t>
      </w:r>
      <w:r>
        <w:t xml:space="preserve"> операций по кассовому исполнению республиканского бюджета, составление отчетности об исполнении республиканского бюджета и консолидированного бюджета Донецкой Народной Республики;</w:t>
      </w:r>
    </w:p>
    <w:p w:rsidR="00653569" w:rsidRDefault="0099607B">
      <w:pPr>
        <w:pStyle w:val="31"/>
        <w:numPr>
          <w:ilvl w:val="0"/>
          <w:numId w:val="6"/>
        </w:numPr>
        <w:shd w:val="clear" w:color="auto" w:fill="auto"/>
        <w:tabs>
          <w:tab w:val="left" w:pos="1347"/>
        </w:tabs>
        <w:spacing w:before="0"/>
        <w:ind w:left="20" w:right="20" w:firstLine="720"/>
      </w:pPr>
      <w:r>
        <w:t xml:space="preserve"> методическое руководство в области бюджетного планирования, направленного </w:t>
      </w:r>
      <w:r>
        <w:t>на повышение результативности бюджетных расходов;</w:t>
      </w:r>
    </w:p>
    <w:p w:rsidR="00653569" w:rsidRDefault="0099607B">
      <w:pPr>
        <w:pStyle w:val="31"/>
        <w:numPr>
          <w:ilvl w:val="0"/>
          <w:numId w:val="6"/>
        </w:numPr>
        <w:shd w:val="clear" w:color="auto" w:fill="auto"/>
        <w:tabs>
          <w:tab w:val="left" w:pos="1347"/>
        </w:tabs>
        <w:spacing w:before="0"/>
        <w:ind w:left="20" w:right="20" w:firstLine="720"/>
      </w:pPr>
      <w:r>
        <w:t xml:space="preserve"> организация ведения главными распорядителями средств республиканского бюджета мониторинга бюджетного сектора;</w:t>
      </w:r>
    </w:p>
    <w:p w:rsidR="00653569" w:rsidRDefault="0099607B">
      <w:pPr>
        <w:pStyle w:val="31"/>
        <w:numPr>
          <w:ilvl w:val="0"/>
          <w:numId w:val="6"/>
        </w:numPr>
        <w:shd w:val="clear" w:color="auto" w:fill="auto"/>
        <w:tabs>
          <w:tab w:val="left" w:pos="1347"/>
        </w:tabs>
        <w:spacing w:before="0"/>
        <w:ind w:left="20" w:right="20" w:firstLine="720"/>
      </w:pPr>
      <w:r>
        <w:t xml:space="preserve"> сбор, обработку и анализ информации о состоянии государственных и муниципальных финансов;</w:t>
      </w:r>
    </w:p>
    <w:p w:rsidR="00653569" w:rsidRDefault="0099607B">
      <w:pPr>
        <w:pStyle w:val="31"/>
        <w:numPr>
          <w:ilvl w:val="0"/>
          <w:numId w:val="6"/>
        </w:numPr>
        <w:shd w:val="clear" w:color="auto" w:fill="auto"/>
        <w:tabs>
          <w:tab w:val="left" w:pos="1347"/>
        </w:tabs>
        <w:spacing w:before="0"/>
        <w:ind w:left="20" w:right="20" w:firstLine="720"/>
      </w:pPr>
      <w:r>
        <w:t xml:space="preserve"> вед</w:t>
      </w:r>
      <w:r>
        <w:t>ение сводного реестра главных распорядителей, распорядителей и получателей средств республиканского бюджета;</w:t>
      </w:r>
    </w:p>
    <w:p w:rsidR="00653569" w:rsidRDefault="0099607B">
      <w:pPr>
        <w:pStyle w:val="31"/>
        <w:numPr>
          <w:ilvl w:val="0"/>
          <w:numId w:val="6"/>
        </w:numPr>
        <w:shd w:val="clear" w:color="auto" w:fill="auto"/>
        <w:tabs>
          <w:tab w:val="left" w:pos="1347"/>
        </w:tabs>
        <w:spacing w:before="0"/>
        <w:ind w:left="20" w:right="20" w:firstLine="720"/>
      </w:pPr>
      <w:r>
        <w:t xml:space="preserve"> открытие в Центральном Республиканском Банке Донецкой Народной Республики счетов по учету средств республиканского бюджета и иных средств в соотве</w:t>
      </w:r>
      <w:r>
        <w:t>тствии с законодательством Донецкой Народной Республики, установление режимов счетов республиканского бюджета;</w:t>
      </w:r>
    </w:p>
    <w:p w:rsidR="00653569" w:rsidRDefault="0099607B">
      <w:pPr>
        <w:pStyle w:val="31"/>
        <w:numPr>
          <w:ilvl w:val="0"/>
          <w:numId w:val="6"/>
        </w:numPr>
        <w:shd w:val="clear" w:color="auto" w:fill="auto"/>
        <w:spacing w:before="0"/>
        <w:ind w:left="20" w:right="20" w:firstLine="740"/>
      </w:pPr>
      <w:r>
        <w:t xml:space="preserve"> открытие и ведение лицевых счетов главных распорядителей, распорядителей и получателей средств республиканского бюджета;</w:t>
      </w:r>
    </w:p>
    <w:p w:rsidR="00653569" w:rsidRDefault="0099607B">
      <w:pPr>
        <w:pStyle w:val="31"/>
        <w:numPr>
          <w:ilvl w:val="0"/>
          <w:numId w:val="6"/>
        </w:numPr>
        <w:shd w:val="clear" w:color="auto" w:fill="auto"/>
        <w:spacing w:before="0"/>
        <w:ind w:left="20" w:right="20" w:firstLine="740"/>
      </w:pPr>
      <w:r>
        <w:t xml:space="preserve"> методологическое обесп</w:t>
      </w:r>
      <w:r>
        <w:t>ечение кассового обслуживания органами государственного казначейства местных бюджетов;</w:t>
      </w:r>
    </w:p>
    <w:p w:rsidR="00653569" w:rsidRDefault="0099607B">
      <w:pPr>
        <w:pStyle w:val="31"/>
        <w:numPr>
          <w:ilvl w:val="0"/>
          <w:numId w:val="6"/>
        </w:numPr>
        <w:shd w:val="clear" w:color="auto" w:fill="auto"/>
        <w:spacing w:before="0"/>
        <w:ind w:left="20" w:right="20" w:firstLine="740"/>
      </w:pPr>
      <w:r>
        <w:lastRenderedPageBreak/>
        <w:t xml:space="preserve"> ведение в установленном порядке государственного внутреннего и внешнего долга Донецкой Народной Республики;</w:t>
      </w:r>
    </w:p>
    <w:p w:rsidR="00653569" w:rsidRDefault="0099607B">
      <w:pPr>
        <w:pStyle w:val="31"/>
        <w:numPr>
          <w:ilvl w:val="0"/>
          <w:numId w:val="6"/>
        </w:numPr>
        <w:shd w:val="clear" w:color="auto" w:fill="auto"/>
        <w:spacing w:before="0"/>
        <w:ind w:left="20" w:firstLine="740"/>
      </w:pPr>
      <w:r>
        <w:t xml:space="preserve"> выполнение функций эмитента государственных ценных бумаг;</w:t>
      </w:r>
    </w:p>
    <w:p w:rsidR="00653569" w:rsidRDefault="0099607B">
      <w:pPr>
        <w:pStyle w:val="31"/>
        <w:numPr>
          <w:ilvl w:val="0"/>
          <w:numId w:val="6"/>
        </w:numPr>
        <w:shd w:val="clear" w:color="auto" w:fill="auto"/>
        <w:spacing w:before="0"/>
        <w:ind w:left="20" w:right="20" w:firstLine="740"/>
      </w:pPr>
      <w:r>
        <w:t xml:space="preserve"> обеспечение предоставления бюджетных ссуд и бюджетных кредитов в пределах лимита средств, установленных законодательством на соответствующий бюджетный период, и в порядке, установленном законодательством Донецкой Народной Республики;</w:t>
      </w:r>
    </w:p>
    <w:p w:rsidR="00653569" w:rsidRDefault="0099607B">
      <w:pPr>
        <w:pStyle w:val="31"/>
        <w:numPr>
          <w:ilvl w:val="0"/>
          <w:numId w:val="6"/>
        </w:numPr>
        <w:shd w:val="clear" w:color="auto" w:fill="auto"/>
        <w:tabs>
          <w:tab w:val="left" w:pos="1347"/>
        </w:tabs>
        <w:spacing w:before="0"/>
        <w:ind w:left="20" w:right="20" w:firstLine="740"/>
      </w:pPr>
      <w:r>
        <w:t xml:space="preserve"> организацию перечисл</w:t>
      </w:r>
      <w:r>
        <w:t>ения межбюджетных трансфертов из республиканского бюджета бюджетам муниципальных образований;</w:t>
      </w:r>
    </w:p>
    <w:p w:rsidR="00653569" w:rsidRDefault="0099607B">
      <w:pPr>
        <w:pStyle w:val="31"/>
        <w:numPr>
          <w:ilvl w:val="0"/>
          <w:numId w:val="6"/>
        </w:numPr>
        <w:shd w:val="clear" w:color="auto" w:fill="auto"/>
        <w:tabs>
          <w:tab w:val="left" w:pos="1347"/>
        </w:tabs>
        <w:spacing w:before="0"/>
        <w:ind w:left="20" w:right="20" w:firstLine="740"/>
      </w:pPr>
      <w:r>
        <w:t xml:space="preserve"> согласование смет и штатных расписаний республиканских органов исполнительной власти, государственных администраций;</w:t>
      </w:r>
    </w:p>
    <w:p w:rsidR="00653569" w:rsidRDefault="0099607B">
      <w:pPr>
        <w:pStyle w:val="31"/>
        <w:numPr>
          <w:ilvl w:val="0"/>
          <w:numId w:val="6"/>
        </w:numPr>
        <w:shd w:val="clear" w:color="auto" w:fill="auto"/>
        <w:tabs>
          <w:tab w:val="left" w:pos="1347"/>
        </w:tabs>
        <w:spacing w:before="0"/>
        <w:ind w:left="20" w:firstLine="740"/>
      </w:pPr>
      <w:r>
        <w:t>обеспечение эффективного управления золотова</w:t>
      </w:r>
      <w:r>
        <w:t>лютными</w:t>
      </w:r>
    </w:p>
    <w:p w:rsidR="00653569" w:rsidRDefault="0099607B">
      <w:pPr>
        <w:pStyle w:val="31"/>
        <w:shd w:val="clear" w:color="auto" w:fill="auto"/>
        <w:tabs>
          <w:tab w:val="left" w:pos="1385"/>
        </w:tabs>
        <w:spacing w:before="0"/>
        <w:ind w:left="20"/>
      </w:pPr>
      <w:r>
        <w:t>резервами</w:t>
      </w:r>
      <w:r>
        <w:tab/>
        <w:t>Донецкой Народной Республики в соответствии с действующим</w:t>
      </w:r>
    </w:p>
    <w:p w:rsidR="00653569" w:rsidRDefault="0099607B">
      <w:pPr>
        <w:pStyle w:val="31"/>
        <w:shd w:val="clear" w:color="auto" w:fill="auto"/>
        <w:spacing w:before="0"/>
        <w:ind w:left="20"/>
      </w:pPr>
      <w:r>
        <w:t>законодательством;</w:t>
      </w:r>
    </w:p>
    <w:p w:rsidR="00653569" w:rsidRDefault="0099607B">
      <w:pPr>
        <w:pStyle w:val="31"/>
        <w:numPr>
          <w:ilvl w:val="0"/>
          <w:numId w:val="6"/>
        </w:numPr>
        <w:shd w:val="clear" w:color="auto" w:fill="auto"/>
        <w:tabs>
          <w:tab w:val="left" w:pos="1347"/>
        </w:tabs>
        <w:spacing w:before="0"/>
        <w:ind w:left="20" w:right="20" w:firstLine="740"/>
      </w:pPr>
      <w:r>
        <w:t xml:space="preserve"> обслуживание счетов государственного бюджета и внебюджетных фондов Донецкой Народной Республики, а по решению органов местного самоуправления - счетов местных б</w:t>
      </w:r>
      <w:r>
        <w:t>юджетов, если иное не установлено законодательством, посредством проведения расчётов по поручению органов государственной власти и органов управления государственных внебюджетных фондов, в компетенцию которых входят организация исполнения и исполнение соот</w:t>
      </w:r>
      <w:r>
        <w:t>ветствующих бюджетов и внебюджетных фондов;</w:t>
      </w:r>
    </w:p>
    <w:p w:rsidR="00653569" w:rsidRDefault="0099607B">
      <w:pPr>
        <w:pStyle w:val="31"/>
        <w:numPr>
          <w:ilvl w:val="0"/>
          <w:numId w:val="6"/>
        </w:numPr>
        <w:shd w:val="clear" w:color="auto" w:fill="auto"/>
        <w:tabs>
          <w:tab w:val="left" w:pos="1347"/>
        </w:tabs>
        <w:spacing w:before="0"/>
        <w:ind w:left="20" w:right="20" w:firstLine="740"/>
      </w:pPr>
      <w:r>
        <w:t xml:space="preserve"> регистрацию денежной части иностранных инвестиций в соответствии с законодательством;</w:t>
      </w:r>
    </w:p>
    <w:p w:rsidR="00653569" w:rsidRDefault="0099607B">
      <w:pPr>
        <w:pStyle w:val="31"/>
        <w:numPr>
          <w:ilvl w:val="0"/>
          <w:numId w:val="6"/>
        </w:numPr>
        <w:shd w:val="clear" w:color="auto" w:fill="auto"/>
        <w:tabs>
          <w:tab w:val="left" w:pos="1347"/>
        </w:tabs>
        <w:spacing w:before="0"/>
        <w:ind w:left="20" w:right="20" w:firstLine="740"/>
      </w:pPr>
      <w:r>
        <w:t>ведение реестра аудиторов и аудиторских компаний Донецкой Народной Республики;</w:t>
      </w:r>
    </w:p>
    <w:p w:rsidR="00653569" w:rsidRDefault="0099607B">
      <w:pPr>
        <w:pStyle w:val="31"/>
        <w:numPr>
          <w:ilvl w:val="0"/>
          <w:numId w:val="6"/>
        </w:numPr>
        <w:shd w:val="clear" w:color="auto" w:fill="auto"/>
        <w:tabs>
          <w:tab w:val="left" w:pos="1347"/>
        </w:tabs>
        <w:spacing w:before="0"/>
        <w:ind w:left="20" w:right="20" w:firstLine="740"/>
      </w:pPr>
      <w:r>
        <w:t xml:space="preserve"> сбор, обработку и анализ информации об операц</w:t>
      </w:r>
      <w:r>
        <w:t>иях с денежными средствами или иным имуществом, подлежащих контролю в соответствии с законодательством Донецкой Народной Республики о противодействии легализации (отмыванию) доходов, полученных преступным путём и финансированию терроризма;</w:t>
      </w:r>
    </w:p>
    <w:p w:rsidR="00653569" w:rsidRDefault="0099607B">
      <w:pPr>
        <w:pStyle w:val="31"/>
        <w:numPr>
          <w:ilvl w:val="1"/>
          <w:numId w:val="5"/>
        </w:numPr>
        <w:shd w:val="clear" w:color="auto" w:fill="auto"/>
        <w:spacing w:before="0"/>
        <w:ind w:left="20" w:firstLine="740"/>
      </w:pPr>
      <w:r>
        <w:t xml:space="preserve"> Устанавливает цены на драгоценные металлы и драгоценные камни;</w:t>
      </w:r>
    </w:p>
    <w:p w:rsidR="00653569" w:rsidRDefault="0099607B">
      <w:pPr>
        <w:pStyle w:val="31"/>
        <w:numPr>
          <w:ilvl w:val="1"/>
          <w:numId w:val="5"/>
        </w:numPr>
        <w:shd w:val="clear" w:color="auto" w:fill="auto"/>
        <w:spacing w:before="0"/>
        <w:ind w:left="20" w:right="20" w:firstLine="740"/>
      </w:pPr>
      <w:r>
        <w:t xml:space="preserve"> Применяет установленные законодательством меры воздействия, включая финансовые санкции, за нарушение бюджетного, финансового законодательства и по представлению Центрального Республиканского </w:t>
      </w:r>
      <w:r>
        <w:t>Банка - банковского и валютного законодательства, законодательства в сфере регулирования финансовых услуг и рынка ценных бумаг;</w:t>
      </w:r>
    </w:p>
    <w:p w:rsidR="00653569" w:rsidRDefault="0099607B">
      <w:pPr>
        <w:pStyle w:val="31"/>
        <w:numPr>
          <w:ilvl w:val="1"/>
          <w:numId w:val="5"/>
        </w:numPr>
        <w:shd w:val="clear" w:color="auto" w:fill="auto"/>
        <w:spacing w:before="0"/>
        <w:ind w:left="20" w:right="20" w:firstLine="740"/>
      </w:pPr>
      <w:r>
        <w:t xml:space="preserve"> Проводит в установленном порядке конкурсы и заключает государственные контракты на размещение заказов на поставку товаров, выпо</w:t>
      </w:r>
      <w:r>
        <w:t>лнение работ, оказание услуг для государственных нужд и нужд Министерства финансов;</w:t>
      </w:r>
    </w:p>
    <w:p w:rsidR="00653569" w:rsidRDefault="0099607B">
      <w:pPr>
        <w:pStyle w:val="31"/>
        <w:numPr>
          <w:ilvl w:val="1"/>
          <w:numId w:val="5"/>
        </w:numPr>
        <w:shd w:val="clear" w:color="auto" w:fill="auto"/>
        <w:spacing w:before="0"/>
        <w:ind w:left="20" w:right="20" w:firstLine="740"/>
      </w:pPr>
      <w:r>
        <w:t xml:space="preserve"> Обобщает практику применения законодательства Донецкой Народной Республики и проводит анализ реализации государственной политики в установленной сфере деятельности;</w:t>
      </w:r>
    </w:p>
    <w:p w:rsidR="00653569" w:rsidRDefault="0099607B">
      <w:pPr>
        <w:pStyle w:val="31"/>
        <w:numPr>
          <w:ilvl w:val="1"/>
          <w:numId w:val="5"/>
        </w:numPr>
        <w:shd w:val="clear" w:color="auto" w:fill="auto"/>
        <w:spacing w:before="0"/>
        <w:ind w:left="20" w:right="20" w:firstLine="740"/>
      </w:pPr>
      <w:r>
        <w:t xml:space="preserve"> Осуще</w:t>
      </w:r>
      <w:r>
        <w:t>ствляет функции главного распорядителя и получателя средств республиканского бюджета, предусмотренных на содержание Министерства финансов и реализацию возложенных на Министерство финансов функций;</w:t>
      </w:r>
    </w:p>
    <w:p w:rsidR="00653569" w:rsidRDefault="0099607B">
      <w:pPr>
        <w:pStyle w:val="31"/>
        <w:numPr>
          <w:ilvl w:val="1"/>
          <w:numId w:val="5"/>
        </w:numPr>
        <w:shd w:val="clear" w:color="auto" w:fill="auto"/>
        <w:spacing w:before="0"/>
        <w:ind w:left="20" w:right="20" w:firstLine="740"/>
      </w:pPr>
      <w:r>
        <w:lastRenderedPageBreak/>
        <w:t xml:space="preserve"> Организует прием граждан, обеспечивает своевременное и пол</w:t>
      </w:r>
      <w:r>
        <w:t>ное рассмотрение устных и письменных обращений граждан, принятие по ним решений и направление ответов в установленный законодательством Донецкой Народной Республики срок;</w:t>
      </w:r>
    </w:p>
    <w:p w:rsidR="00653569" w:rsidRDefault="0099607B">
      <w:pPr>
        <w:pStyle w:val="31"/>
        <w:shd w:val="clear" w:color="auto" w:fill="auto"/>
        <w:spacing w:before="0"/>
        <w:ind w:left="20" w:right="20" w:firstLine="740"/>
      </w:pPr>
      <w:r>
        <w:t>15.11.</w:t>
      </w:r>
      <w:r w:rsidR="00A97E46">
        <w:t xml:space="preserve"> </w:t>
      </w:r>
      <w:r>
        <w:t>Обеспечивает в пределах своей компетенции защиту сведений, составляющих государ</w:t>
      </w:r>
      <w:r>
        <w:t>ственную тайну;</w:t>
      </w:r>
    </w:p>
    <w:p w:rsidR="00653569" w:rsidRDefault="00A97E46" w:rsidP="00A97E46">
      <w:pPr>
        <w:pStyle w:val="31"/>
        <w:numPr>
          <w:ilvl w:val="0"/>
          <w:numId w:val="7"/>
        </w:numPr>
        <w:shd w:val="clear" w:color="auto" w:fill="auto"/>
        <w:tabs>
          <w:tab w:val="right" w:pos="709"/>
        </w:tabs>
        <w:spacing w:before="0"/>
        <w:ind w:left="20" w:right="20" w:firstLine="740"/>
      </w:pPr>
      <w:r>
        <w:t xml:space="preserve"> </w:t>
      </w:r>
      <w:r w:rsidR="0099607B">
        <w:t>Организует профессиональную подготовку</w:t>
      </w:r>
      <w:r w:rsidR="0099607B">
        <w:tab/>
        <w:t>работников Министерства финансов, их переподготовку, повышение квалификации и стажировку;</w:t>
      </w:r>
    </w:p>
    <w:p w:rsidR="00653569" w:rsidRDefault="0099607B" w:rsidP="00A97E46">
      <w:pPr>
        <w:pStyle w:val="31"/>
        <w:numPr>
          <w:ilvl w:val="0"/>
          <w:numId w:val="7"/>
        </w:numPr>
        <w:shd w:val="clear" w:color="auto" w:fill="auto"/>
        <w:tabs>
          <w:tab w:val="right" w:pos="851"/>
        </w:tabs>
        <w:spacing w:before="0"/>
        <w:ind w:left="20" w:right="20" w:firstLine="740"/>
      </w:pPr>
      <w:r>
        <w:t xml:space="preserve"> Взаимодействует в установленном порядке</w:t>
      </w:r>
      <w:r>
        <w:tab/>
        <w:t>с органами государственной власти иностранных государств и международ</w:t>
      </w:r>
      <w:r>
        <w:t>ными организациями в установленной сфере деятельности;</w:t>
      </w:r>
    </w:p>
    <w:p w:rsidR="00653569" w:rsidRDefault="0099607B">
      <w:pPr>
        <w:pStyle w:val="31"/>
        <w:shd w:val="clear" w:color="auto" w:fill="auto"/>
        <w:tabs>
          <w:tab w:val="right" w:pos="9652"/>
        </w:tabs>
        <w:spacing w:before="0"/>
        <w:ind w:left="20" w:right="20" w:firstLine="740"/>
      </w:pPr>
      <w:r>
        <w:t>15.14. Осуществляет в соответствии с законодательством Донецкой Народной Республики работу по комплектованию, хранению, учету и использованию архивных документов, образовавшихся в процессе деятельности</w:t>
      </w:r>
      <w:r>
        <w:t xml:space="preserve"> Министерства финансов;</w:t>
      </w:r>
    </w:p>
    <w:p w:rsidR="00653569" w:rsidRDefault="0099607B">
      <w:pPr>
        <w:pStyle w:val="31"/>
        <w:numPr>
          <w:ilvl w:val="0"/>
          <w:numId w:val="8"/>
        </w:numPr>
        <w:shd w:val="clear" w:color="auto" w:fill="auto"/>
        <w:tabs>
          <w:tab w:val="left" w:pos="1538"/>
        </w:tabs>
        <w:spacing w:before="0"/>
        <w:ind w:left="20" w:right="20" w:firstLine="740"/>
      </w:pPr>
      <w:r>
        <w:t xml:space="preserve"> Анализирует отчетные данные и результаты проверок, проводимые структурными подразделениями, подведомственными Министерству финансов службами и организациями;</w:t>
      </w:r>
    </w:p>
    <w:p w:rsidR="00653569" w:rsidRDefault="0099607B">
      <w:pPr>
        <w:pStyle w:val="31"/>
        <w:shd w:val="clear" w:color="auto" w:fill="auto"/>
        <w:spacing w:before="0"/>
        <w:ind w:left="20" w:right="20" w:firstLine="740"/>
      </w:pPr>
      <w:r>
        <w:t xml:space="preserve">15.16. Организовывает и осуществляет мероприятия по контролю над </w:t>
      </w:r>
      <w:r>
        <w:t>соблюдением действующего законодательства Донецкой Народной Республики в установленной сфере деятельности;</w:t>
      </w:r>
    </w:p>
    <w:p w:rsidR="00653569" w:rsidRDefault="0099607B">
      <w:pPr>
        <w:pStyle w:val="31"/>
        <w:numPr>
          <w:ilvl w:val="1"/>
          <w:numId w:val="8"/>
        </w:numPr>
        <w:shd w:val="clear" w:color="auto" w:fill="auto"/>
        <w:spacing w:before="0"/>
        <w:ind w:left="20" w:right="20" w:firstLine="740"/>
      </w:pPr>
      <w:r>
        <w:t xml:space="preserve"> Проводит совместно с правоохранительными и контролирующими органами мероприятия по контролю над соблюдением законодательства в пределах компетенции </w:t>
      </w:r>
      <w:r>
        <w:t>Министерства финансов;</w:t>
      </w:r>
    </w:p>
    <w:p w:rsidR="00653569" w:rsidRDefault="00A97E46">
      <w:pPr>
        <w:pStyle w:val="31"/>
        <w:numPr>
          <w:ilvl w:val="1"/>
          <w:numId w:val="8"/>
        </w:numPr>
        <w:shd w:val="clear" w:color="auto" w:fill="auto"/>
        <w:spacing w:before="0"/>
        <w:ind w:left="20" w:right="20" w:firstLine="740"/>
      </w:pPr>
      <w:r>
        <w:t xml:space="preserve"> </w:t>
      </w:r>
      <w:r w:rsidR="0099607B">
        <w:t>В установленном порядке обращается в судебные органы по вопросам, связанным с нарушением экономического и иного законодательства Донецкой Народной Республики, в иных случаях, предусмотренных законодательством Донецкой Народной Респуб</w:t>
      </w:r>
      <w:r w:rsidR="0099607B">
        <w:t>лики;</w:t>
      </w:r>
    </w:p>
    <w:p w:rsidR="00653569" w:rsidRDefault="0099607B">
      <w:pPr>
        <w:pStyle w:val="31"/>
        <w:numPr>
          <w:ilvl w:val="1"/>
          <w:numId w:val="8"/>
        </w:numPr>
        <w:shd w:val="clear" w:color="auto" w:fill="auto"/>
        <w:spacing w:before="0"/>
        <w:ind w:left="20" w:right="20" w:firstLine="740"/>
      </w:pPr>
      <w:r>
        <w:t xml:space="preserve"> Направляет в установленном порядке материалы по подведомственности в соответствующие органы для решения вопроса о возбуждении уголовных дел при выявлении обстоятельств, позволяющих предполагать совершение правонарушения, содержащего признаки уголовн</w:t>
      </w:r>
      <w:r>
        <w:t>о наказуемого деяния;</w:t>
      </w:r>
    </w:p>
    <w:p w:rsidR="00653569" w:rsidRDefault="00F62703">
      <w:pPr>
        <w:pStyle w:val="31"/>
        <w:numPr>
          <w:ilvl w:val="1"/>
          <w:numId w:val="8"/>
        </w:numPr>
        <w:shd w:val="clear" w:color="auto" w:fill="auto"/>
        <w:spacing w:before="0"/>
        <w:ind w:left="20" w:right="20" w:firstLine="740"/>
      </w:pPr>
      <w:r w:rsidRPr="00F62703">
        <w:t xml:space="preserve"> </w:t>
      </w:r>
      <w:r w:rsidR="0099607B">
        <w:t xml:space="preserve">Проводит проверки организации работы структурных подразделений Министерства финансов, проверки результатов контрольных мероприятий, проводимых структурными подразделениями Министерства финансов, принимает меры к устранению выявленных </w:t>
      </w:r>
      <w:r w:rsidR="0099607B">
        <w:t>недостатков и нарушений, а также заслушивает отчеты руководителей структурных подразделений о состоянии работы, оказывает методическую и практическую помощь в ее организации, изучает постановку работы и распространяет положительный опыт;</w:t>
      </w:r>
    </w:p>
    <w:p w:rsidR="00653569" w:rsidRDefault="0099607B">
      <w:pPr>
        <w:pStyle w:val="31"/>
        <w:numPr>
          <w:ilvl w:val="1"/>
          <w:numId w:val="8"/>
        </w:numPr>
        <w:shd w:val="clear" w:color="auto" w:fill="auto"/>
        <w:spacing w:before="0"/>
        <w:ind w:left="20" w:right="20" w:firstLine="740"/>
      </w:pPr>
      <w:r>
        <w:t xml:space="preserve"> Осуществляет конт</w:t>
      </w:r>
      <w:r>
        <w:t>роль над поступлением в бюджет сумм, полученных в виде арендной платы от сдачи в аренду государственного имущества и дивидендов по акциям, принадлежащим государству;</w:t>
      </w:r>
    </w:p>
    <w:p w:rsidR="00653569" w:rsidRDefault="00F62703">
      <w:pPr>
        <w:pStyle w:val="31"/>
        <w:numPr>
          <w:ilvl w:val="1"/>
          <w:numId w:val="8"/>
        </w:numPr>
        <w:shd w:val="clear" w:color="auto" w:fill="auto"/>
        <w:spacing w:before="0"/>
        <w:ind w:left="20" w:right="20" w:firstLine="740"/>
      </w:pPr>
      <w:r w:rsidRPr="00F62703">
        <w:t xml:space="preserve"> </w:t>
      </w:r>
      <w:r w:rsidR="0099607B">
        <w:t>Проводит работу по подбору и расстановке кадров сотрудников Министерства финансов;</w:t>
      </w:r>
    </w:p>
    <w:p w:rsidR="00653569" w:rsidRDefault="0099607B">
      <w:pPr>
        <w:pStyle w:val="31"/>
        <w:numPr>
          <w:ilvl w:val="1"/>
          <w:numId w:val="8"/>
        </w:numPr>
        <w:shd w:val="clear" w:color="auto" w:fill="auto"/>
        <w:spacing w:before="0"/>
        <w:ind w:left="20" w:right="20" w:firstLine="740"/>
      </w:pPr>
      <w:r>
        <w:t xml:space="preserve"> Осущес</w:t>
      </w:r>
      <w:r>
        <w:t xml:space="preserve">твляет мероприятия по внедрению информационных систем, автоматизированных рабочих мест и других средств автоматизации и </w:t>
      </w:r>
      <w:r>
        <w:lastRenderedPageBreak/>
        <w:t>компьютеризации работ Министерства финансов;</w:t>
      </w:r>
    </w:p>
    <w:p w:rsidR="00653569" w:rsidRDefault="0099607B">
      <w:pPr>
        <w:pStyle w:val="31"/>
        <w:numPr>
          <w:ilvl w:val="1"/>
          <w:numId w:val="8"/>
        </w:numPr>
        <w:shd w:val="clear" w:color="auto" w:fill="auto"/>
        <w:spacing w:before="0"/>
        <w:ind w:left="20" w:right="20" w:firstLine="740"/>
      </w:pPr>
      <w:r>
        <w:t xml:space="preserve"> Осуществляет управление находящимся в его ведении государственным имуществом;</w:t>
      </w:r>
    </w:p>
    <w:p w:rsidR="00653569" w:rsidRDefault="0099607B">
      <w:pPr>
        <w:pStyle w:val="31"/>
        <w:numPr>
          <w:ilvl w:val="1"/>
          <w:numId w:val="8"/>
        </w:numPr>
        <w:shd w:val="clear" w:color="auto" w:fill="auto"/>
        <w:spacing w:before="0"/>
        <w:ind w:left="20" w:right="20" w:firstLine="740"/>
      </w:pPr>
      <w:r>
        <w:t xml:space="preserve"> Осуществляе</w:t>
      </w:r>
      <w:r>
        <w:t>т документальное обеспечение Министерства финансов и учет бланков документов строгой отчетности;</w:t>
      </w:r>
    </w:p>
    <w:p w:rsidR="00653569" w:rsidRDefault="0099607B">
      <w:pPr>
        <w:pStyle w:val="31"/>
        <w:numPr>
          <w:ilvl w:val="1"/>
          <w:numId w:val="8"/>
        </w:numPr>
        <w:shd w:val="clear" w:color="auto" w:fill="auto"/>
        <w:spacing w:before="0"/>
        <w:ind w:left="20" w:right="20" w:firstLine="740"/>
      </w:pPr>
      <w:r>
        <w:t xml:space="preserve"> Осуществляет иные полномочия и функции в установленной сфере деятельности, предусмотренные действующим законодательством Донецкой Народной Республики.</w:t>
      </w:r>
    </w:p>
    <w:p w:rsidR="00653569" w:rsidRDefault="0099607B">
      <w:pPr>
        <w:pStyle w:val="31"/>
        <w:numPr>
          <w:ilvl w:val="0"/>
          <w:numId w:val="3"/>
        </w:numPr>
        <w:shd w:val="clear" w:color="auto" w:fill="auto"/>
        <w:tabs>
          <w:tab w:val="left" w:pos="1436"/>
        </w:tabs>
        <w:spacing w:before="0"/>
        <w:ind w:left="20" w:right="20" w:firstLine="740"/>
      </w:pPr>
      <w:r>
        <w:t xml:space="preserve"> Минист</w:t>
      </w:r>
      <w:r>
        <w:t>ерство финансов с целью реализации полномочий в установленной сфере деятельности имеет право:</w:t>
      </w:r>
    </w:p>
    <w:p w:rsidR="00653569" w:rsidRDefault="0099607B">
      <w:pPr>
        <w:pStyle w:val="31"/>
        <w:numPr>
          <w:ilvl w:val="1"/>
          <w:numId w:val="3"/>
        </w:numPr>
        <w:shd w:val="clear" w:color="auto" w:fill="auto"/>
        <w:spacing w:before="0"/>
        <w:ind w:left="20" w:right="20" w:firstLine="740"/>
      </w:pPr>
      <w:r>
        <w:t xml:space="preserve"> Запрашивать и получать в установленном порядке сведения, необходимые для принятия решений по отнесенным к компетенции Министерства финансов вопросам;</w:t>
      </w:r>
    </w:p>
    <w:p w:rsidR="00653569" w:rsidRDefault="0099607B">
      <w:pPr>
        <w:pStyle w:val="31"/>
        <w:numPr>
          <w:ilvl w:val="1"/>
          <w:numId w:val="3"/>
        </w:numPr>
        <w:shd w:val="clear" w:color="auto" w:fill="auto"/>
        <w:spacing w:before="0"/>
        <w:ind w:left="20" w:right="20" w:firstLine="740"/>
      </w:pPr>
      <w:r>
        <w:t xml:space="preserve"> Учреждать в установленном порядке знаки отличия в установленной сфере деятельности и награждать ими сотрудников Министерства финансов и других лиц, осуществляющих деятельность в установленной сфере;</w:t>
      </w:r>
    </w:p>
    <w:p w:rsidR="00653569" w:rsidRDefault="0099607B">
      <w:pPr>
        <w:pStyle w:val="31"/>
        <w:numPr>
          <w:ilvl w:val="1"/>
          <w:numId w:val="3"/>
        </w:numPr>
        <w:shd w:val="clear" w:color="auto" w:fill="auto"/>
        <w:spacing w:before="0"/>
        <w:ind w:left="20" w:right="20" w:firstLine="740"/>
      </w:pPr>
      <w:r>
        <w:t xml:space="preserve"> Привлекать в установленном порядке для проработки вопро</w:t>
      </w:r>
      <w:r>
        <w:t>сов, отнесенных к сфере деятельности Министерства финансов, научные и иные организации, ученых и специалистов;</w:t>
      </w:r>
    </w:p>
    <w:p w:rsidR="00653569" w:rsidRDefault="0099607B">
      <w:pPr>
        <w:pStyle w:val="31"/>
        <w:numPr>
          <w:ilvl w:val="1"/>
          <w:numId w:val="3"/>
        </w:numPr>
        <w:shd w:val="clear" w:color="auto" w:fill="auto"/>
        <w:spacing w:before="0"/>
        <w:ind w:left="20" w:right="20" w:firstLine="740"/>
      </w:pPr>
      <w:r>
        <w:t xml:space="preserve"> Учреждать в установленном порядке печатные средства массовой информации для публикации нормативных правовых актов в установленной сфере деятельн</w:t>
      </w:r>
      <w:r>
        <w:t>ости и официальных объявлений, размещения других материалов по вопросам, отнесенным к компетенции Министерства финансов;</w:t>
      </w:r>
    </w:p>
    <w:p w:rsidR="00653569" w:rsidRDefault="0099607B">
      <w:pPr>
        <w:pStyle w:val="31"/>
        <w:numPr>
          <w:ilvl w:val="1"/>
          <w:numId w:val="3"/>
        </w:numPr>
        <w:shd w:val="clear" w:color="auto" w:fill="auto"/>
        <w:spacing w:before="0"/>
        <w:ind w:left="20" w:right="20" w:firstLine="740"/>
      </w:pPr>
      <w:r>
        <w:t xml:space="preserve"> Издавать нормативные правовые акты в пределах своей компетенции, обязательные для исполнения на территории Донецкой Народной Республик</w:t>
      </w:r>
      <w:r>
        <w:t>и;</w:t>
      </w:r>
    </w:p>
    <w:p w:rsidR="00653569" w:rsidRDefault="0099607B">
      <w:pPr>
        <w:pStyle w:val="31"/>
        <w:numPr>
          <w:ilvl w:val="1"/>
          <w:numId w:val="3"/>
        </w:numPr>
        <w:shd w:val="clear" w:color="auto" w:fill="auto"/>
        <w:spacing w:before="0"/>
        <w:ind w:left="20" w:right="20" w:firstLine="740"/>
      </w:pPr>
      <w:r>
        <w:t xml:space="preserve"> Проводить проверки соблюдения бюджетного и финансового законодательства, законодательства в других подведомственных сферах;</w:t>
      </w:r>
    </w:p>
    <w:p w:rsidR="00653569" w:rsidRDefault="0099607B">
      <w:pPr>
        <w:pStyle w:val="31"/>
        <w:numPr>
          <w:ilvl w:val="1"/>
          <w:numId w:val="3"/>
        </w:numPr>
        <w:shd w:val="clear" w:color="auto" w:fill="auto"/>
        <w:spacing w:before="0"/>
        <w:ind w:left="20" w:right="20" w:firstLine="740"/>
      </w:pPr>
      <w:r>
        <w:t xml:space="preserve"> Издавать обязательные для исполнения предписания об устранении нарушений бюджетного и финансового законодательства, законодател</w:t>
      </w:r>
      <w:r>
        <w:t>ьства в других подведомственных сферах;</w:t>
      </w:r>
    </w:p>
    <w:p w:rsidR="00653569" w:rsidRDefault="0099607B">
      <w:pPr>
        <w:pStyle w:val="31"/>
        <w:numPr>
          <w:ilvl w:val="1"/>
          <w:numId w:val="3"/>
        </w:numPr>
        <w:shd w:val="clear" w:color="auto" w:fill="auto"/>
        <w:spacing w:before="0"/>
        <w:ind w:left="20" w:right="20" w:firstLine="740"/>
      </w:pPr>
      <w:r>
        <w:t xml:space="preserve"> Создавать государственные предприятия прямого подчинения и структурные подразделения со статусом юридического лица в порядке, установленном действующим законодательством Донецкой Народной Республики;</w:t>
      </w:r>
    </w:p>
    <w:p w:rsidR="00653569" w:rsidRDefault="0099607B">
      <w:pPr>
        <w:pStyle w:val="31"/>
        <w:numPr>
          <w:ilvl w:val="1"/>
          <w:numId w:val="3"/>
        </w:numPr>
        <w:shd w:val="clear" w:color="auto" w:fill="auto"/>
        <w:spacing w:before="0"/>
        <w:ind w:firstLine="740"/>
      </w:pPr>
      <w:r>
        <w:t xml:space="preserve"> Подавать в суд</w:t>
      </w:r>
      <w:r>
        <w:t xml:space="preserve"> иски с целью реализации полномочий, установленных настоящим Положением и другими нормативными правовыми актами Донецкой Народной Республики;</w:t>
      </w:r>
    </w:p>
    <w:p w:rsidR="00653569" w:rsidRDefault="0099607B">
      <w:pPr>
        <w:pStyle w:val="31"/>
        <w:numPr>
          <w:ilvl w:val="1"/>
          <w:numId w:val="3"/>
        </w:numPr>
        <w:shd w:val="clear" w:color="auto" w:fill="auto"/>
        <w:spacing w:before="0"/>
        <w:ind w:firstLine="740"/>
      </w:pPr>
      <w:r>
        <w:t xml:space="preserve"> Иметь иные права, необходимые для исполнения функций и реализации полномочий, возложенных на Министерство финансо</w:t>
      </w:r>
      <w:r>
        <w:t>в настоящим Положением и другими нормативными правовыми актами Донецкой Народной Республики.</w:t>
      </w:r>
    </w:p>
    <w:p w:rsidR="00653569" w:rsidRPr="00EB3D8A" w:rsidRDefault="0099607B">
      <w:pPr>
        <w:pStyle w:val="31"/>
        <w:numPr>
          <w:ilvl w:val="0"/>
          <w:numId w:val="3"/>
        </w:numPr>
        <w:shd w:val="clear" w:color="auto" w:fill="auto"/>
        <w:spacing w:before="0" w:after="349"/>
        <w:ind w:firstLine="740"/>
      </w:pPr>
      <w:r>
        <w:t xml:space="preserve"> При осуществлении правового регулирования в установленной сфере деятельности Министерство финансов не вправе устанавливать не предусмотренные законами, нормативны</w:t>
      </w:r>
      <w:r>
        <w:t>ми правовыми актами Главы Донецкой Народной Республики, нормативными правовыми актами Совета Министров Донецкой Народной Республики функции и полномочия органов государственной власти, органов местного самоуправления, а также не вправе устанавливать ограни</w:t>
      </w:r>
      <w:r>
        <w:t xml:space="preserve">чения на </w:t>
      </w:r>
      <w:r>
        <w:lastRenderedPageBreak/>
        <w:t>осуществление прав и свобод граждан, за исключением случаев, когда возможность введения таких ограничений прямо предусмотрена Конституцией Донецкой Народной Республики, законами и издаваемыми на основании и во исполнение Конституции и законов Доне</w:t>
      </w:r>
      <w:r>
        <w:t>цкой Народной Республики, нормативными правовыми актами Совета Министров Донецкой Народной Республики.</w:t>
      </w:r>
    </w:p>
    <w:p w:rsidR="00EB3D8A" w:rsidRDefault="00EB3D8A" w:rsidP="00EB3D8A">
      <w:pPr>
        <w:pStyle w:val="31"/>
        <w:shd w:val="clear" w:color="auto" w:fill="auto"/>
        <w:spacing w:before="0" w:after="349"/>
        <w:ind w:left="740"/>
      </w:pPr>
    </w:p>
    <w:p w:rsidR="00653569" w:rsidRPr="00EB3D8A" w:rsidRDefault="0099607B">
      <w:pPr>
        <w:pStyle w:val="30"/>
        <w:keepNext/>
        <w:keepLines/>
        <w:numPr>
          <w:ilvl w:val="0"/>
          <w:numId w:val="9"/>
        </w:numPr>
        <w:shd w:val="clear" w:color="auto" w:fill="auto"/>
        <w:tabs>
          <w:tab w:val="left" w:pos="1940"/>
        </w:tabs>
        <w:spacing w:before="0" w:after="308" w:line="260" w:lineRule="exact"/>
        <w:ind w:left="1440"/>
        <w:jc w:val="both"/>
      </w:pPr>
      <w:bookmarkStart w:id="5" w:name="bookmark6"/>
      <w:r>
        <w:t>Организация деятельности Министерства финансов</w:t>
      </w:r>
      <w:bookmarkEnd w:id="5"/>
    </w:p>
    <w:p w:rsidR="00EB3D8A" w:rsidRDefault="00EB3D8A" w:rsidP="00EB3D8A">
      <w:pPr>
        <w:pStyle w:val="30"/>
        <w:keepNext/>
        <w:keepLines/>
        <w:shd w:val="clear" w:color="auto" w:fill="auto"/>
        <w:tabs>
          <w:tab w:val="left" w:pos="1940"/>
        </w:tabs>
        <w:spacing w:before="0" w:after="308" w:line="260" w:lineRule="exact"/>
        <w:ind w:left="1440"/>
        <w:jc w:val="both"/>
      </w:pPr>
    </w:p>
    <w:p w:rsidR="00653569" w:rsidRDefault="0099607B">
      <w:pPr>
        <w:pStyle w:val="31"/>
        <w:numPr>
          <w:ilvl w:val="0"/>
          <w:numId w:val="3"/>
        </w:numPr>
        <w:shd w:val="clear" w:color="auto" w:fill="auto"/>
        <w:spacing w:before="0"/>
        <w:ind w:firstLine="740"/>
      </w:pPr>
      <w:r>
        <w:t xml:space="preserve"> Министерство финансов возглавляет министр финансов Донецкой Народной Республики (далее - Министр), назнач</w:t>
      </w:r>
      <w:r>
        <w:t>аемый на должность и освобождаемый от должности Главой Донецкой Народной Республики.</w:t>
      </w:r>
    </w:p>
    <w:p w:rsidR="00653569" w:rsidRDefault="0099607B">
      <w:pPr>
        <w:pStyle w:val="31"/>
        <w:shd w:val="clear" w:color="auto" w:fill="auto"/>
        <w:spacing w:before="0"/>
        <w:ind w:firstLine="740"/>
      </w:pPr>
      <w:r>
        <w:t xml:space="preserve">Министр несет персональную ответственность за выполнение возложенных на Министерство финансов полномочий и реализацию государственной политики в установленной сфере </w:t>
      </w:r>
      <w:r>
        <w:t>деятельности.</w:t>
      </w:r>
    </w:p>
    <w:p w:rsidR="00653569" w:rsidRDefault="0099607B">
      <w:pPr>
        <w:pStyle w:val="31"/>
        <w:shd w:val="clear" w:color="auto" w:fill="auto"/>
        <w:spacing w:before="0"/>
        <w:ind w:firstLine="740"/>
      </w:pPr>
      <w:r>
        <w:t>Министр может иметь заместителей министра, которые назначаются на должность и освобождаются от должности Главой Донецкой Народной Республики по представлению Министра.</w:t>
      </w:r>
    </w:p>
    <w:p w:rsidR="00653569" w:rsidRDefault="0099607B">
      <w:pPr>
        <w:pStyle w:val="31"/>
        <w:numPr>
          <w:ilvl w:val="0"/>
          <w:numId w:val="3"/>
        </w:numPr>
        <w:shd w:val="clear" w:color="auto" w:fill="auto"/>
        <w:spacing w:before="0"/>
        <w:ind w:firstLine="740"/>
      </w:pPr>
      <w:r>
        <w:t xml:space="preserve"> Министр финансов Донецкой Народной Республики:</w:t>
      </w:r>
    </w:p>
    <w:p w:rsidR="00653569" w:rsidRDefault="0099607B">
      <w:pPr>
        <w:pStyle w:val="31"/>
        <w:numPr>
          <w:ilvl w:val="1"/>
          <w:numId w:val="3"/>
        </w:numPr>
        <w:shd w:val="clear" w:color="auto" w:fill="auto"/>
        <w:spacing w:before="0"/>
        <w:ind w:firstLine="740"/>
      </w:pPr>
      <w:r>
        <w:t xml:space="preserve"> Распределяет обязанности </w:t>
      </w:r>
      <w:r>
        <w:t>между своими заместителями;</w:t>
      </w:r>
    </w:p>
    <w:p w:rsidR="00653569" w:rsidRDefault="0099607B">
      <w:pPr>
        <w:pStyle w:val="31"/>
        <w:numPr>
          <w:ilvl w:val="1"/>
          <w:numId w:val="3"/>
        </w:numPr>
        <w:shd w:val="clear" w:color="auto" w:fill="auto"/>
        <w:spacing w:before="0"/>
        <w:ind w:firstLine="740"/>
      </w:pPr>
      <w:r>
        <w:t xml:space="preserve"> Утверждает положения о структурных подразделениях Министерства финансов, включая территориальные органы и должностные инструкции работников;</w:t>
      </w:r>
    </w:p>
    <w:p w:rsidR="00653569" w:rsidRDefault="0099607B">
      <w:pPr>
        <w:pStyle w:val="31"/>
        <w:numPr>
          <w:ilvl w:val="1"/>
          <w:numId w:val="3"/>
        </w:numPr>
        <w:shd w:val="clear" w:color="auto" w:fill="auto"/>
        <w:spacing w:before="0"/>
        <w:ind w:firstLine="740"/>
      </w:pPr>
      <w:r>
        <w:t xml:space="preserve"> В установленном порядке назначает на должность и освобождает от должности работников </w:t>
      </w:r>
      <w:r>
        <w:t>Министерства;</w:t>
      </w:r>
    </w:p>
    <w:p w:rsidR="00653569" w:rsidRDefault="0099607B">
      <w:pPr>
        <w:pStyle w:val="31"/>
        <w:numPr>
          <w:ilvl w:val="1"/>
          <w:numId w:val="3"/>
        </w:numPr>
        <w:shd w:val="clear" w:color="auto" w:fill="auto"/>
        <w:spacing w:before="0"/>
        <w:ind w:firstLine="740"/>
      </w:pPr>
      <w:r>
        <w:t xml:space="preserve"> Решает в соответствии с законодательством Донецкой Народной Республики о государственной службе вопросы, связанные с прохождением государственной службы в Министерстве финансов;</w:t>
      </w:r>
    </w:p>
    <w:p w:rsidR="00653569" w:rsidRDefault="0099607B">
      <w:pPr>
        <w:pStyle w:val="31"/>
        <w:numPr>
          <w:ilvl w:val="1"/>
          <w:numId w:val="3"/>
        </w:numPr>
        <w:shd w:val="clear" w:color="auto" w:fill="auto"/>
        <w:spacing w:before="0"/>
        <w:ind w:firstLine="740"/>
      </w:pPr>
      <w:r>
        <w:t xml:space="preserve"> Утверждает смету расходов на содержание Министерства финансов </w:t>
      </w:r>
      <w:r>
        <w:t>в пределах установленных Советом Министров Донецкой Народной</w:t>
      </w:r>
    </w:p>
    <w:p w:rsidR="00653569" w:rsidRDefault="0099607B">
      <w:pPr>
        <w:pStyle w:val="31"/>
        <w:shd w:val="clear" w:color="auto" w:fill="auto"/>
        <w:spacing w:before="0"/>
        <w:ind w:left="20" w:right="20"/>
      </w:pPr>
      <w:r>
        <w:t>Республики на соответствующий период ассигнований, предусмотренных в республиканском бюджете;</w:t>
      </w:r>
    </w:p>
    <w:p w:rsidR="00653569" w:rsidRDefault="0099607B">
      <w:pPr>
        <w:pStyle w:val="31"/>
        <w:numPr>
          <w:ilvl w:val="1"/>
          <w:numId w:val="3"/>
        </w:numPr>
        <w:shd w:val="clear" w:color="auto" w:fill="auto"/>
        <w:spacing w:before="0"/>
        <w:ind w:left="20" w:right="20" w:firstLine="720"/>
      </w:pPr>
      <w:r>
        <w:t xml:space="preserve"> Утверждает ежегодный план работы и показатели деятельности структурных подразделений Министерства фи</w:t>
      </w:r>
      <w:r>
        <w:t>нансов, а также отчеты об их исполнении;</w:t>
      </w:r>
    </w:p>
    <w:p w:rsidR="00653569" w:rsidRDefault="0099607B">
      <w:pPr>
        <w:pStyle w:val="31"/>
        <w:numPr>
          <w:ilvl w:val="1"/>
          <w:numId w:val="3"/>
        </w:numPr>
        <w:shd w:val="clear" w:color="auto" w:fill="auto"/>
        <w:spacing w:before="0"/>
        <w:ind w:left="20" w:right="20" w:firstLine="720"/>
      </w:pPr>
      <w:r>
        <w:t xml:space="preserve"> Вносит в Совет Министров Донецкой Народной Республики проекты нормативных правовых актов и другие документы по вопросам, требующим решения Совета Министров и отнесенным к утвержденной сфере ведения Министерства фин</w:t>
      </w:r>
      <w:r>
        <w:t>ансов;</w:t>
      </w:r>
    </w:p>
    <w:p w:rsidR="00653569" w:rsidRDefault="0099607B">
      <w:pPr>
        <w:pStyle w:val="31"/>
        <w:numPr>
          <w:ilvl w:val="1"/>
          <w:numId w:val="3"/>
        </w:numPr>
        <w:shd w:val="clear" w:color="auto" w:fill="auto"/>
        <w:spacing w:before="0"/>
        <w:ind w:left="20" w:right="20" w:firstLine="720"/>
      </w:pPr>
      <w:r>
        <w:t xml:space="preserve"> Дает поручения структурным подразделениям Министерства финансов и контролирует их исполнение;</w:t>
      </w:r>
    </w:p>
    <w:p w:rsidR="00653569" w:rsidRDefault="0099607B">
      <w:pPr>
        <w:pStyle w:val="31"/>
        <w:numPr>
          <w:ilvl w:val="1"/>
          <w:numId w:val="3"/>
        </w:numPr>
        <w:shd w:val="clear" w:color="auto" w:fill="auto"/>
        <w:spacing w:before="0"/>
        <w:ind w:left="20" w:right="20" w:firstLine="720"/>
      </w:pPr>
      <w:r>
        <w:t xml:space="preserve"> Отменяет противоречащие законодательству Донецкой Народной Республики решения структурных подразделений Министерства финансов, если иной </w:t>
      </w:r>
      <w:r>
        <w:lastRenderedPageBreak/>
        <w:t>порядок отмены р</w:t>
      </w:r>
      <w:r>
        <w:t>ешений не установлен законодательством Донецкой Народной Республики;</w:t>
      </w:r>
    </w:p>
    <w:p w:rsidR="00653569" w:rsidRDefault="0099607B">
      <w:pPr>
        <w:pStyle w:val="31"/>
        <w:numPr>
          <w:ilvl w:val="1"/>
          <w:numId w:val="3"/>
        </w:numPr>
        <w:shd w:val="clear" w:color="auto" w:fill="auto"/>
        <w:spacing w:before="0"/>
        <w:ind w:left="20" w:right="20" w:firstLine="720"/>
      </w:pPr>
      <w:r>
        <w:t xml:space="preserve"> Представляет в установленном порядке сотрудников Министерства финансов к присвоению почетных званий и награждению государственными наградами Донецкой Народной Республики;</w:t>
      </w:r>
    </w:p>
    <w:p w:rsidR="00653569" w:rsidRDefault="0099607B">
      <w:pPr>
        <w:pStyle w:val="31"/>
        <w:numPr>
          <w:ilvl w:val="1"/>
          <w:numId w:val="3"/>
        </w:numPr>
        <w:shd w:val="clear" w:color="auto" w:fill="auto"/>
        <w:spacing w:before="0"/>
        <w:ind w:left="20" w:right="20" w:firstLine="720"/>
      </w:pPr>
      <w:r>
        <w:t xml:space="preserve"> Издает приказы</w:t>
      </w:r>
      <w:r>
        <w:t>, имеющие нормативный характер, а по оперативным и другим текущим вопросам организации деятельности Министерства - приказы и распоряжения ненормативного характера;</w:t>
      </w:r>
    </w:p>
    <w:p w:rsidR="00653569" w:rsidRDefault="0099607B">
      <w:pPr>
        <w:pStyle w:val="31"/>
        <w:shd w:val="clear" w:color="auto" w:fill="auto"/>
        <w:spacing w:before="0"/>
        <w:ind w:left="20" w:right="20" w:firstLine="720"/>
      </w:pPr>
      <w:r>
        <w:t xml:space="preserve">19.12. Заключает от имени Министерства финансов государственные контракты, а также иные </w:t>
      </w:r>
      <w:r>
        <w:t>гражданско-правовые договоры о поставках товаров, выполнении работ, оказании услуг для нужд Министерства финансов, а также о проведении научно-исследовательских работ для иных государственных нужд в установленной сфере деятельности в соответствии с законод</w:t>
      </w:r>
      <w:r>
        <w:t>ательством Донецкой Народной Республики;</w:t>
      </w:r>
    </w:p>
    <w:p w:rsidR="00653569" w:rsidRDefault="0099607B">
      <w:pPr>
        <w:pStyle w:val="31"/>
        <w:numPr>
          <w:ilvl w:val="0"/>
          <w:numId w:val="10"/>
        </w:numPr>
        <w:shd w:val="clear" w:color="auto" w:fill="auto"/>
        <w:spacing w:before="0"/>
        <w:ind w:left="20" w:right="20" w:firstLine="720"/>
      </w:pPr>
      <w:r>
        <w:t xml:space="preserve"> Представляет Министерство финансов в отношениях с другими органами, предприятиями, учреждениями и организациями Донецкой Народной Республики и за её пределами;</w:t>
      </w:r>
    </w:p>
    <w:p w:rsidR="00653569" w:rsidRDefault="0099607B">
      <w:pPr>
        <w:pStyle w:val="31"/>
        <w:numPr>
          <w:ilvl w:val="0"/>
          <w:numId w:val="10"/>
        </w:numPr>
        <w:shd w:val="clear" w:color="auto" w:fill="auto"/>
        <w:spacing w:before="0"/>
        <w:ind w:left="20" w:right="20" w:firstLine="720"/>
      </w:pPr>
      <w:r>
        <w:t xml:space="preserve"> Принимает решения о применении мер воздействия за нар</w:t>
      </w:r>
      <w:r>
        <w:t>ушения бюджетного, валютного, финансового и банковского законодательства;</w:t>
      </w:r>
    </w:p>
    <w:p w:rsidR="00653569" w:rsidRDefault="0099607B">
      <w:pPr>
        <w:pStyle w:val="31"/>
        <w:numPr>
          <w:ilvl w:val="0"/>
          <w:numId w:val="10"/>
        </w:numPr>
        <w:shd w:val="clear" w:color="auto" w:fill="auto"/>
        <w:spacing w:before="0"/>
        <w:ind w:left="20" w:right="20" w:firstLine="720"/>
      </w:pPr>
      <w:r>
        <w:t xml:space="preserve"> Осуществляет иные полномочия, определенные законодательством Донецкой Народной Республики.</w:t>
      </w:r>
    </w:p>
    <w:p w:rsidR="00653569" w:rsidRDefault="0099607B">
      <w:pPr>
        <w:pStyle w:val="31"/>
        <w:numPr>
          <w:ilvl w:val="0"/>
          <w:numId w:val="3"/>
        </w:numPr>
        <w:shd w:val="clear" w:color="auto" w:fill="auto"/>
        <w:spacing w:before="0"/>
        <w:ind w:left="20" w:right="20" w:firstLine="720"/>
      </w:pPr>
      <w:r>
        <w:t xml:space="preserve"> Сотрудники Министерства финансов выполняют обязанности и пользуются правами в пределах св</w:t>
      </w:r>
      <w:r>
        <w:t>оей компетенции по занимаемой должности в соответствии с действующим законодательством Донецкой Народной Республики, настоящим Положением и должностными инструкциями.</w:t>
      </w:r>
    </w:p>
    <w:p w:rsidR="00653569" w:rsidRDefault="0099607B">
      <w:pPr>
        <w:pStyle w:val="31"/>
        <w:shd w:val="clear" w:color="auto" w:fill="auto"/>
        <w:spacing w:before="0"/>
        <w:ind w:left="20" w:right="20" w:firstLine="720"/>
      </w:pPr>
      <w:r>
        <w:t>Сотрудники Министерства финансов имеют служебные удостоверения согласно образцам, устанав</w:t>
      </w:r>
      <w:r>
        <w:t>ливаемым Советом Министров Донецкой Народной Республики.</w:t>
      </w:r>
    </w:p>
    <w:p w:rsidR="00653569" w:rsidRDefault="0099607B">
      <w:pPr>
        <w:pStyle w:val="31"/>
        <w:shd w:val="clear" w:color="auto" w:fill="auto"/>
        <w:spacing w:before="0"/>
        <w:ind w:left="20" w:right="20" w:firstLine="720"/>
      </w:pPr>
      <w:r>
        <w:t>При исполнении служебных обязанностей сотрудники Министерства финансов находятся под защитой государства.</w:t>
      </w:r>
    </w:p>
    <w:p w:rsidR="00653569" w:rsidRDefault="0099607B">
      <w:pPr>
        <w:pStyle w:val="31"/>
        <w:numPr>
          <w:ilvl w:val="0"/>
          <w:numId w:val="3"/>
        </w:numPr>
        <w:shd w:val="clear" w:color="auto" w:fill="auto"/>
        <w:spacing w:before="0"/>
        <w:ind w:left="20" w:right="20" w:firstLine="720"/>
      </w:pPr>
      <w:r>
        <w:t xml:space="preserve"> За противоправные действия или бездействие при исполнении служебных обязанностей, ненадлежащ</w:t>
      </w:r>
      <w:r>
        <w:t>ее исполнение служебных обязанностей сотрудники Министерства финансов несут ответственность в соответствии с действующим законодательством Донецкой Народной Республики.</w:t>
      </w:r>
    </w:p>
    <w:p w:rsidR="00653569" w:rsidRDefault="0099607B">
      <w:pPr>
        <w:pStyle w:val="31"/>
        <w:shd w:val="clear" w:color="auto" w:fill="auto"/>
        <w:spacing w:before="0"/>
        <w:ind w:left="20" w:right="20" w:firstLine="700"/>
      </w:pPr>
      <w:r>
        <w:t>Порядок привлечения сотрудников к дисциплинарной ответственности и применения к ним мер</w:t>
      </w:r>
      <w:r>
        <w:t xml:space="preserve"> поощрения устанавливаются законами Донецкой Народной Республики и иными нормативными правовыми актами, дисциплинарными уставами (для структурных подразделений Министерства финансов).</w:t>
      </w:r>
    </w:p>
    <w:p w:rsidR="00653569" w:rsidRDefault="0099607B">
      <w:pPr>
        <w:pStyle w:val="31"/>
        <w:numPr>
          <w:ilvl w:val="0"/>
          <w:numId w:val="3"/>
        </w:numPr>
        <w:shd w:val="clear" w:color="auto" w:fill="auto"/>
        <w:spacing w:before="0"/>
        <w:ind w:left="20" w:right="20" w:firstLine="700"/>
      </w:pPr>
      <w:r>
        <w:t xml:space="preserve"> Профессиональная подготовка, переподготовка и повышение квалификации со</w:t>
      </w:r>
      <w:r>
        <w:t>трудников Министерства финансов и его подведомственных структур осуществляется на договорной и иной основе в учебных заведениях Донецкой Народной Республики и других государств.</w:t>
      </w:r>
    </w:p>
    <w:p w:rsidR="00653569" w:rsidRDefault="0099607B">
      <w:pPr>
        <w:pStyle w:val="31"/>
        <w:shd w:val="clear" w:color="auto" w:fill="auto"/>
        <w:spacing w:before="0"/>
        <w:ind w:left="20" w:right="20" w:firstLine="700"/>
      </w:pPr>
      <w:r>
        <w:t>Организация профессиональной подготовки сотрудников Министерства финансов и ег</w:t>
      </w:r>
      <w:r>
        <w:t xml:space="preserve">о подведомственных структур определяется соответствующими ведомственными правовыми актами, учебными планами и специальными </w:t>
      </w:r>
      <w:r>
        <w:lastRenderedPageBreak/>
        <w:t>программами Министерства финансов.</w:t>
      </w:r>
    </w:p>
    <w:p w:rsidR="00653569" w:rsidRDefault="0099607B">
      <w:pPr>
        <w:pStyle w:val="31"/>
        <w:numPr>
          <w:ilvl w:val="0"/>
          <w:numId w:val="3"/>
        </w:numPr>
        <w:shd w:val="clear" w:color="auto" w:fill="auto"/>
        <w:spacing w:before="0"/>
        <w:ind w:left="20" w:right="20" w:firstLine="700"/>
      </w:pPr>
      <w:r>
        <w:t xml:space="preserve"> С целью определения служебного соответствия сотрудников Министерства финансов и предъявляемым к н</w:t>
      </w:r>
      <w:r>
        <w:t>им требованиям на предмет соответствия занимаемым должностям государственной службы проводится аттестация.</w:t>
      </w:r>
    </w:p>
    <w:p w:rsidR="00653569" w:rsidRDefault="0099607B">
      <w:pPr>
        <w:pStyle w:val="31"/>
        <w:shd w:val="clear" w:color="auto" w:fill="auto"/>
        <w:spacing w:before="0"/>
        <w:ind w:left="20" w:right="20" w:firstLine="700"/>
      </w:pPr>
      <w:r>
        <w:t>Порядок аттестации определяется Министром финансов в соответствии с действующим законодательством Донецкой Народной Республики, регламентирующим поря</w:t>
      </w:r>
      <w:r>
        <w:t>док прохождения государственной службы в Донецкой Народной Республике.</w:t>
      </w:r>
    </w:p>
    <w:p w:rsidR="00653569" w:rsidRDefault="0099607B">
      <w:pPr>
        <w:pStyle w:val="31"/>
        <w:shd w:val="clear" w:color="auto" w:fill="auto"/>
        <w:spacing w:before="0"/>
        <w:ind w:left="20" w:right="20" w:firstLine="700"/>
      </w:pPr>
      <w:r>
        <w:t>Порядок прохождения государственной службы в Министерстве финансов устанавливается в соответствии с действующим законодательством Донецкой Народной Республики.</w:t>
      </w:r>
    </w:p>
    <w:p w:rsidR="00653569" w:rsidRDefault="0099607B">
      <w:pPr>
        <w:pStyle w:val="31"/>
        <w:numPr>
          <w:ilvl w:val="0"/>
          <w:numId w:val="3"/>
        </w:numPr>
        <w:shd w:val="clear" w:color="auto" w:fill="auto"/>
        <w:spacing w:before="0"/>
        <w:ind w:left="20" w:right="20" w:firstLine="700"/>
      </w:pPr>
      <w:r>
        <w:t xml:space="preserve"> Сотрудникам Министерства финансов гарантируется правовая и социальная защита в порядке, установленном действующим законодательством Донецкой Народной Республики.</w:t>
      </w:r>
    </w:p>
    <w:p w:rsidR="00653569" w:rsidRDefault="0099607B">
      <w:pPr>
        <w:pStyle w:val="31"/>
        <w:numPr>
          <w:ilvl w:val="0"/>
          <w:numId w:val="3"/>
        </w:numPr>
        <w:shd w:val="clear" w:color="auto" w:fill="auto"/>
        <w:spacing w:before="0"/>
        <w:ind w:left="20" w:right="20" w:firstLine="700"/>
      </w:pPr>
      <w:r>
        <w:t xml:space="preserve"> Социальные гарантии, пенсионное обеспечение и иные гарантии, связанные с трудовыми отношения</w:t>
      </w:r>
      <w:r>
        <w:t>ми, сотрудников Министерства финансов, устанавливаются трудовым законодательством Донецкой Народной Республики, иными нормативными правовыми актами Донецкой Народной Республики, настоящим Положением.</w:t>
      </w:r>
    </w:p>
    <w:p w:rsidR="00653569" w:rsidRDefault="0099607B">
      <w:pPr>
        <w:pStyle w:val="31"/>
        <w:numPr>
          <w:ilvl w:val="0"/>
          <w:numId w:val="3"/>
        </w:numPr>
        <w:shd w:val="clear" w:color="auto" w:fill="auto"/>
        <w:spacing w:before="0"/>
        <w:ind w:left="20" w:right="20" w:firstLine="700"/>
      </w:pPr>
      <w:r>
        <w:t xml:space="preserve"> Обязательное государственное личное и имущественное стр</w:t>
      </w:r>
      <w:r>
        <w:t>ахование, а также возмещение ущерба в случае гибели (смерти) или увечья сотрудников осуществляется в соответствии с законодательством Донецкой Народной Республики.</w:t>
      </w:r>
    </w:p>
    <w:p w:rsidR="00653569" w:rsidRPr="00F62703" w:rsidRDefault="0099607B">
      <w:pPr>
        <w:pStyle w:val="31"/>
        <w:numPr>
          <w:ilvl w:val="0"/>
          <w:numId w:val="3"/>
        </w:numPr>
        <w:shd w:val="clear" w:color="auto" w:fill="auto"/>
        <w:spacing w:before="0" w:after="349"/>
        <w:ind w:left="20" w:right="20" w:firstLine="700"/>
      </w:pPr>
      <w:r>
        <w:t xml:space="preserve"> Внутренний распорядок и продолжительность рабочего времени в Министерстве финансов устанавл</w:t>
      </w:r>
      <w:r>
        <w:t>ивается Министром финансов.</w:t>
      </w:r>
    </w:p>
    <w:p w:rsidR="00F62703" w:rsidRDefault="00F62703" w:rsidP="00F62703">
      <w:pPr>
        <w:pStyle w:val="31"/>
        <w:shd w:val="clear" w:color="auto" w:fill="auto"/>
        <w:spacing w:before="0" w:after="349"/>
        <w:ind w:left="720" w:right="20"/>
      </w:pPr>
    </w:p>
    <w:p w:rsidR="00653569" w:rsidRPr="00F62703" w:rsidRDefault="0099607B">
      <w:pPr>
        <w:pStyle w:val="30"/>
        <w:keepNext/>
        <w:keepLines/>
        <w:numPr>
          <w:ilvl w:val="0"/>
          <w:numId w:val="9"/>
        </w:numPr>
        <w:shd w:val="clear" w:color="auto" w:fill="auto"/>
        <w:tabs>
          <w:tab w:val="left" w:pos="1570"/>
        </w:tabs>
        <w:spacing w:before="0" w:after="304" w:line="260" w:lineRule="exact"/>
        <w:ind w:left="1180"/>
        <w:jc w:val="both"/>
      </w:pPr>
      <w:bookmarkStart w:id="6" w:name="bookmark7"/>
      <w:r>
        <w:t>Реорганизация и ликвидация Министерства финансов</w:t>
      </w:r>
      <w:bookmarkEnd w:id="6"/>
    </w:p>
    <w:p w:rsidR="00F62703" w:rsidRDefault="00F62703" w:rsidP="00F62703">
      <w:pPr>
        <w:pStyle w:val="30"/>
        <w:keepNext/>
        <w:keepLines/>
        <w:shd w:val="clear" w:color="auto" w:fill="auto"/>
        <w:tabs>
          <w:tab w:val="left" w:pos="1570"/>
        </w:tabs>
        <w:spacing w:before="0" w:after="304" w:line="260" w:lineRule="exact"/>
        <w:ind w:left="1180"/>
        <w:jc w:val="both"/>
      </w:pPr>
    </w:p>
    <w:p w:rsidR="00653569" w:rsidRDefault="0099607B">
      <w:pPr>
        <w:pStyle w:val="31"/>
        <w:numPr>
          <w:ilvl w:val="0"/>
          <w:numId w:val="3"/>
        </w:numPr>
        <w:shd w:val="clear" w:color="auto" w:fill="auto"/>
        <w:spacing w:before="0" w:line="326" w:lineRule="exact"/>
        <w:ind w:left="20" w:right="20" w:firstLine="700"/>
      </w:pPr>
      <w:r>
        <w:t xml:space="preserve"> Реорганизация и ликвидация Министерства финансов осуществляется в соответствии с действующим законодательством.</w:t>
      </w:r>
    </w:p>
    <w:p w:rsidR="00653569" w:rsidRDefault="0099607B">
      <w:pPr>
        <w:pStyle w:val="31"/>
        <w:numPr>
          <w:ilvl w:val="0"/>
          <w:numId w:val="3"/>
        </w:numPr>
        <w:shd w:val="clear" w:color="auto" w:fill="auto"/>
        <w:spacing w:before="0"/>
        <w:ind w:left="20" w:right="20" w:firstLine="700"/>
      </w:pPr>
      <w:r>
        <w:t xml:space="preserve"> Министерство финансов может быть переименовано, реорганизовано или ликвидировано в соответствии с законодательством Донецкой Народной Республики.</w:t>
      </w:r>
    </w:p>
    <w:p w:rsidR="00653569" w:rsidRDefault="0099607B">
      <w:pPr>
        <w:pStyle w:val="31"/>
        <w:numPr>
          <w:ilvl w:val="0"/>
          <w:numId w:val="3"/>
        </w:numPr>
        <w:shd w:val="clear" w:color="auto" w:fill="auto"/>
        <w:spacing w:before="0"/>
        <w:ind w:left="20" w:right="20" w:firstLine="700"/>
      </w:pPr>
      <w:r>
        <w:t xml:space="preserve"> Внесение изменений и дополнений в настоящее Положение осуществляется Советом Министров Донецкой Народной Рес</w:t>
      </w:r>
      <w:r>
        <w:t>публики.</w:t>
      </w:r>
    </w:p>
    <w:p w:rsidR="00653569" w:rsidRDefault="0099607B">
      <w:pPr>
        <w:pStyle w:val="31"/>
        <w:numPr>
          <w:ilvl w:val="0"/>
          <w:numId w:val="3"/>
        </w:numPr>
        <w:shd w:val="clear" w:color="auto" w:fill="auto"/>
        <w:spacing w:before="0"/>
        <w:ind w:left="20" w:right="20" w:firstLine="700"/>
      </w:pPr>
      <w:r>
        <w:t xml:space="preserve"> При реорганизации или ликвидации Министерства его работники, включая государственных гражданских служащих Донецкой Народной Республики и других работников, обеспечиваются социальными гарантиями в соответствии с законодательством Донецкой Народной</w:t>
      </w:r>
      <w:r>
        <w:t xml:space="preserve"> Республики.</w:t>
      </w:r>
    </w:p>
    <w:p w:rsidR="00653569" w:rsidRDefault="0099607B">
      <w:pPr>
        <w:pStyle w:val="31"/>
        <w:numPr>
          <w:ilvl w:val="0"/>
          <w:numId w:val="3"/>
        </w:numPr>
        <w:shd w:val="clear" w:color="auto" w:fill="auto"/>
        <w:spacing w:before="0"/>
        <w:ind w:left="20" w:right="20" w:firstLine="700"/>
      </w:pPr>
      <w:r>
        <w:t xml:space="preserve"> При реорганизации, бухгалтерские документы, документы текущего делопроизводства постоянного хранения и документы по личному составу </w:t>
      </w:r>
      <w:r>
        <w:lastRenderedPageBreak/>
        <w:t>передаются в установленном порядке правопреемнику, а при ликвидации сдаются в республиканский архив.</w:t>
      </w:r>
    </w:p>
    <w:sectPr w:rsidR="00653569" w:rsidSect="00A97E46">
      <w:type w:val="continuous"/>
      <w:pgSz w:w="11906" w:h="16838"/>
      <w:pgMar w:top="1371" w:right="1029" w:bottom="851" w:left="1029" w:header="0" w:footer="3" w:gutter="175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607B" w:rsidRDefault="0099607B" w:rsidP="00653569">
      <w:r>
        <w:separator/>
      </w:r>
    </w:p>
  </w:endnote>
  <w:endnote w:type="continuationSeparator" w:id="1">
    <w:p w:rsidR="0099607B" w:rsidRDefault="0099607B" w:rsidP="006535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607B" w:rsidRDefault="0099607B"/>
  </w:footnote>
  <w:footnote w:type="continuationSeparator" w:id="1">
    <w:p w:rsidR="0099607B" w:rsidRDefault="0099607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BB8"/>
    <w:multiLevelType w:val="multilevel"/>
    <w:tmpl w:val="743E0D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172A78"/>
    <w:multiLevelType w:val="multilevel"/>
    <w:tmpl w:val="ED8489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C83D1D"/>
    <w:multiLevelType w:val="multilevel"/>
    <w:tmpl w:val="824C3D44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477242"/>
    <w:multiLevelType w:val="multilevel"/>
    <w:tmpl w:val="5ACCC31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590E0E"/>
    <w:multiLevelType w:val="multilevel"/>
    <w:tmpl w:val="BFFE28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5CA31F9"/>
    <w:multiLevelType w:val="multilevel"/>
    <w:tmpl w:val="CDAE2ECC"/>
    <w:lvl w:ilvl="0">
      <w:start w:val="12"/>
      <w:numFmt w:val="decimal"/>
      <w:lvlText w:val="1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A6706D5"/>
    <w:multiLevelType w:val="multilevel"/>
    <w:tmpl w:val="977868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2EF5E24"/>
    <w:multiLevelType w:val="multilevel"/>
    <w:tmpl w:val="87A2D22A"/>
    <w:lvl w:ilvl="0">
      <w:start w:val="15"/>
      <w:numFmt w:val="decimal"/>
      <w:lvlText w:val="1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34D6600"/>
    <w:multiLevelType w:val="multilevel"/>
    <w:tmpl w:val="A79EE09A"/>
    <w:lvl w:ilvl="0">
      <w:start w:val="13"/>
      <w:numFmt w:val="decimal"/>
      <w:lvlText w:val="1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D462C99"/>
    <w:multiLevelType w:val="multilevel"/>
    <w:tmpl w:val="273A45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53569"/>
    <w:rsid w:val="004A1271"/>
    <w:rsid w:val="005768A2"/>
    <w:rsid w:val="00653569"/>
    <w:rsid w:val="0075067A"/>
    <w:rsid w:val="008B7E3C"/>
    <w:rsid w:val="0099607B"/>
    <w:rsid w:val="00A629B7"/>
    <w:rsid w:val="00A74D5E"/>
    <w:rsid w:val="00A97E46"/>
    <w:rsid w:val="00EB3D8A"/>
    <w:rsid w:val="00F62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5356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53569"/>
    <w:rPr>
      <w:color w:val="0066CC"/>
      <w:u w:val="single"/>
    </w:rPr>
  </w:style>
  <w:style w:type="character" w:customStyle="1" w:styleId="2Exact">
    <w:name w:val="Основной текст (2) Exact"/>
    <w:basedOn w:val="a0"/>
    <w:rsid w:val="006535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u w:val="none"/>
    </w:rPr>
  </w:style>
  <w:style w:type="character" w:customStyle="1" w:styleId="2Exact0">
    <w:name w:val="Основной текст (2) Exact"/>
    <w:basedOn w:val="2"/>
    <w:rsid w:val="00653569"/>
    <w:rPr>
      <w:spacing w:val="3"/>
      <w:sz w:val="24"/>
      <w:szCs w:val="24"/>
    </w:rPr>
  </w:style>
  <w:style w:type="character" w:customStyle="1" w:styleId="1">
    <w:name w:val="Заголовок №1_"/>
    <w:basedOn w:val="a0"/>
    <w:link w:val="10"/>
    <w:rsid w:val="006535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65356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Заголовок №3_"/>
    <w:basedOn w:val="a0"/>
    <w:link w:val="30"/>
    <w:rsid w:val="006535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5pt">
    <w:name w:val="Заголовок №3 + 15 pt"/>
    <w:basedOn w:val="3"/>
    <w:rsid w:val="00653569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6535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sid w:val="0065356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"/>
    <w:basedOn w:val="2"/>
    <w:rsid w:val="0065356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31"/>
    <w:rsid w:val="006535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65356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3">
    <w:name w:val="Основной текст2"/>
    <w:basedOn w:val="a4"/>
    <w:rsid w:val="0065356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4">
    <w:name w:val="Заголовок №2_"/>
    <w:basedOn w:val="a0"/>
    <w:link w:val="25"/>
    <w:rsid w:val="006535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BookmanOldStyle">
    <w:name w:val="Заголовок №2 + Bookman Old Style;Курсив"/>
    <w:basedOn w:val="24"/>
    <w:rsid w:val="00653569"/>
    <w:rPr>
      <w:rFonts w:ascii="Bookman Old Style" w:eastAsia="Bookman Old Style" w:hAnsi="Bookman Old Style" w:cs="Bookman Old Style"/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2BookmanOldStyle30pt">
    <w:name w:val="Заголовок №2 + Bookman Old Style;30 pt;Не полужирный;Курсив"/>
    <w:basedOn w:val="24"/>
    <w:rsid w:val="00653569"/>
    <w:rPr>
      <w:rFonts w:ascii="Bookman Old Style" w:eastAsia="Bookman Old Style" w:hAnsi="Bookman Old Style" w:cs="Bookman Old Style"/>
      <w:b/>
      <w:bCs/>
      <w:i/>
      <w:iCs/>
      <w:color w:val="000000"/>
      <w:spacing w:val="0"/>
      <w:w w:val="100"/>
      <w:position w:val="0"/>
      <w:sz w:val="60"/>
      <w:szCs w:val="6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6535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Подпись к картинке"/>
    <w:basedOn w:val="a5"/>
    <w:rsid w:val="00653569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653569"/>
    <w:pPr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653569"/>
    <w:pPr>
      <w:shd w:val="clear" w:color="auto" w:fill="FFFFFF"/>
      <w:spacing w:after="240" w:line="45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30">
    <w:name w:val="Заголовок №3"/>
    <w:basedOn w:val="a"/>
    <w:link w:val="3"/>
    <w:rsid w:val="00653569"/>
    <w:pPr>
      <w:shd w:val="clear" w:color="auto" w:fill="FFFFFF"/>
      <w:spacing w:before="600" w:after="300" w:line="322" w:lineRule="exact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1">
    <w:name w:val="Основной текст3"/>
    <w:basedOn w:val="a"/>
    <w:link w:val="a4"/>
    <w:rsid w:val="00653569"/>
    <w:pPr>
      <w:shd w:val="clear" w:color="auto" w:fill="FFFFFF"/>
      <w:spacing w:before="2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5">
    <w:name w:val="Заголовок №2"/>
    <w:basedOn w:val="a"/>
    <w:link w:val="24"/>
    <w:rsid w:val="00653569"/>
    <w:pPr>
      <w:shd w:val="clear" w:color="auto" w:fill="FFFFFF"/>
      <w:spacing w:before="24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6">
    <w:name w:val="Подпись к картинке"/>
    <w:basedOn w:val="a"/>
    <w:link w:val="a5"/>
    <w:rsid w:val="00653569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.dnr-online.ru/wp-content/uploads/2015/03/UkazN257_22062015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13</Pages>
  <Words>4349</Words>
  <Characters>24795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2018-09-24T14:07:00Z</dcterms:created>
  <dcterms:modified xsi:type="dcterms:W3CDTF">2018-09-24T14:30:00Z</dcterms:modified>
</cp:coreProperties>
</file>