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27" w:rsidRDefault="00437BFD" w:rsidP="00AA6C7A">
      <w:pPr>
        <w:pStyle w:val="10"/>
        <w:keepNext/>
        <w:keepLines/>
        <w:shd w:val="clear" w:color="auto" w:fill="auto"/>
        <w:spacing w:before="97" w:after="316" w:line="276" w:lineRule="auto"/>
        <w:ind w:left="6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AA6C7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180927" w:rsidRDefault="00437BFD" w:rsidP="00AA6C7A">
      <w:pPr>
        <w:pStyle w:val="20"/>
        <w:keepNext/>
        <w:keepLines/>
        <w:shd w:val="clear" w:color="auto" w:fill="auto"/>
        <w:spacing w:before="0" w:after="368" w:line="276" w:lineRule="auto"/>
        <w:ind w:left="6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AA6C7A">
        <w:rPr>
          <w:rStyle w:val="21"/>
          <w:b/>
          <w:bCs/>
        </w:rPr>
        <w:t xml:space="preserve"> </w:t>
      </w:r>
      <w:r w:rsidR="00AA6C7A">
        <w:rPr>
          <w:rStyle w:val="21"/>
          <w:b/>
          <w:bCs/>
        </w:rPr>
        <w:br/>
      </w:r>
      <w:r>
        <w:rPr>
          <w:rStyle w:val="24"/>
          <w:b/>
          <w:bCs/>
        </w:rPr>
        <w:t>от 17 декабря 2016 г. №13-3</w:t>
      </w:r>
    </w:p>
    <w:p w:rsidR="00180927" w:rsidRDefault="00437BFD" w:rsidP="00AA6C7A">
      <w:pPr>
        <w:pStyle w:val="23"/>
        <w:shd w:val="clear" w:color="auto" w:fill="auto"/>
        <w:spacing w:before="0" w:after="2" w:line="276" w:lineRule="auto"/>
        <w:ind w:left="60"/>
      </w:pPr>
      <w:r>
        <w:rPr>
          <w:rStyle w:val="24"/>
          <w:b/>
          <w:bCs/>
        </w:rPr>
        <w:t xml:space="preserve">Об утверждении Положения о </w:t>
      </w:r>
      <w:r w:rsidR="00AA6C7A">
        <w:rPr>
          <w:rStyle w:val="24"/>
          <w:b/>
          <w:bCs/>
        </w:rPr>
        <w:br/>
      </w:r>
      <w:r>
        <w:rPr>
          <w:rStyle w:val="24"/>
          <w:b/>
          <w:bCs/>
        </w:rPr>
        <w:t>Министерстве экономического развития</w:t>
      </w:r>
    </w:p>
    <w:p w:rsidR="00180927" w:rsidRDefault="00437BFD" w:rsidP="00AA6C7A">
      <w:pPr>
        <w:pStyle w:val="23"/>
        <w:shd w:val="clear" w:color="auto" w:fill="auto"/>
        <w:spacing w:before="0" w:after="400" w:line="276" w:lineRule="auto"/>
        <w:ind w:left="60"/>
      </w:pPr>
      <w:r>
        <w:rPr>
          <w:rStyle w:val="24"/>
          <w:b/>
          <w:bCs/>
        </w:rPr>
        <w:t>Донецкой Народной Республики</w:t>
      </w:r>
    </w:p>
    <w:p w:rsidR="00180927" w:rsidRDefault="00437BFD" w:rsidP="00AA6C7A">
      <w:pPr>
        <w:pStyle w:val="25"/>
        <w:shd w:val="clear" w:color="auto" w:fill="auto"/>
        <w:spacing w:before="0" w:line="276" w:lineRule="auto"/>
        <w:ind w:left="20" w:right="20" w:firstLine="720"/>
      </w:pPr>
      <w:r>
        <w:rPr>
          <w:rStyle w:val="12"/>
        </w:rPr>
        <w:t xml:space="preserve">С целью организации работы Министерства экономического развития Донецкой Народной Республики, руководствуясь частями 1, 3 статьи 50 </w:t>
      </w:r>
      <w:hyperlink r:id="rId7" w:history="1">
        <w:r w:rsidRPr="00BB52C1">
          <w:rPr>
            <w:rStyle w:val="a3"/>
          </w:rPr>
          <w:t>Закона Донецкой Народной Республики «О системе органов исполнительной власти  Донецкой Народной Республики»</w:t>
        </w:r>
      </w:hyperlink>
      <w:r>
        <w:rPr>
          <w:rStyle w:val="12"/>
        </w:rPr>
        <w:t>, частью</w:t>
      </w:r>
      <w:r w:rsidR="00AA6C7A">
        <w:rPr>
          <w:rStyle w:val="12"/>
        </w:rPr>
        <w:t xml:space="preserve"> </w:t>
      </w:r>
      <w:r>
        <w:rPr>
          <w:rStyle w:val="12"/>
        </w:rPr>
        <w:t xml:space="preserve">4 статьи 6, пунктом 2 части 1, частью 4 статьи 48, частью 1 статьи 49, частью 1 статьи 50 </w:t>
      </w:r>
      <w:hyperlink r:id="rId8" w:history="1">
        <w:r w:rsidRPr="00BB52C1">
          <w:rPr>
            <w:rStyle w:val="a3"/>
          </w:rPr>
          <w:t>Закона Донецкой Народной Республики «О нормативных правовых актах»</w:t>
        </w:r>
      </w:hyperlink>
      <w:r>
        <w:rPr>
          <w:rStyle w:val="12"/>
        </w:rPr>
        <w:t xml:space="preserve">, статьями 77, 78 </w:t>
      </w:r>
      <w:hyperlink r:id="rId9" w:history="1">
        <w:r w:rsidRPr="00877928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Республики,</w:t>
      </w:r>
    </w:p>
    <w:p w:rsidR="00180927" w:rsidRDefault="00437BFD">
      <w:pPr>
        <w:pStyle w:val="23"/>
        <w:shd w:val="clear" w:color="auto" w:fill="auto"/>
        <w:spacing w:before="0" w:after="157" w:line="326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180927" w:rsidRDefault="00437BFD">
      <w:pPr>
        <w:pStyle w:val="25"/>
        <w:numPr>
          <w:ilvl w:val="0"/>
          <w:numId w:val="1"/>
        </w:numPr>
        <w:shd w:val="clear" w:color="auto" w:fill="auto"/>
        <w:spacing w:before="0" w:after="199" w:line="355" w:lineRule="exact"/>
        <w:ind w:left="20" w:right="20" w:firstLine="720"/>
      </w:pPr>
      <w:r>
        <w:rPr>
          <w:rStyle w:val="12"/>
        </w:rPr>
        <w:t xml:space="preserve"> Утвердить Положение о Министерстве экономического развития Донецкой Народной Республики (прилагается).</w:t>
      </w:r>
    </w:p>
    <w:p w:rsidR="00180927" w:rsidRDefault="00437BFD">
      <w:pPr>
        <w:pStyle w:val="25"/>
        <w:numPr>
          <w:ilvl w:val="0"/>
          <w:numId w:val="1"/>
        </w:numPr>
        <w:shd w:val="clear" w:color="auto" w:fill="auto"/>
        <w:spacing w:before="0" w:after="176" w:line="331" w:lineRule="exact"/>
        <w:ind w:left="20" w:right="20" w:firstLine="720"/>
      </w:pPr>
      <w:r>
        <w:rPr>
          <w:rStyle w:val="12"/>
        </w:rPr>
        <w:t xml:space="preserve"> Установить предельную численность Министерства экономического развития Донецкой Народной Республики в количестве 126</w:t>
      </w:r>
      <w:r w:rsidR="00696EE7">
        <w:rPr>
          <w:rStyle w:val="12"/>
        </w:rPr>
        <w:t xml:space="preserve"> </w:t>
      </w:r>
      <w:r>
        <w:rPr>
          <w:rStyle w:val="12"/>
        </w:rPr>
        <w:t>сотрудников.</w:t>
      </w:r>
    </w:p>
    <w:p w:rsidR="00180927" w:rsidRDefault="00437BFD">
      <w:pPr>
        <w:pStyle w:val="25"/>
        <w:numPr>
          <w:ilvl w:val="0"/>
          <w:numId w:val="1"/>
        </w:numPr>
        <w:shd w:val="clear" w:color="auto" w:fill="auto"/>
        <w:spacing w:before="0" w:after="241" w:line="336" w:lineRule="exact"/>
        <w:ind w:left="20" w:right="20" w:firstLine="720"/>
      </w:pPr>
      <w:r>
        <w:rPr>
          <w:rStyle w:val="12"/>
        </w:rPr>
        <w:t xml:space="preserve"> Признать утратившим силу </w:t>
      </w:r>
      <w:hyperlink r:id="rId10" w:history="1">
        <w:r w:rsidRPr="002F4C91">
          <w:rPr>
            <w:rStyle w:val="a3"/>
          </w:rPr>
          <w:t>Постановление Совета Министров Доне</w:t>
        </w:r>
        <w:r w:rsidR="002F4C91">
          <w:rPr>
            <w:rStyle w:val="a3"/>
          </w:rPr>
          <w:t>цкой Народной Республики от 10.01.2015</w:t>
        </w:r>
        <w:r w:rsidRPr="002F4C91">
          <w:rPr>
            <w:rStyle w:val="a3"/>
          </w:rPr>
          <w:t>г. №1-6 «Об утверждении Положения и структуры Министерства экономического развития Донецкой Народной Республики».</w:t>
        </w:r>
      </w:hyperlink>
    </w:p>
    <w:p w:rsidR="00180927" w:rsidRDefault="00437BFD">
      <w:pPr>
        <w:pStyle w:val="25"/>
        <w:numPr>
          <w:ilvl w:val="0"/>
          <w:numId w:val="1"/>
        </w:numPr>
        <w:shd w:val="clear" w:color="auto" w:fill="auto"/>
        <w:spacing w:before="0" w:after="131" w:line="260" w:lineRule="exact"/>
        <w:ind w:left="20" w:firstLine="720"/>
      </w:pPr>
      <w:r>
        <w:rPr>
          <w:rStyle w:val="12"/>
        </w:rPr>
        <w:t xml:space="preserve"> Настоящее Постановление вступает в силу со дня официального</w:t>
      </w:r>
    </w:p>
    <w:p w:rsidR="00AA6C7A" w:rsidRDefault="00AA6C7A" w:rsidP="00AA6C7A">
      <w:pPr>
        <w:pStyle w:val="23"/>
        <w:shd w:val="clear" w:color="auto" w:fill="auto"/>
        <w:spacing w:before="0" w:after="0" w:line="260" w:lineRule="exact"/>
        <w:jc w:val="left"/>
        <w:rPr>
          <w:rStyle w:val="24"/>
          <w:b/>
          <w:bCs/>
        </w:rPr>
      </w:pPr>
    </w:p>
    <w:p w:rsidR="00AA6C7A" w:rsidRDefault="00AA6C7A" w:rsidP="00AA6C7A">
      <w:pPr>
        <w:pStyle w:val="23"/>
        <w:shd w:val="clear" w:color="auto" w:fill="auto"/>
        <w:spacing w:before="0" w:after="0" w:line="260" w:lineRule="exact"/>
        <w:jc w:val="left"/>
        <w:rPr>
          <w:rStyle w:val="24"/>
          <w:b/>
          <w:bCs/>
        </w:rPr>
      </w:pPr>
    </w:p>
    <w:p w:rsidR="00AA6C7A" w:rsidRDefault="00AA6C7A" w:rsidP="00AA6C7A">
      <w:pPr>
        <w:pStyle w:val="23"/>
        <w:shd w:val="clear" w:color="auto" w:fill="auto"/>
        <w:spacing w:before="0" w:after="0" w:line="276" w:lineRule="auto"/>
        <w:jc w:val="left"/>
        <w:rPr>
          <w:rStyle w:val="24"/>
          <w:b/>
          <w:bCs/>
        </w:rPr>
      </w:pPr>
      <w:r>
        <w:rPr>
          <w:rStyle w:val="24"/>
          <w:b/>
          <w:bCs/>
        </w:rPr>
        <w:t>Председатель</w:t>
      </w:r>
    </w:p>
    <w:p w:rsidR="00180927" w:rsidRDefault="00AA6C7A" w:rsidP="00AA6C7A">
      <w:pPr>
        <w:pStyle w:val="23"/>
        <w:shd w:val="clear" w:color="auto" w:fill="auto"/>
        <w:spacing w:before="0" w:after="0" w:line="276" w:lineRule="auto"/>
        <w:jc w:val="left"/>
        <w:rPr>
          <w:rStyle w:val="24"/>
          <w:b/>
          <w:bCs/>
        </w:rPr>
      </w:pPr>
      <w:r>
        <w:rPr>
          <w:rStyle w:val="24"/>
          <w:b/>
          <w:bCs/>
        </w:rPr>
        <w:t xml:space="preserve">Совета Министров                                                                             </w:t>
      </w:r>
      <w:r w:rsidR="00437BFD">
        <w:rPr>
          <w:rStyle w:val="24"/>
          <w:b/>
          <w:bCs/>
        </w:rPr>
        <w:t>А. В. Захарченко</w:t>
      </w:r>
    </w:p>
    <w:p w:rsidR="00AA6C7A" w:rsidRDefault="00AA6C7A" w:rsidP="00AA6C7A">
      <w:pPr>
        <w:pStyle w:val="23"/>
        <w:shd w:val="clear" w:color="auto" w:fill="auto"/>
        <w:spacing w:before="0" w:after="0" w:line="276" w:lineRule="auto"/>
        <w:ind w:left="7140"/>
        <w:jc w:val="left"/>
        <w:rPr>
          <w:rStyle w:val="24"/>
          <w:b/>
          <w:bCs/>
        </w:rPr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  <w:rPr>
          <w:rStyle w:val="24"/>
          <w:b/>
          <w:bCs/>
        </w:rPr>
      </w:pPr>
    </w:p>
    <w:p w:rsidR="00431380" w:rsidRDefault="00431380">
      <w:pPr>
        <w:pStyle w:val="23"/>
        <w:shd w:val="clear" w:color="auto" w:fill="auto"/>
        <w:spacing w:before="0" w:after="0" w:line="260" w:lineRule="exact"/>
        <w:ind w:left="7140"/>
        <w:jc w:val="left"/>
        <w:rPr>
          <w:rStyle w:val="24"/>
          <w:b/>
          <w:bCs/>
        </w:rPr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  <w:rPr>
          <w:rStyle w:val="24"/>
          <w:b/>
          <w:bCs/>
        </w:rPr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  <w:rPr>
          <w:rStyle w:val="24"/>
          <w:b/>
          <w:bCs/>
        </w:rPr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  <w:rPr>
          <w:rStyle w:val="24"/>
          <w:b/>
          <w:bCs/>
        </w:rPr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</w:pPr>
    </w:p>
    <w:p w:rsidR="00AA6C7A" w:rsidRDefault="00AA6C7A">
      <w:pPr>
        <w:pStyle w:val="23"/>
        <w:shd w:val="clear" w:color="auto" w:fill="auto"/>
        <w:spacing w:before="0" w:after="0" w:line="260" w:lineRule="exact"/>
        <w:ind w:left="7140"/>
        <w:jc w:val="left"/>
      </w:pPr>
    </w:p>
    <w:p w:rsidR="00AA6C7A" w:rsidRDefault="00AA6C7A" w:rsidP="00696EE7">
      <w:pPr>
        <w:pStyle w:val="23"/>
        <w:shd w:val="clear" w:color="auto" w:fill="auto"/>
        <w:spacing w:before="0" w:after="0" w:line="260" w:lineRule="exact"/>
        <w:jc w:val="left"/>
      </w:pPr>
    </w:p>
    <w:p w:rsidR="00180927" w:rsidRDefault="00437BFD" w:rsidP="00AA6C7A">
      <w:pPr>
        <w:pStyle w:val="25"/>
        <w:shd w:val="clear" w:color="auto" w:fill="auto"/>
        <w:spacing w:before="0" w:after="1380" w:line="322" w:lineRule="exact"/>
        <w:ind w:left="5880" w:right="360"/>
        <w:jc w:val="left"/>
      </w:pPr>
      <w:r>
        <w:lastRenderedPageBreak/>
        <w:t>УТВЕРЖДЕНО Постановлением Совета Министров Донецкой Народной Республики от 17 декабря 2016 г. № 13-3</w:t>
      </w:r>
    </w:p>
    <w:p w:rsidR="00180927" w:rsidRDefault="00437BFD" w:rsidP="00AA6C7A">
      <w:pPr>
        <w:pStyle w:val="23"/>
        <w:shd w:val="clear" w:color="auto" w:fill="auto"/>
        <w:spacing w:before="0" w:after="240" w:line="322" w:lineRule="exact"/>
      </w:pPr>
      <w:r>
        <w:t>ПОЛОЖЕНИЕ О МИНИСТЕРСТВЕ ЭКОНОМИЧЕСКОГО РАЗВИТИЯ ДОНЕЦКОЙ НАРОДНОЙ РЕСПУБЛИКИ</w:t>
      </w:r>
    </w:p>
    <w:p w:rsidR="00180927" w:rsidRDefault="00437BFD">
      <w:pPr>
        <w:pStyle w:val="23"/>
        <w:shd w:val="clear" w:color="auto" w:fill="auto"/>
        <w:spacing w:before="0" w:after="0" w:line="322" w:lineRule="exact"/>
      </w:pPr>
      <w:r>
        <w:t>I. Общие положения</w:t>
      </w:r>
    </w:p>
    <w:p w:rsidR="00AA6C7A" w:rsidRDefault="00AA6C7A">
      <w:pPr>
        <w:pStyle w:val="23"/>
        <w:shd w:val="clear" w:color="auto" w:fill="auto"/>
        <w:spacing w:before="0" w:after="0" w:line="322" w:lineRule="exact"/>
      </w:pPr>
    </w:p>
    <w:p w:rsidR="00180927" w:rsidRDefault="00437BFD">
      <w:pPr>
        <w:pStyle w:val="25"/>
        <w:numPr>
          <w:ilvl w:val="0"/>
          <w:numId w:val="2"/>
        </w:numPr>
        <w:shd w:val="clear" w:color="auto" w:fill="auto"/>
        <w:spacing w:before="0" w:line="322" w:lineRule="exact"/>
        <w:ind w:left="20" w:right="20" w:firstLine="740"/>
      </w:pPr>
      <w:r>
        <w:t xml:space="preserve"> Министерство экономического развития Донецкой Народной Республики (далее - Министерство) является республиканским органом исполнительной власти, реализующим государственную политику в сфере</w:t>
      </w:r>
    </w:p>
    <w:p w:rsidR="00180927" w:rsidRDefault="00437BFD">
      <w:pPr>
        <w:pStyle w:val="25"/>
        <w:shd w:val="clear" w:color="auto" w:fill="auto"/>
        <w:spacing w:before="0" w:line="260" w:lineRule="exact"/>
        <w:ind w:left="20"/>
      </w:pPr>
      <w:r>
        <w:t>экономического развития.</w:t>
      </w:r>
    </w:p>
    <w:p w:rsidR="00180927" w:rsidRDefault="00437BFD">
      <w:pPr>
        <w:pStyle w:val="25"/>
        <w:numPr>
          <w:ilvl w:val="0"/>
          <w:numId w:val="2"/>
        </w:numPr>
        <w:shd w:val="clear" w:color="auto" w:fill="auto"/>
        <w:tabs>
          <w:tab w:val="right" w:pos="3922"/>
          <w:tab w:val="left" w:pos="4786"/>
          <w:tab w:val="right" w:pos="9630"/>
        </w:tabs>
        <w:spacing w:before="0" w:line="317" w:lineRule="exact"/>
        <w:ind w:left="20" w:right="20" w:firstLine="740"/>
      </w:pPr>
      <w:r>
        <w:t xml:space="preserve"> Министерство проводит государственную политику и осуществляет функции по нормативному правовому регулированию, контролю и надзору, отраслевое и межотраслевое управление, оказание государственных услуг и управление государственным имуществом в сферах стратегического планирования экономики, защиты прав потребителей, закупок за бюджетные средства, государственной статистики, государственного материального резерва, экспортно-импортной политики, республиканских программ, государственно-частного, муниципально-частного партнерства, социально</w:t>
      </w:r>
      <w:r>
        <w:softHyphen/>
        <w:t>экономического</w:t>
      </w:r>
      <w:r w:rsidR="00696EE7">
        <w:t xml:space="preserve"> </w:t>
      </w:r>
      <w:r>
        <w:tab/>
      </w:r>
      <w:r w:rsidR="00865656">
        <w:t xml:space="preserve"> </w:t>
      </w:r>
      <w:r>
        <w:t>развития, инвестиционной, инновационной, внешнеэкономической, регуляторной политики, государственной политики в сферах аккредитации, развития предпринимательства, охраны, использования и государственной регистрации прав на средства индивидуализации (далее — установленные сферы деятельности), а также координацию, в установленных случаях, иных органов исполнительной власти и местного самоуправления Донецкой Народной Республики в установленных сферах деятельности.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317" w:lineRule="exact"/>
        <w:ind w:left="20" w:right="20" w:firstLine="740"/>
      </w:pPr>
      <w:r>
        <w:t xml:space="preserve"> Министерство является подконтрольным и подотчетным перед Главой Донецкой Народной Республики и Советом Министров Донецкой</w:t>
      </w:r>
      <w:r w:rsidR="00865656">
        <w:t xml:space="preserve"> </w:t>
      </w:r>
      <w:r>
        <w:t>Народной Республики.</w:t>
      </w:r>
    </w:p>
    <w:p w:rsidR="00180927" w:rsidRDefault="00437BFD">
      <w:pPr>
        <w:pStyle w:val="25"/>
        <w:numPr>
          <w:ilvl w:val="0"/>
          <w:numId w:val="2"/>
        </w:numPr>
        <w:shd w:val="clear" w:color="auto" w:fill="auto"/>
        <w:spacing w:before="0" w:line="322" w:lineRule="exact"/>
        <w:ind w:left="20" w:right="20" w:firstLine="740"/>
      </w:pPr>
      <w:r>
        <w:t xml:space="preserve"> Министерство в своей деятельности руководствуется Конституцией Донецкой Народной Республики, законами Донецкой Народной Республики, нормативными правовыми актами Главы Донецкой Народной Республики, Народного Совета Донецкой Народной Республики и Совета Министров Донецкой Народной Республики, иными нормативными правовыми актами Донецкой Народной Республики, а также настоящим Положением.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t xml:space="preserve"> Задачи, возложенные на Министерство, определяются Главой Донецкой Народной Республики, Советом Министров Донецкой Народной Республики и законами Донецкой Народной Республики.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lastRenderedPageBreak/>
        <w:t xml:space="preserve"> Министерство в процессе выполнения возложенных задач взаимодействует с органами законодательной, исполнительной, судебной власти, органами местного самоуправления, предприятиями, учреждениями, организациями Донецкой Народной Республики.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t xml:space="preserve"> Министерство в пределах своей компетенции осуществляет руководство и контроль за деятельностью следующих подведомственных организаций:</w:t>
      </w:r>
    </w:p>
    <w:p w:rsidR="00180927" w:rsidRDefault="00437BFD" w:rsidP="00865656">
      <w:pPr>
        <w:pStyle w:val="25"/>
        <w:numPr>
          <w:ilvl w:val="0"/>
          <w:numId w:val="3"/>
        </w:numPr>
        <w:shd w:val="clear" w:color="auto" w:fill="auto"/>
        <w:spacing w:before="0" w:line="276" w:lineRule="auto"/>
        <w:ind w:left="20" w:firstLine="720"/>
      </w:pPr>
      <w:r>
        <w:t xml:space="preserve"> Главное управление статистики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3"/>
        </w:numPr>
        <w:shd w:val="clear" w:color="auto" w:fill="auto"/>
        <w:spacing w:before="0" w:line="276" w:lineRule="auto"/>
        <w:ind w:left="20" w:firstLine="720"/>
      </w:pPr>
      <w:r>
        <w:t xml:space="preserve"> Государственный резервный фонд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3"/>
        </w:numPr>
        <w:shd w:val="clear" w:color="auto" w:fill="auto"/>
        <w:spacing w:before="0" w:line="276" w:lineRule="auto"/>
        <w:ind w:left="20" w:right="40" w:firstLine="720"/>
      </w:pPr>
      <w:r>
        <w:t xml:space="preserve"> Инспекция по защите прав потребителей Донецкой Народной Республики;</w:t>
      </w:r>
    </w:p>
    <w:p w:rsidR="00180927" w:rsidRDefault="00437BFD" w:rsidP="00696EE7">
      <w:pPr>
        <w:pStyle w:val="25"/>
        <w:numPr>
          <w:ilvl w:val="0"/>
          <w:numId w:val="3"/>
        </w:numPr>
        <w:shd w:val="clear" w:color="auto" w:fill="auto"/>
        <w:spacing w:before="0" w:line="276" w:lineRule="auto"/>
        <w:ind w:left="20" w:right="40" w:firstLine="720"/>
      </w:pPr>
      <w:r>
        <w:t xml:space="preserve"> иные органы исполнительной власти, государственные предприятия, организации, учреждения, определённые нормативными</w:t>
      </w:r>
      <w:r w:rsidR="00696EE7">
        <w:t xml:space="preserve"> </w:t>
      </w:r>
      <w:r>
        <w:t>правовыми актами.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t xml:space="preserve"> Министерство является юридическим лицом, имеет самостоятельный баланс, а также соответствующие банковские и казначейские счета, открываемые в установленном законодательством порядке, печать с изображением Государственного Герба Донецкой Народной Республики, своим наименованием, иные печати, а также необходимые штампы и бланки.</w:t>
      </w:r>
    </w:p>
    <w:p w:rsidR="00180927" w:rsidRDefault="00437BFD" w:rsidP="00865656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t xml:space="preserve"> Министерство осуществляет полномочия главного распорядителя средств Республиканского бюджета Донецкой Народной Республики в пределах своих полномочий в соответствии с действующим законодательством.</w:t>
      </w:r>
    </w:p>
    <w:p w:rsidR="00180927" w:rsidRDefault="00437BFD" w:rsidP="00696EE7">
      <w:pPr>
        <w:pStyle w:val="25"/>
        <w:numPr>
          <w:ilvl w:val="0"/>
          <w:numId w:val="2"/>
        </w:numPr>
        <w:shd w:val="clear" w:color="auto" w:fill="auto"/>
        <w:spacing w:before="0" w:line="276" w:lineRule="auto"/>
        <w:ind w:left="20" w:right="40" w:firstLine="720"/>
      </w:pPr>
      <w:r>
        <w:t xml:space="preserve"> Финансовое обеспечение деятельности Министерства осуществляется за счет средств Республиканского бюджета Донецкой</w:t>
      </w:r>
      <w:r w:rsidR="00696EE7">
        <w:t xml:space="preserve"> </w:t>
      </w:r>
      <w:r>
        <w:t>Народной Республики.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 w:right="40" w:firstLine="720"/>
      </w:pPr>
      <w:r>
        <w:t>1.11 Полное название Министерства - МИНИСТЕРСТВО ЭКОНОМИЧЕСКОГО РАЗВИТИЯ ДОНЕЦКОЙ НАРОДНОЙ РЕСПУБЛИКИ.</w:t>
      </w:r>
    </w:p>
    <w:p w:rsidR="00180927" w:rsidRDefault="00437BFD" w:rsidP="00865656">
      <w:pPr>
        <w:pStyle w:val="40"/>
        <w:shd w:val="clear" w:color="auto" w:fill="auto"/>
        <w:spacing w:line="276" w:lineRule="auto"/>
        <w:ind w:left="20" w:firstLine="720"/>
      </w:pPr>
      <w:r>
        <w:t>Сокращенное название Министерства - МИНЭКОНОМРАЗВИТИЯ ДНР.</w:t>
      </w:r>
    </w:p>
    <w:p w:rsidR="00180927" w:rsidRDefault="00437BFD" w:rsidP="00865656">
      <w:pPr>
        <w:pStyle w:val="25"/>
        <w:numPr>
          <w:ilvl w:val="0"/>
          <w:numId w:val="4"/>
        </w:numPr>
        <w:shd w:val="clear" w:color="auto" w:fill="auto"/>
        <w:spacing w:before="0" w:line="276" w:lineRule="auto"/>
        <w:ind w:left="20" w:right="40" w:firstLine="720"/>
      </w:pPr>
      <w:r>
        <w:t xml:space="preserve"> Местонахождение Министерства: проспект Богдана Хмельницкого, дом 102, город Донецк, 83015, Донецкая Народная Республика.</w:t>
      </w:r>
    </w:p>
    <w:p w:rsidR="00180927" w:rsidRDefault="00437BFD" w:rsidP="00865656">
      <w:pPr>
        <w:pStyle w:val="25"/>
        <w:numPr>
          <w:ilvl w:val="0"/>
          <w:numId w:val="4"/>
        </w:numPr>
        <w:shd w:val="clear" w:color="auto" w:fill="auto"/>
        <w:spacing w:before="0" w:after="289" w:line="276" w:lineRule="auto"/>
        <w:ind w:left="20" w:firstLine="720"/>
      </w:pPr>
      <w:r>
        <w:t xml:space="preserve"> Официальный сайт Министерства - </w:t>
      </w:r>
      <w:r>
        <w:rPr>
          <w:lang w:val="en-US" w:eastAsia="en-US" w:bidi="en-US"/>
        </w:rPr>
        <w:t>mer</w:t>
      </w:r>
      <w:r w:rsidRPr="00AA6C7A">
        <w:rPr>
          <w:lang w:eastAsia="en-US" w:bidi="en-US"/>
        </w:rPr>
        <w:t xml:space="preserve">. </w:t>
      </w:r>
      <w:r>
        <w:rPr>
          <w:lang w:val="en-US" w:eastAsia="en-US" w:bidi="en-US"/>
        </w:rPr>
        <w:t>govdnr</w:t>
      </w:r>
      <w:r w:rsidRPr="00AA6C7A">
        <w:rPr>
          <w:lang w:eastAsia="en-US" w:bidi="en-US"/>
        </w:rPr>
        <w:t xml:space="preserve">. </w:t>
      </w:r>
      <w:r>
        <w:rPr>
          <w:lang w:val="en-US" w:eastAsia="en-US" w:bidi="en-US"/>
        </w:rPr>
        <w:t>ru</w:t>
      </w:r>
      <w:r w:rsidRPr="00AA6C7A">
        <w:rPr>
          <w:lang w:eastAsia="en-US" w:bidi="en-US"/>
        </w:rPr>
        <w:t>.</w:t>
      </w:r>
    </w:p>
    <w:p w:rsidR="00180927" w:rsidRDefault="00437BFD" w:rsidP="00865656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3373"/>
        </w:tabs>
        <w:spacing w:before="0" w:after="23" w:line="276" w:lineRule="auto"/>
        <w:ind w:left="2900"/>
      </w:pPr>
      <w:bookmarkStart w:id="2" w:name="bookmark2"/>
      <w:r>
        <w:t xml:space="preserve"> </w:t>
      </w:r>
      <w:r>
        <w:tab/>
        <w:t>Полномочия Министерства</w:t>
      </w:r>
      <w:bookmarkEnd w:id="2"/>
    </w:p>
    <w:p w:rsidR="00696EE7" w:rsidRDefault="00696EE7" w:rsidP="00696EE7">
      <w:pPr>
        <w:pStyle w:val="33"/>
        <w:keepNext/>
        <w:keepLines/>
        <w:shd w:val="clear" w:color="auto" w:fill="auto"/>
        <w:tabs>
          <w:tab w:val="left" w:pos="3373"/>
        </w:tabs>
        <w:spacing w:before="0" w:after="23" w:line="276" w:lineRule="auto"/>
        <w:ind w:left="2900"/>
      </w:pPr>
    </w:p>
    <w:p w:rsidR="00180927" w:rsidRDefault="00437BFD" w:rsidP="00865656">
      <w:pPr>
        <w:pStyle w:val="40"/>
        <w:shd w:val="clear" w:color="auto" w:fill="auto"/>
        <w:spacing w:line="276" w:lineRule="auto"/>
        <w:ind w:left="20" w:firstLine="720"/>
      </w:pPr>
      <w:r>
        <w:t>Министерство осуществляет следующие полномочия:</w:t>
      </w:r>
    </w:p>
    <w:p w:rsidR="00180927" w:rsidRDefault="00437BFD" w:rsidP="00865656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от имени Донецкой Народной Республики управление и регулирование в установленных сферах деятельности;</w:t>
      </w:r>
    </w:p>
    <w:p w:rsidR="00180927" w:rsidRDefault="00437BFD" w:rsidP="00865656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right="40" w:firstLine="720"/>
      </w:pPr>
      <w:r>
        <w:t xml:space="preserve"> участвует в разработке и реализации государственной политики в сфере экономического и социального развития и иной государственной политике в установленных сферах деятельности;</w:t>
      </w:r>
    </w:p>
    <w:p w:rsidR="00180927" w:rsidRDefault="00437BFD" w:rsidP="00865656">
      <w:pPr>
        <w:pStyle w:val="25"/>
        <w:numPr>
          <w:ilvl w:val="0"/>
          <w:numId w:val="7"/>
        </w:numPr>
        <w:shd w:val="clear" w:color="auto" w:fill="auto"/>
        <w:spacing w:before="0" w:line="276" w:lineRule="auto"/>
        <w:ind w:left="20" w:right="40" w:firstLine="700"/>
      </w:pPr>
      <w:r>
        <w:t xml:space="preserve"> обеспечивает реализацию приоритетных направлений экономического и социального развития административно-территориальных единиц;</w:t>
      </w:r>
    </w:p>
    <w:p w:rsidR="00180927" w:rsidRDefault="00437BFD" w:rsidP="00865656">
      <w:pPr>
        <w:pStyle w:val="25"/>
        <w:numPr>
          <w:ilvl w:val="0"/>
          <w:numId w:val="7"/>
        </w:numPr>
        <w:shd w:val="clear" w:color="auto" w:fill="auto"/>
        <w:spacing w:before="0" w:line="276" w:lineRule="auto"/>
        <w:ind w:left="20" w:right="40" w:firstLine="700"/>
      </w:pPr>
      <w:r>
        <w:t xml:space="preserve"> обеспечивает реализацию единой государственной политики, разрабатывает проекты нормативных правовых актов в сфере стратегического планирования и осуществляет методическое обеспечение функционирования системы </w:t>
      </w:r>
      <w:r>
        <w:lastRenderedPageBreak/>
        <w:t>стратегического планирования на территории Донецкой Народной Республики;</w:t>
      </w:r>
    </w:p>
    <w:p w:rsidR="00180927" w:rsidRDefault="00437BFD" w:rsidP="00696EE7">
      <w:pPr>
        <w:pStyle w:val="25"/>
        <w:numPr>
          <w:ilvl w:val="0"/>
          <w:numId w:val="8"/>
        </w:numPr>
        <w:shd w:val="clear" w:color="auto" w:fill="auto"/>
        <w:spacing w:before="0" w:line="276" w:lineRule="auto"/>
        <w:ind w:left="20" w:firstLine="700"/>
      </w:pPr>
      <w:r>
        <w:t xml:space="preserve"> координирует обеспечение реализации республиканских программ;</w:t>
      </w:r>
    </w:p>
    <w:p w:rsidR="00180927" w:rsidRDefault="00437BFD" w:rsidP="00696EE7">
      <w:pPr>
        <w:pStyle w:val="25"/>
        <w:numPr>
          <w:ilvl w:val="0"/>
          <w:numId w:val="8"/>
        </w:numPr>
        <w:shd w:val="clear" w:color="auto" w:fill="auto"/>
        <w:spacing w:before="0" w:line="276" w:lineRule="auto"/>
        <w:ind w:left="20" w:right="40" w:firstLine="700"/>
      </w:pPr>
      <w:r>
        <w:t xml:space="preserve"> содействует реализации государственной политики в сфере поддержки и развития предпринимательства;</w:t>
      </w:r>
    </w:p>
    <w:p w:rsidR="00180927" w:rsidRDefault="00437BFD" w:rsidP="00696EE7">
      <w:pPr>
        <w:pStyle w:val="25"/>
        <w:numPr>
          <w:ilvl w:val="0"/>
          <w:numId w:val="8"/>
        </w:numPr>
        <w:shd w:val="clear" w:color="auto" w:fill="auto"/>
        <w:spacing w:before="0" w:after="69" w:line="276" w:lineRule="auto"/>
        <w:ind w:left="20" w:firstLine="700"/>
      </w:pPr>
      <w:r>
        <w:t xml:space="preserve"> содействует развитию субъектов хозяйственной деятельности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  <w:jc w:val="left"/>
      </w:pPr>
      <w:r>
        <w:t>реального сектора экономики;</w:t>
      </w:r>
    </w:p>
    <w:p w:rsidR="00180927" w:rsidRDefault="00437BFD" w:rsidP="00696EE7">
      <w:pPr>
        <w:pStyle w:val="25"/>
        <w:numPr>
          <w:ilvl w:val="0"/>
          <w:numId w:val="8"/>
        </w:numPr>
        <w:shd w:val="clear" w:color="auto" w:fill="auto"/>
        <w:spacing w:before="0" w:line="276" w:lineRule="auto"/>
        <w:ind w:left="20" w:firstLine="700"/>
      </w:pPr>
      <w:r>
        <w:t xml:space="preserve"> содействует развитию сферы интеллектуальной собственности;</w:t>
      </w:r>
    </w:p>
    <w:p w:rsidR="00180927" w:rsidRDefault="00437BFD" w:rsidP="00696EE7">
      <w:pPr>
        <w:pStyle w:val="25"/>
        <w:numPr>
          <w:ilvl w:val="0"/>
          <w:numId w:val="8"/>
        </w:numPr>
        <w:shd w:val="clear" w:color="auto" w:fill="auto"/>
        <w:spacing w:before="0" w:line="276" w:lineRule="auto"/>
        <w:ind w:left="20" w:right="40" w:firstLine="700"/>
      </w:pPr>
      <w:r>
        <w:t xml:space="preserve"> участвует в разработке и реализации государственной политики по развитию государственно-частного партнёрства;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line="276" w:lineRule="auto"/>
        <w:ind w:left="20" w:right="40" w:firstLine="700"/>
      </w:pPr>
      <w:r>
        <w:t xml:space="preserve"> разрабатывает и реализует государственную политику в сфере инвестиционной и инновационной деятельности;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after="107" w:line="276" w:lineRule="auto"/>
        <w:ind w:left="20" w:firstLine="700"/>
      </w:pPr>
      <w:r>
        <w:t xml:space="preserve"> содействует повышению эффективности экспортно-импортных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  <w:jc w:val="left"/>
      </w:pPr>
      <w:r>
        <w:t>операций;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line="276" w:lineRule="auto"/>
        <w:ind w:left="20" w:right="40" w:firstLine="700"/>
      </w:pPr>
      <w:r>
        <w:t xml:space="preserve"> обеспечивает развитие экономического и инвестиционного потенциала Донецкой Народной Республики;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line="276" w:lineRule="auto"/>
        <w:ind w:left="20" w:right="40" w:firstLine="700"/>
      </w:pPr>
      <w:r>
        <w:t xml:space="preserve"> разрабатывает проекты нормативных правовых актов для их представления в установленном порядке;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after="113" w:line="276" w:lineRule="auto"/>
        <w:ind w:left="20" w:right="40" w:firstLine="700"/>
      </w:pPr>
      <w:r>
        <w:t xml:space="preserve"> организует взаимодействие с соответствующими органами государственной власти, органами местного самоуправления в установленных</w:t>
      </w:r>
    </w:p>
    <w:p w:rsidR="00180927" w:rsidRDefault="00437BFD" w:rsidP="00696EE7">
      <w:pPr>
        <w:pStyle w:val="25"/>
        <w:shd w:val="clear" w:color="auto" w:fill="auto"/>
        <w:spacing w:before="0" w:after="35" w:line="276" w:lineRule="auto"/>
        <w:ind w:left="20"/>
        <w:jc w:val="left"/>
      </w:pPr>
      <w:r>
        <w:t>сферах деятельности;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after="54" w:line="276" w:lineRule="auto"/>
        <w:ind w:left="20" w:firstLine="700"/>
      </w:pPr>
      <w:r>
        <w:t xml:space="preserve"> издаёт нормативные правовые акты в установленных сферах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  <w:jc w:val="left"/>
      </w:pPr>
      <w:r>
        <w:t>деятельности;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контроль за исполнением нормативных правовых актов Главы Донецкой Народной Республики, Совета Министров Донецкой Народной Республики, Министерства в установленной сфере деятельности;</w:t>
      </w:r>
    </w:p>
    <w:p w:rsidR="00180927" w:rsidRDefault="00437BFD" w:rsidP="00696EE7">
      <w:pPr>
        <w:pStyle w:val="25"/>
        <w:numPr>
          <w:ilvl w:val="0"/>
          <w:numId w:val="9"/>
        </w:numPr>
        <w:shd w:val="clear" w:color="auto" w:fill="auto"/>
        <w:spacing w:before="0" w:after="106" w:line="276" w:lineRule="auto"/>
        <w:ind w:left="20" w:right="40" w:firstLine="700"/>
      </w:pPr>
      <w:r>
        <w:t xml:space="preserve"> исполняет законы и иные нормативные правовые акты Донецкой Народной Республики путем проведения конкретных мероприятий и организации работы в подведомственных организациях, осуществляет контроль</w:t>
      </w:r>
      <w:r w:rsidR="00696EE7">
        <w:t xml:space="preserve"> </w:t>
      </w:r>
      <w:r>
        <w:t>за их исполнением;</w:t>
      </w:r>
    </w:p>
    <w:p w:rsidR="00180927" w:rsidRDefault="00437BFD" w:rsidP="00696EE7">
      <w:pPr>
        <w:pStyle w:val="25"/>
        <w:numPr>
          <w:ilvl w:val="0"/>
          <w:numId w:val="10"/>
        </w:numPr>
        <w:shd w:val="clear" w:color="auto" w:fill="auto"/>
        <w:spacing w:before="0" w:after="21" w:line="276" w:lineRule="auto"/>
        <w:ind w:left="20" w:firstLine="700"/>
      </w:pPr>
      <w:r>
        <w:t xml:space="preserve"> определяет стратегию и приоритеты социально-экономического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  <w:jc w:val="left"/>
      </w:pPr>
      <w:r>
        <w:t>развития Донецкой Народной Республики;</w:t>
      </w:r>
    </w:p>
    <w:p w:rsidR="00180927" w:rsidRDefault="00437BFD" w:rsidP="00696EE7">
      <w:pPr>
        <w:pStyle w:val="25"/>
        <w:numPr>
          <w:ilvl w:val="0"/>
          <w:numId w:val="10"/>
        </w:numPr>
        <w:shd w:val="clear" w:color="auto" w:fill="auto"/>
        <w:spacing w:before="0" w:after="74" w:line="276" w:lineRule="auto"/>
        <w:ind w:left="20" w:firstLine="700"/>
      </w:pPr>
      <w:r>
        <w:t xml:space="preserve"> вырабатывает структурную и инвестиционную политику и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  <w:jc w:val="left"/>
      </w:pPr>
      <w:r>
        <w:t>принимает меры по ее реализации;</w:t>
      </w:r>
    </w:p>
    <w:p w:rsidR="00180927" w:rsidRDefault="00437BFD" w:rsidP="00696EE7">
      <w:pPr>
        <w:pStyle w:val="25"/>
        <w:numPr>
          <w:ilvl w:val="0"/>
          <w:numId w:val="10"/>
        </w:numPr>
        <w:shd w:val="clear" w:color="auto" w:fill="auto"/>
        <w:spacing w:before="0" w:line="276" w:lineRule="auto"/>
        <w:ind w:left="20" w:right="40" w:firstLine="700"/>
      </w:pPr>
      <w:r>
        <w:t xml:space="preserve"> прогнозирует социально-экономическое развитие Донецкой Народной Республики на перспективный и текущий периоды, разрабатывает и участвует в реализации программы социально-экономического развития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 w:right="40"/>
      </w:pPr>
      <w:r>
        <w:t>Донецкой Народной Республики и программы развития приоритетных отраслей экономики;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right="40" w:firstLine="700"/>
      </w:pPr>
      <w:r>
        <w:t xml:space="preserve"> содействует развитию предпринимательства, разрабатывает дополнительные меры по поддержке малого предпринимательства;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firstLine="700"/>
      </w:pPr>
      <w:r>
        <w:lastRenderedPageBreak/>
        <w:t xml:space="preserve"> осуществляет согласование регуляторных нормативных правовых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</w:pPr>
      <w:r>
        <w:t>актов;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лицензирование отдельных видов хозяйственной деятельности;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after="59" w:line="276" w:lineRule="auto"/>
        <w:ind w:left="20" w:firstLine="700"/>
      </w:pPr>
      <w:r>
        <w:t xml:space="preserve"> координирует деятельность по формированию государственного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</w:pPr>
      <w:r>
        <w:t>материального резерва;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after="50" w:line="276" w:lineRule="auto"/>
        <w:ind w:left="20" w:firstLine="700"/>
      </w:pPr>
      <w:r>
        <w:t xml:space="preserve"> определят экономические основы демографического и социального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</w:pPr>
      <w:r>
        <w:t>развития;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line="276" w:lineRule="auto"/>
        <w:ind w:left="20" w:right="40" w:firstLine="700"/>
      </w:pPr>
      <w:r>
        <w:t xml:space="preserve"> в порядке определённом законодательством Донецкой Народной Республики, осуществляет полномочия в сфере охраны, использования и государственной регистрации прав на средства индивидуализации (фирменные наименования, товарные знаки и знаки обслуживания, наименования мест происхождения товаров, коммерческие обозначения);</w:t>
      </w:r>
    </w:p>
    <w:p w:rsidR="00180927" w:rsidRDefault="00437BFD" w:rsidP="00696EE7">
      <w:pPr>
        <w:pStyle w:val="25"/>
        <w:numPr>
          <w:ilvl w:val="0"/>
          <w:numId w:val="6"/>
        </w:numPr>
        <w:shd w:val="clear" w:color="auto" w:fill="auto"/>
        <w:spacing w:before="0" w:after="260" w:line="276" w:lineRule="auto"/>
        <w:ind w:left="20" w:right="40" w:firstLine="700"/>
      </w:pPr>
      <w:r>
        <w:t xml:space="preserve"> осуществляет иные полномочия предусмотренные нормативными правовыми актами.</w:t>
      </w:r>
    </w:p>
    <w:p w:rsidR="00180927" w:rsidRDefault="00437BFD" w:rsidP="00696EE7">
      <w:pPr>
        <w:pStyle w:val="50"/>
        <w:numPr>
          <w:ilvl w:val="0"/>
          <w:numId w:val="5"/>
        </w:numPr>
        <w:shd w:val="clear" w:color="auto" w:fill="auto"/>
        <w:tabs>
          <w:tab w:val="left" w:pos="3616"/>
        </w:tabs>
        <w:spacing w:before="0" w:line="276" w:lineRule="auto"/>
        <w:ind w:left="3060"/>
      </w:pPr>
      <w:r>
        <w:t xml:space="preserve"> </w:t>
      </w:r>
      <w:r>
        <w:tab/>
        <w:t>Функции Министерства</w:t>
      </w:r>
    </w:p>
    <w:p w:rsidR="00696EE7" w:rsidRDefault="00696EE7" w:rsidP="00696EE7">
      <w:pPr>
        <w:pStyle w:val="50"/>
        <w:shd w:val="clear" w:color="auto" w:fill="auto"/>
        <w:tabs>
          <w:tab w:val="left" w:pos="3616"/>
        </w:tabs>
        <w:spacing w:before="0" w:line="276" w:lineRule="auto"/>
        <w:ind w:left="3060"/>
      </w:pPr>
    </w:p>
    <w:p w:rsidR="00180927" w:rsidRDefault="00437BFD" w:rsidP="00696EE7">
      <w:pPr>
        <w:pStyle w:val="33"/>
        <w:keepNext/>
        <w:keepLines/>
        <w:numPr>
          <w:ilvl w:val="0"/>
          <w:numId w:val="11"/>
        </w:numPr>
        <w:shd w:val="clear" w:color="auto" w:fill="auto"/>
        <w:spacing w:before="0" w:after="0" w:line="276" w:lineRule="auto"/>
        <w:ind w:left="20" w:firstLine="700"/>
      </w:pPr>
      <w:bookmarkStart w:id="3" w:name="bookmark3"/>
      <w:r>
        <w:t xml:space="preserve"> В сфере экономических отношений:</w:t>
      </w:r>
      <w:bookmarkEnd w:id="3"/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готовит комплексные прогнозные и информационно-аналитические материалы, осуществляет анализ и мониторинг процессов происходящих в экономике, определяет тенденции и приоритеты в развитии экономики Донецкой Народной Республики, выявляет диспропорции и определяет пути их устранения;</w:t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подготовку ежеквартальных информационно- аналитических материалов об итогах социально-экономического развития Донецкой Народной Республики и информации о ключевых проблемах,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</w:pPr>
      <w:r>
        <w:t>сдерживающих развитие;</w:t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after="102" w:line="276" w:lineRule="auto"/>
        <w:ind w:left="20" w:firstLine="700"/>
      </w:pPr>
      <w:r>
        <w:t xml:space="preserve"> готовит доклад об основных направлениях и результатах</w:t>
      </w:r>
    </w:p>
    <w:p w:rsidR="00180927" w:rsidRDefault="00437BFD" w:rsidP="00696EE7">
      <w:pPr>
        <w:pStyle w:val="25"/>
        <w:shd w:val="clear" w:color="auto" w:fill="auto"/>
        <w:spacing w:before="0" w:line="276" w:lineRule="auto"/>
        <w:ind w:left="20"/>
      </w:pPr>
      <w:r>
        <w:t>деятельности Министерства;</w:t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организационное и информационно-аналитическое обеспечение проведения оценки результативности деятельности органов исполнительной власти и местного самоуправления при реализации</w:t>
      </w:r>
    </w:p>
    <w:p w:rsidR="00180927" w:rsidRDefault="00437BFD" w:rsidP="00696EE7">
      <w:pPr>
        <w:pStyle w:val="25"/>
        <w:shd w:val="clear" w:color="auto" w:fill="auto"/>
        <w:tabs>
          <w:tab w:val="right" w:pos="9615"/>
        </w:tabs>
        <w:spacing w:before="0" w:line="276" w:lineRule="auto"/>
        <w:ind w:left="20"/>
      </w:pPr>
      <w:r>
        <w:t xml:space="preserve">республиканских программ; </w:t>
      </w:r>
      <w:r>
        <w:tab/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взаимодействует с Главным управлением статистики Донецкой Народной Республики в целях обеспечения органов исполнительной власти Донецкой Народной Республики объективной статистической информацией, формирования ежегодного регионального плана информационно-аналитических и методологических статистических работ для органов государственной власти;</w:t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разработку системы мониторинга основных социально-экономических показателей развития городов и районов Донецкой Народной Республики для создания базы данных и проведения комплексной оценки развития </w:t>
      </w:r>
      <w:r>
        <w:lastRenderedPageBreak/>
        <w:t>территорий;</w:t>
      </w:r>
    </w:p>
    <w:p w:rsidR="00180927" w:rsidRDefault="00437BFD" w:rsidP="00696EE7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анализирует основные тенденции развития экономической ситуации, складывающиеся в экономике административно-территориальных</w:t>
      </w:r>
    </w:p>
    <w:p w:rsidR="00180927" w:rsidRDefault="00437BFD" w:rsidP="00865656">
      <w:pPr>
        <w:pStyle w:val="25"/>
        <w:shd w:val="clear" w:color="auto" w:fill="auto"/>
        <w:tabs>
          <w:tab w:val="left" w:pos="8386"/>
        </w:tabs>
        <w:spacing w:before="0" w:line="276" w:lineRule="auto"/>
        <w:ind w:left="20"/>
      </w:pPr>
      <w:r>
        <w:t xml:space="preserve">единиц; </w:t>
      </w:r>
      <w:r>
        <w:tab/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after="9" w:line="276" w:lineRule="auto"/>
        <w:ind w:left="20" w:firstLine="720"/>
      </w:pPr>
      <w:r>
        <w:t xml:space="preserve"> в пределах полномочий проводит оценку эффективности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/>
      </w:pPr>
      <w:r>
        <w:t>деятельности органов местного самоуправления;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принимает участие в разработке проектов республиканских программ, в пределах компетенции обеспечивает их выполнение на территории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рассматривает проекты республиканских программ, разработанные органами исполнительной власти и местного самоуправления Республики, осуществляет мониторинг выполнения и оценку результатов республиканских программ, разрабатывает предложения по оптимизации действующих республиканских программ;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координирует разработку программ социально-экономического развития на республиканском и местном уровнях;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мониторинг и анализ реализации программ по административно-территориальным единицам, видам экономической деятельности, отраслям секторов экономики и определяет на их основе совместно с заинтересованными органами государственной власти основные принципы и методы экономической политики, формирования стратегии и приоритетов экономического развития Донецкой Народной Республики и административно- территориальных единиц;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firstLine="720"/>
      </w:pPr>
      <w:r>
        <w:t xml:space="preserve"> принимает участие в разработке межгосударственных программ;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обеспечивает разработку и реализацию стратегии социально- экономического развития Донецкой Народной Республики, подготавливает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/>
      </w:pPr>
      <w:r>
        <w:t>предложения по ее корректировке;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firstLine="720"/>
      </w:pPr>
      <w:r>
        <w:t xml:space="preserve"> принимает участие в разработке и обеспечении реализации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/>
      </w:pPr>
      <w:r>
        <w:t>стратегии развития Донецкой Народной Республики;</w:t>
      </w:r>
    </w:p>
    <w:p w:rsidR="00180927" w:rsidRDefault="00437BFD" w:rsidP="00C95568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подготавливает проекты порядков разработки и корректировки, мониторинга и контроля реализации документов стратегического планирования</w:t>
      </w:r>
      <w:r w:rsidR="00C95568">
        <w:t xml:space="preserve"> </w:t>
      </w:r>
      <w:r>
        <w:t xml:space="preserve">в Донецкой Народной Республике; </w:t>
      </w:r>
      <w:r>
        <w:tab/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координацию деятельности органов исполнительной власти по вопросам разработки, корректировки, мониторинга и контроля реализации документов стратегического планирования;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с участием органов исполнительной власти, разрабатывает прогнозы социально-экономического развития, планы реализации стратегии социально-экономического развития и в установленном порядке представляет их на рассмотрение, принимает участие в их выполнении;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20"/>
      </w:pPr>
      <w:r>
        <w:t xml:space="preserve"> принимает участие в разработке проектов прогнозов социально-экономического развития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ведет реестр республиканских программ, разрабатывает </w:t>
      </w:r>
      <w:r>
        <w:lastRenderedPageBreak/>
        <w:t>предложения по оптимизации деятельности республиканских программ;</w:t>
      </w:r>
    </w:p>
    <w:p w:rsidR="00180927" w:rsidRDefault="00865656" w:rsidP="00865656">
      <w:pPr>
        <w:pStyle w:val="25"/>
        <w:numPr>
          <w:ilvl w:val="0"/>
          <w:numId w:val="12"/>
        </w:numPr>
        <w:shd w:val="clear" w:color="auto" w:fill="auto"/>
        <w:tabs>
          <w:tab w:val="left" w:pos="1728"/>
          <w:tab w:val="left" w:pos="3874"/>
        </w:tabs>
        <w:spacing w:before="0" w:line="276" w:lineRule="auto"/>
        <w:ind w:left="20" w:firstLine="700"/>
      </w:pPr>
      <w:r>
        <w:t xml:space="preserve"> </w:t>
      </w:r>
      <w:r w:rsidR="00437BFD">
        <w:t>осуществляет</w:t>
      </w:r>
      <w:r w:rsidR="00437BFD">
        <w:tab/>
        <w:t>регистрацию документов стратегического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/>
      </w:pPr>
      <w:r>
        <w:t>планирования в соответствующем государственном реестре;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координирует разработку стратегий социально-экономического развития административно-территориальных единиц;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с участием органов исполнительной власти подготавливает аналитические отчеты о реализации документов стратегического планирования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after="59" w:line="276" w:lineRule="auto"/>
        <w:ind w:left="20" w:firstLine="700"/>
      </w:pPr>
      <w:r>
        <w:t xml:space="preserve"> согласовывает в пределах компетенции проекты документов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/>
      </w:pPr>
      <w:r>
        <w:t>территориального планирования;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осуществляет, с привлечением органов исполнительной власти, научных, общественных и иных организаций, разработку документов в сфере стратегического развития Донецкой Народной Республики и административно-территориальных единиц, координирует деятельность в этой сфере;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принимает участие в проведении анализа инвестиционных проектов, финансирование которых планируется осуществлять полностью или частично за счет средств Республиканского бюджета Донецкой Народной Республики;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line="276" w:lineRule="auto"/>
        <w:ind w:left="20" w:right="40" w:firstLine="700"/>
      </w:pPr>
      <w:r>
        <w:t xml:space="preserve"> оказывает методическую, методологическую, консультационную и организационную помощь республиканским органам исполнительной власти по вопросам, относящимся к компетенции Министерства;</w:t>
      </w:r>
    </w:p>
    <w:p w:rsidR="00180927" w:rsidRDefault="00437BFD" w:rsidP="00865656">
      <w:pPr>
        <w:pStyle w:val="25"/>
        <w:numPr>
          <w:ilvl w:val="0"/>
          <w:numId w:val="12"/>
        </w:numPr>
        <w:shd w:val="clear" w:color="auto" w:fill="auto"/>
        <w:spacing w:before="0" w:after="297" w:line="276" w:lineRule="auto"/>
        <w:ind w:left="20" w:right="40" w:firstLine="700"/>
      </w:pPr>
      <w:r>
        <w:t xml:space="preserve"> подготавливает и вносит в установленном порядке предложения Главе Донецкой Народной Республики и Совету Министров Донецкой Народной Республики по формированию государственной политики в сфере социально-экономического развития.</w:t>
      </w:r>
    </w:p>
    <w:p w:rsidR="00180927" w:rsidRDefault="00437BFD" w:rsidP="00865656">
      <w:pPr>
        <w:pStyle w:val="33"/>
        <w:keepNext/>
        <w:keepLines/>
        <w:numPr>
          <w:ilvl w:val="0"/>
          <w:numId w:val="11"/>
        </w:numPr>
        <w:shd w:val="clear" w:color="auto" w:fill="auto"/>
        <w:tabs>
          <w:tab w:val="left" w:pos="1324"/>
        </w:tabs>
        <w:spacing w:before="0" w:after="0" w:line="276" w:lineRule="auto"/>
        <w:ind w:left="20" w:firstLine="700"/>
      </w:pPr>
      <w:bookmarkStart w:id="4" w:name="bookmark4"/>
      <w:r>
        <w:t xml:space="preserve"> </w:t>
      </w:r>
      <w:r>
        <w:tab/>
        <w:t>В сфере развития секторов экономики:</w:t>
      </w:r>
      <w:bookmarkEnd w:id="4"/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tabs>
          <w:tab w:val="right" w:pos="1134"/>
        </w:tabs>
        <w:spacing w:before="0" w:line="276" w:lineRule="auto"/>
        <w:ind w:left="20" w:right="40" w:firstLine="700"/>
      </w:pPr>
      <w:r>
        <w:t xml:space="preserve"> совместно с республиканскими органами исполнительной власти разрабатывает экономические меры, направленные на решение комплексных,</w:t>
      </w:r>
    </w:p>
    <w:p w:rsidR="00180927" w:rsidRDefault="00437BFD" w:rsidP="00865656">
      <w:pPr>
        <w:pStyle w:val="25"/>
        <w:shd w:val="clear" w:color="auto" w:fill="auto"/>
        <w:tabs>
          <w:tab w:val="right" w:pos="7994"/>
          <w:tab w:val="right" w:pos="9617"/>
        </w:tabs>
        <w:spacing w:before="0" w:line="276" w:lineRule="auto"/>
        <w:ind w:left="20"/>
      </w:pPr>
      <w:r>
        <w:t>отраслевых и межотраслевых</w:t>
      </w:r>
      <w:r>
        <w:tab/>
        <w:t xml:space="preserve">проблем производства, </w:t>
      </w:r>
      <w:r>
        <w:tab/>
        <w:t>повышение</w:t>
      </w:r>
    </w:p>
    <w:p w:rsidR="00180927" w:rsidRDefault="00437BFD" w:rsidP="00865656">
      <w:pPr>
        <w:pStyle w:val="25"/>
        <w:shd w:val="clear" w:color="auto" w:fill="auto"/>
        <w:tabs>
          <w:tab w:val="right" w:pos="9617"/>
        </w:tabs>
        <w:spacing w:before="0" w:line="276" w:lineRule="auto"/>
        <w:ind w:left="20"/>
      </w:pPr>
      <w:r>
        <w:t xml:space="preserve">эффективности и качественных характеристик производств, </w:t>
      </w:r>
      <w:r>
        <w:tab/>
        <w:t>обеспечение</w:t>
      </w:r>
    </w:p>
    <w:p w:rsidR="00180927" w:rsidRDefault="00437BFD" w:rsidP="00865656">
      <w:pPr>
        <w:pStyle w:val="25"/>
        <w:shd w:val="clear" w:color="auto" w:fill="auto"/>
        <w:spacing w:before="0" w:line="276" w:lineRule="auto"/>
        <w:ind w:left="20" w:right="40"/>
      </w:pPr>
      <w:r>
        <w:t>ресурсосбережения, создание новых производств, развитие производственной кооперации;</w:t>
      </w:r>
    </w:p>
    <w:p w:rsidR="00180927" w:rsidRDefault="00437BFD" w:rsidP="00865656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20" w:right="40" w:firstLine="700"/>
      </w:pPr>
      <w:r>
        <w:t xml:space="preserve"> разрабатывает совместно с отраслевыми министерствами предложения по основным направлениям промышленной политики, структурной перестройке экономики отраслей промышленного комплекса,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20" w:firstLine="700"/>
      </w:pPr>
      <w:r>
        <w:t xml:space="preserve"> проводит комплексный анализ секторов экономики в Донецкой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Народной Республике;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tabs>
          <w:tab w:val="right" w:pos="1843"/>
          <w:tab w:val="right" w:pos="9617"/>
        </w:tabs>
        <w:spacing w:before="0" w:line="276" w:lineRule="auto"/>
        <w:ind w:left="20" w:firstLine="700"/>
      </w:pPr>
      <w:r>
        <w:t xml:space="preserve"> принимает участие в выработке мер повышению</w:t>
      </w:r>
      <w:r w:rsidR="00A52FCB">
        <w:t xml:space="preserve"> </w:t>
      </w:r>
      <w:r>
        <w:t>конкурентоспособности отечественной продукции, поддержке субъектов промышленности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проводит комплексный анализ состояния и развития секторов </w:t>
      </w:r>
      <w:r>
        <w:lastRenderedPageBreak/>
        <w:t>экономики, предоставляемой уполномоченными органами государственной власти и местного самоуправления;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вносит предложения по разработке и реализации мероприятий по эффективному использованию производственных мощностей, повышения уровня рентабельности производства и конкурентоспособности продукции;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подготавливает сводную информацию об объемах реализованной продукции субъектов промышленной деятельности, в том числе предприятий- производителей товаров народного потребления, сельскохозяйственной 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/>
      </w:pPr>
      <w:r>
        <w:t>продукции и продуктов питания;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after="9" w:line="276" w:lineRule="auto"/>
        <w:ind w:left="40" w:firstLine="700"/>
      </w:pPr>
      <w:r>
        <w:t xml:space="preserve"> принимает участие в разработке проектов научно-технических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/>
      </w:pPr>
      <w:r>
        <w:t>программ развития секторов экономики;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осуществляет мониторинг цен предприятий-производителей товаров народного потребления, сельскохозяйственной продукции и продуктов</w:t>
      </w:r>
    </w:p>
    <w:p w:rsidR="00180927" w:rsidRDefault="00437BFD" w:rsidP="00A52FCB">
      <w:pPr>
        <w:pStyle w:val="25"/>
        <w:shd w:val="clear" w:color="auto" w:fill="auto"/>
        <w:tabs>
          <w:tab w:val="right" w:pos="9621"/>
        </w:tabs>
        <w:spacing w:before="0" w:line="276" w:lineRule="auto"/>
        <w:ind w:left="40"/>
      </w:pPr>
      <w:r>
        <w:t xml:space="preserve">ее переработки; </w:t>
      </w:r>
      <w:r>
        <w:tab/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after="14" w:line="276" w:lineRule="auto"/>
        <w:ind w:left="40" w:firstLine="700"/>
      </w:pPr>
      <w:r>
        <w:t xml:space="preserve"> проводит анализ ресурсной базы для обеспечения потребностей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/>
      </w:pPr>
      <w:r>
        <w:t>субъектов промышленности, секторов экономики;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осуществляет анализ состояния и емкости рынка товаров, анализирует долю отечественной продукции в объеме продаж на внутреннем рынке с целью поддержки республиканских производителей товаров народного потребления, сельскохозяйственной продукции и продуктов ее переработки;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анализирует динамику объемов продаж товаров народного потребления, сельскохозяйственной продукции и продуктов ее переработки;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проводит оперативный мониторинг внутреннего и зарубежного рынков товаров народного потребления, сельскохозяйственной продукции и продуктов ее переработки, изменений рыночной конъюнктуры;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firstLine="700"/>
      </w:pPr>
      <w:r>
        <w:t xml:space="preserve"> проводит анализ динамики сохранения и создания новых рабочих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/>
      </w:pPr>
      <w:r>
        <w:t>мест в отраслях и секторах экономики;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line="276" w:lineRule="auto"/>
        <w:ind w:left="40" w:right="60" w:firstLine="700"/>
      </w:pPr>
      <w:r>
        <w:t xml:space="preserve"> в пределах своих полномочий оказывает содействие в развитии отраслей, секторов экономики и субъектов промышленности;</w:t>
      </w:r>
    </w:p>
    <w:p w:rsidR="00180927" w:rsidRDefault="00437BFD" w:rsidP="00A52FCB">
      <w:pPr>
        <w:pStyle w:val="25"/>
        <w:numPr>
          <w:ilvl w:val="0"/>
          <w:numId w:val="13"/>
        </w:numPr>
        <w:shd w:val="clear" w:color="auto" w:fill="auto"/>
        <w:spacing w:before="0" w:after="300" w:line="276" w:lineRule="auto"/>
        <w:ind w:left="40" w:right="60" w:firstLine="700"/>
      </w:pPr>
      <w:r>
        <w:t xml:space="preserve"> разрабатывает и вносит в установленном порядке на рассмотрение Совету Министров Донецкой Народной Республики, иным республиканским органам исполнительной власти, предложения по формированию государственной политики и обеспечению ее реализации по развитию, совершенствованию и обеспечению сбалансированного развития продовольственного рынка на территории Донецкой Народной Республики.</w:t>
      </w:r>
    </w:p>
    <w:p w:rsidR="00180927" w:rsidRDefault="00437BFD" w:rsidP="00A52FCB">
      <w:pPr>
        <w:pStyle w:val="23"/>
        <w:numPr>
          <w:ilvl w:val="0"/>
          <w:numId w:val="11"/>
        </w:numPr>
        <w:shd w:val="clear" w:color="auto" w:fill="auto"/>
        <w:tabs>
          <w:tab w:val="left" w:pos="1327"/>
        </w:tabs>
        <w:spacing w:before="0" w:after="0" w:line="276" w:lineRule="auto"/>
        <w:ind w:left="40" w:firstLine="700"/>
        <w:jc w:val="both"/>
      </w:pPr>
      <w:r>
        <w:t xml:space="preserve"> </w:t>
      </w:r>
      <w:r>
        <w:tab/>
        <w:t>В сфере ценообразования и потребительского рынка: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tabs>
          <w:tab w:val="left" w:pos="1562"/>
        </w:tabs>
        <w:spacing w:before="0" w:line="276" w:lineRule="auto"/>
        <w:ind w:left="40" w:right="60" w:firstLine="700"/>
      </w:pPr>
      <w:r>
        <w:t xml:space="preserve"> взаимодействует с иными органами исполнительной власти и местного самоуправления Донецкой Народной Республики, организациями и предприятиями всех форм собственности по вопросам насыщения потребительского рынка товарами народного потребления с учетом спроса населения, поддержки отечественных производителей;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lastRenderedPageBreak/>
        <w:t xml:space="preserve"> проводит комплексный анализ состояния сферы потребительского рынка, проводит анализ влияния различных механизмов и инструментов реализации государственной политики в такой сфере;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анализ и оценку потребительского спроса и предложения, цен на продовольственные товары;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оказывает содействие в рамках своих полномочий в создании и функционировании рынков по реализации товаров народного потребления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организует, проводит и участвует в организации семинаров, межведомственных совещаний, конференций, выставок, ярмарок и иных мероприятий в сфере потребительского рынка;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получает информацию в органах исполнительной власти, органах местного самоуправления Донецкой Народной Республики, от субъектов хозяйственной деятельности всех форм собственности по вопросам, относящимся к сфере потребительского рынка;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анализ уровня цен на потребительские товары по административно-территориальным единицам, в том числе на социально значимые товары;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анализ представленности социально значимых продуктов питания, произведенных в Донецкой Народной Республике, в общем товарном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объеме продуктов питания;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формирует аналитические материалы по динамике уровня цен на товары народного потребления в сравнении с иными государствами;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проводит мониторинг свободных и регулируемых цен, тарифов;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определяет порядок проведения мониторинга цен, тарифов;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утверждает методику расчета арендной платы за предоставление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торгового места на рынках;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right="40" w:firstLine="720"/>
      </w:pPr>
      <w:r>
        <w:t xml:space="preserve"> совместно с органами исполнительной власти, в ведении которых находятся вопросы осуществления государственного ветеринарного и санитарно-эпидемиологического надзора и контроля разрабатывает и утверждает Правила торговли на рынках;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контролирует соблюдение Правил торговли на рынках;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разрабатывает и утверждает форму паспорта рынка;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разрабатывает порядок выдачи паспорта рынка;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line="276" w:lineRule="auto"/>
        <w:ind w:left="20" w:firstLine="720"/>
      </w:pPr>
      <w:r>
        <w:t xml:space="preserve"> утверждает и выдает паспорт рынка;</w:t>
      </w:r>
    </w:p>
    <w:p w:rsidR="00180927" w:rsidRDefault="00437BFD" w:rsidP="00A52FCB">
      <w:pPr>
        <w:pStyle w:val="25"/>
        <w:numPr>
          <w:ilvl w:val="0"/>
          <w:numId w:val="14"/>
        </w:numPr>
        <w:shd w:val="clear" w:color="auto" w:fill="auto"/>
        <w:spacing w:before="0" w:after="226" w:line="276" w:lineRule="auto"/>
        <w:ind w:left="20" w:firstLine="720"/>
      </w:pPr>
      <w:r>
        <w:t xml:space="preserve"> осуществляет функции держателя Реестра рынков.</w:t>
      </w:r>
    </w:p>
    <w:p w:rsidR="00180927" w:rsidRDefault="00437BFD" w:rsidP="00A52FCB">
      <w:pPr>
        <w:pStyle w:val="33"/>
        <w:keepNext/>
        <w:keepLines/>
        <w:numPr>
          <w:ilvl w:val="0"/>
          <w:numId w:val="11"/>
        </w:numPr>
        <w:shd w:val="clear" w:color="auto" w:fill="auto"/>
        <w:tabs>
          <w:tab w:val="left" w:pos="1597"/>
          <w:tab w:val="right" w:pos="9601"/>
        </w:tabs>
        <w:spacing w:before="0" w:after="0" w:line="276" w:lineRule="auto"/>
        <w:ind w:left="20" w:right="40" w:firstLine="720"/>
      </w:pPr>
      <w:bookmarkStart w:id="5" w:name="bookmark5"/>
      <w:r>
        <w:t xml:space="preserve"> В сфере инвестиционно-инновационной политики и государственно-частного партнерства: </w:t>
      </w:r>
      <w:bookmarkEnd w:id="5"/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tabs>
          <w:tab w:val="left" w:pos="1597"/>
        </w:tabs>
        <w:spacing w:before="0" w:line="276" w:lineRule="auto"/>
        <w:ind w:left="20" w:right="40" w:firstLine="720"/>
      </w:pPr>
      <w:r>
        <w:t xml:space="preserve"> обеспечивает формирование и реализацию государственной инвестиционной и инновационной политики, государственно-частного партнерства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lastRenderedPageBreak/>
        <w:t xml:space="preserve"> организует взаимодействие органов исполнительной власти и органов местного самоуправления при осуществлении инвестиционной деятельности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109" w:line="276" w:lineRule="auto"/>
        <w:ind w:left="20" w:right="20" w:firstLine="720"/>
      </w:pPr>
      <w:r>
        <w:t xml:space="preserve"> осуществляет анализ процессов, происходящих в сфере инновационной и инвестиционной деятельности, определяет тенденции и</w:t>
      </w:r>
    </w:p>
    <w:p w:rsidR="00180927" w:rsidRDefault="00437BFD" w:rsidP="00A52FCB">
      <w:pPr>
        <w:pStyle w:val="40"/>
        <w:shd w:val="clear" w:color="auto" w:fill="auto"/>
        <w:spacing w:line="276" w:lineRule="auto"/>
        <w:ind w:left="20"/>
      </w:pPr>
      <w:r>
        <w:t>приоритеты её развития;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в пределах полномочий осуществляет работу по выполнению решений комиссий, комитетов, координационных советов и иных межправительственных органов по вопросам инвестиционной и инновационной деятельности, государственно-частного партнерства, реализуемых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оказывает консультационную помощь инвесторам, органам исполнительной власти и органам местного самоуправления по вопросам инвестиционной деятельности;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осуществляет разработку и реализацию мер по развитию инвестиционной и инновационной деятельности, государственно-частного партнерства в целях привлечения отечественных и иностранных инвестиций, оказанию государственной поддержки инвестиционной и инновационной деятельности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106" w:line="276" w:lineRule="auto"/>
        <w:ind w:left="20" w:right="20" w:firstLine="720"/>
      </w:pPr>
      <w:r>
        <w:t xml:space="preserve"> осуществляет анализ показателей бизнес-планов инвестиционных проектов Донецкой Народной Республики, заключений по инвестиционным</w:t>
      </w:r>
    </w:p>
    <w:p w:rsidR="00180927" w:rsidRDefault="00437BFD" w:rsidP="00A52FCB">
      <w:pPr>
        <w:pStyle w:val="25"/>
        <w:shd w:val="clear" w:color="auto" w:fill="auto"/>
        <w:tabs>
          <w:tab w:val="right" w:pos="9590"/>
        </w:tabs>
        <w:spacing w:before="0" w:after="16" w:line="276" w:lineRule="auto"/>
      </w:pPr>
      <w:r>
        <w:t xml:space="preserve">проектам; 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firstLine="720"/>
      </w:pPr>
      <w:r>
        <w:t xml:space="preserve"> в пределах полномочий осуществляет контроль за реализацией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инвестиционных проектов;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21" w:line="276" w:lineRule="auto"/>
        <w:ind w:left="20" w:firstLine="720"/>
      </w:pPr>
      <w:r>
        <w:t xml:space="preserve"> проводит мониторинг реализации крупных инвестиционных</w:t>
      </w:r>
    </w:p>
    <w:p w:rsidR="00180927" w:rsidRDefault="00437BFD" w:rsidP="00A52FCB">
      <w:pPr>
        <w:pStyle w:val="40"/>
        <w:shd w:val="clear" w:color="auto" w:fill="auto"/>
        <w:spacing w:line="276" w:lineRule="auto"/>
        <w:ind w:left="20"/>
      </w:pPr>
      <w:r>
        <w:t>проектов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обеспечивает формирование и сопровождение баз данных инвестиционных предложений (проектов), инвестиционных площадок;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47" w:line="276" w:lineRule="auto"/>
        <w:ind w:left="20" w:firstLine="720"/>
      </w:pPr>
      <w:r>
        <w:t xml:space="preserve"> участвует в подготовке и рассмотрении инвестиционных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соглашений;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109" w:line="276" w:lineRule="auto"/>
        <w:ind w:left="20" w:right="20" w:firstLine="720"/>
      </w:pPr>
      <w:r>
        <w:t xml:space="preserve"> осуществляет разработку и согласование нормативных документов в сфере инвестиций и государственно-частного партнерства (формат бизнес-плана и технико-экономического обоснования, рекомендации по оценке инвестиционных проектов, порядки и положения в сфере инвестиционного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сотрудничества, иное);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подготавливает презентационные и аналитические материалы в сфере инвестиций, инноваций и государственно-частного партнерства;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line="276" w:lineRule="auto"/>
        <w:ind w:left="20" w:right="20" w:firstLine="720"/>
      </w:pPr>
      <w:r>
        <w:t xml:space="preserve"> разрабатывает и реализует меры по формированию и улучшению инвестиционного климата в Донецкой Народной Республике;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62" w:line="276" w:lineRule="auto"/>
        <w:ind w:left="20" w:firstLine="720"/>
      </w:pPr>
      <w:r>
        <w:t xml:space="preserve"> участвует в разработке инвестиционного паспорта Донецкой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lastRenderedPageBreak/>
        <w:t>Народной Республики;</w:t>
      </w:r>
    </w:p>
    <w:p w:rsidR="00180927" w:rsidRDefault="00437BFD" w:rsidP="00A52FCB">
      <w:pPr>
        <w:pStyle w:val="25"/>
        <w:numPr>
          <w:ilvl w:val="0"/>
          <w:numId w:val="15"/>
        </w:numPr>
        <w:shd w:val="clear" w:color="auto" w:fill="auto"/>
        <w:spacing w:before="0" w:after="52" w:line="276" w:lineRule="auto"/>
        <w:ind w:left="20" w:firstLine="720"/>
      </w:pPr>
      <w:r>
        <w:t xml:space="preserve"> формирует предложения по определению приоритетных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направлений инновационной деятельности;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line="276" w:lineRule="auto"/>
        <w:ind w:left="20" w:right="20" w:firstLine="720"/>
      </w:pPr>
      <w:r>
        <w:t xml:space="preserve"> участвует в разработке республиканских программ по развитию инновационной деятельности и координирует их дальнейшую реализацию;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line="276" w:lineRule="auto"/>
        <w:ind w:left="20" w:right="20" w:firstLine="720"/>
      </w:pPr>
      <w:r>
        <w:t xml:space="preserve"> организует взаимодействие научных, научно-технических, образовательных организаций, производителей продукции (работ, услуг, технологий), заинтересованных в развитии инновационной деятельности;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line="276" w:lineRule="auto"/>
        <w:ind w:left="20" w:right="20" w:firstLine="720"/>
      </w:pPr>
      <w:r>
        <w:t xml:space="preserve"> содействует развитию объектов инновационной инфраструктуры на территории Донецкой Народной Республики (технопарков, бизнес- инкубаторов, центров трансфера технологий, фондов и др. );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line="276" w:lineRule="auto"/>
        <w:ind w:left="20" w:right="20" w:firstLine="720"/>
      </w:pPr>
      <w:r>
        <w:t xml:space="preserve"> организует конференции, семинары, «круглые столы», выставки, ярмарки по вопросам развития инновационной деятельности;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line="276" w:lineRule="auto"/>
        <w:ind w:left="20" w:firstLine="720"/>
      </w:pPr>
      <w:r>
        <w:t xml:space="preserve"> организует совместно с иными органами исполнительной власти и местного самоуправления выставки, осуществляет координацию проведения выставок, ярмарок, школьных базаров, расширенных продаж сельскохозяйственной продукции, товаров народного потребления и продуктов ее переработки;</w:t>
      </w:r>
    </w:p>
    <w:p w:rsidR="00180927" w:rsidRDefault="00437BFD" w:rsidP="00A52FCB">
      <w:pPr>
        <w:pStyle w:val="25"/>
        <w:numPr>
          <w:ilvl w:val="0"/>
          <w:numId w:val="16"/>
        </w:numPr>
        <w:shd w:val="clear" w:color="auto" w:fill="auto"/>
        <w:spacing w:before="0" w:after="304" w:line="276" w:lineRule="auto"/>
        <w:ind w:left="20" w:right="20" w:firstLine="720"/>
      </w:pPr>
      <w:r>
        <w:t xml:space="preserve"> организует и проводит совместно с министерствами и ведомствами международные торгово-промышленные выставки, ярмарки, форумы, презентации, конференции и иные мероприятия в Донецкой Народной Республике и за рубежом, осуществляет рекламно-информационную работу.</w:t>
      </w:r>
    </w:p>
    <w:p w:rsidR="00180927" w:rsidRDefault="00437BFD" w:rsidP="00A52FCB">
      <w:pPr>
        <w:pStyle w:val="33"/>
        <w:keepNext/>
        <w:keepLines/>
        <w:shd w:val="clear" w:color="auto" w:fill="auto"/>
        <w:spacing w:before="0" w:after="0" w:line="276" w:lineRule="auto"/>
        <w:ind w:left="20" w:firstLine="720"/>
      </w:pPr>
      <w:bookmarkStart w:id="6" w:name="bookmark6"/>
      <w:r>
        <w:t>3.5. В сфере поддержки и развития предпринимательства:</w:t>
      </w:r>
      <w:bookmarkEnd w:id="6"/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t xml:space="preserve"> организует работу по реализации государственной политики в сфере регулирования предпринимательской деятельности в Донецкой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Народной Республике;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t xml:space="preserve"> содействует деятельности общественных объединений и организаций, выражающих интересы предпринимательского сообщества в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Донецкой Народной Республике;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t xml:space="preserve"> участвует в организации межрегионального сотрудничества для продвижения продукции республиканских товаропроизводителей на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зарубежные рынки;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t xml:space="preserve"> содействует формированию и развитию системы финансово- кредитной поддержки предпринимательства, координирует в пределах своих полномочий деятельность фондов, организаций, структур иной организационно-правовой формы поддержки предпринимательства Донецкой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Народной Республики;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t xml:space="preserve"> вырабатывает направления и приоритеты развития сектора предпринимательства, предложения и рекомендации по внедрению новых форм, инструментов государственной поддержки, в том числе финансовой;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firstLine="720"/>
      </w:pPr>
      <w:r>
        <w:t xml:space="preserve"> разрабатывает программные мероприятия поддержки и развития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предпринимательства;</w:t>
      </w:r>
    </w:p>
    <w:p w:rsidR="00180927" w:rsidRDefault="00437BFD" w:rsidP="00A52FCB">
      <w:pPr>
        <w:pStyle w:val="25"/>
        <w:numPr>
          <w:ilvl w:val="0"/>
          <w:numId w:val="17"/>
        </w:numPr>
        <w:shd w:val="clear" w:color="auto" w:fill="auto"/>
        <w:spacing w:before="0" w:line="276" w:lineRule="auto"/>
        <w:ind w:left="20" w:right="20" w:firstLine="720"/>
      </w:pPr>
      <w:r>
        <w:lastRenderedPageBreak/>
        <w:t xml:space="preserve"> организует подготовку и выпуск методических материалов, информационных сборников, справочников, каталогов, брошюр и т. п. в сфере предпринимательства;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мониторинг эффективности деятельности органов местного самоуправления по вопросам развития малого и среднего предпринимательства;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организует проведение «круглых столов», фестивалей, форумов, обучающих семинаров, тренингов, конференций по вопросам ведения и развития предпринимательства, оказания финансовой поддержки субъектам малого и среднего предпринимательства;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мониторинг и анализ состояния развития предпринимательства в Донецкой Народной Республике;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разрабатывает прогнозные показатели развития предпринимательства на территории Донецкой Народной Республики на основании анализа финансовых, экономических, социальных и иных показателей, для применения эффективных мер, направленных на создание благоприятных условий для развития предпринимательства в Донецко</w:t>
      </w:r>
      <w:r w:rsidR="00A52FCB">
        <w:t>й</w:t>
      </w:r>
      <w:r>
        <w:t xml:space="preserve"> Народной Республики; 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принимает участие в обеспечении реализации единой информационной политики по вопросам разрешительной системы в сфере хозяйственной деятельности в Донецкой Народной Республике;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line="276" w:lineRule="auto"/>
        <w:ind w:left="20" w:right="40" w:firstLine="720"/>
      </w:pPr>
      <w:r>
        <w:t xml:space="preserve"> содействует созданию и повышению эффективности функционирования инфраструктуры поддержки предпринимательства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18"/>
        </w:numPr>
        <w:shd w:val="clear" w:color="auto" w:fill="auto"/>
        <w:spacing w:before="0" w:after="297" w:line="276" w:lineRule="auto"/>
        <w:ind w:left="20" w:right="40" w:firstLine="720"/>
      </w:pPr>
      <w:r>
        <w:t xml:space="preserve"> принимает участие в организации международного сотрудничества в сфере развития предпринимательства, в организации выставочно-ярмарочной деятельности с участием органов исполнительной власти и местного самоуправления.</w:t>
      </w:r>
    </w:p>
    <w:p w:rsidR="00180927" w:rsidRDefault="00437BFD" w:rsidP="00A52FCB">
      <w:pPr>
        <w:pStyle w:val="23"/>
        <w:numPr>
          <w:ilvl w:val="0"/>
          <w:numId w:val="19"/>
        </w:numPr>
        <w:shd w:val="clear" w:color="auto" w:fill="auto"/>
        <w:tabs>
          <w:tab w:val="left" w:pos="1311"/>
        </w:tabs>
        <w:spacing w:before="0" w:after="0" w:line="276" w:lineRule="auto"/>
        <w:ind w:left="20" w:firstLine="720"/>
        <w:jc w:val="both"/>
      </w:pPr>
      <w:r>
        <w:t xml:space="preserve"> </w:t>
      </w:r>
      <w:r>
        <w:tab/>
        <w:t>В сфере внешнеэкономической деятельности: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after="47" w:line="276" w:lineRule="auto"/>
        <w:ind w:left="20" w:firstLine="720"/>
      </w:pPr>
      <w:r>
        <w:t xml:space="preserve"> проводит анализ системы показателей объемов, структуры,</w:t>
      </w:r>
    </w:p>
    <w:p w:rsidR="00180927" w:rsidRDefault="00437BFD" w:rsidP="00A52FCB">
      <w:pPr>
        <w:pStyle w:val="25"/>
        <w:shd w:val="clear" w:color="auto" w:fill="auto"/>
        <w:tabs>
          <w:tab w:val="right" w:pos="9599"/>
        </w:tabs>
        <w:spacing w:before="0" w:line="276" w:lineRule="auto"/>
        <w:ind w:left="20"/>
      </w:pPr>
      <w:r>
        <w:t xml:space="preserve">динамики внешней торговли; 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анализ внешнеэкономической деятельности по товарной структуре с учетом объема экспорта-импорта в натуральном и стоимостном</w:t>
      </w:r>
    </w:p>
    <w:p w:rsidR="00180927" w:rsidRDefault="00437BFD" w:rsidP="00A52FCB">
      <w:pPr>
        <w:pStyle w:val="25"/>
        <w:shd w:val="clear" w:color="auto" w:fill="auto"/>
        <w:tabs>
          <w:tab w:val="right" w:pos="9579"/>
        </w:tabs>
        <w:spacing w:before="0" w:line="276" w:lineRule="auto"/>
      </w:pPr>
      <w:r>
        <w:t xml:space="preserve">выражении; 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firstLine="720"/>
      </w:pPr>
      <w:r>
        <w:t xml:space="preserve"> участвует в обеспечении проведения единой государственной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 w:right="40"/>
      </w:pPr>
      <w:r>
        <w:t>политики в сфере внешнеторговой деятельности, стимулирования экспорта, расширения и укрепления внешнеторговых связей;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участвует в разработке основных направлений внешнеэкономического развития Донецкой Народной Республики в формировании основных показателей внешней торговли, а также в пределах своих полномочий в совершенствовании валютной и таможенно-тарифной политики;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в пределах своей компетенции, консультирует и дает разъяснения по законодательству в сфере внешнеэкономической деятельности,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разрабатывает предложения по расширению и укреплению </w:t>
      </w:r>
      <w:r>
        <w:lastRenderedPageBreak/>
        <w:t>внешнеторговых связей;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анализ состояния и прогноза развития внешних рынков сбыта, разрабатывает и реализует меры, направленные на установление долгосрочных, устойчивых торгово-экономических отношений с иностранными партнерами;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исследование зарубежных рынков товаров и услуг в целях налаживания стабильных партнерских отношений субъектов хозяйственной деятельности Донецкой Народной Республики с иностранными партнерами;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анализирует состояние внешнеэкономических связей международной торговли, экономической ситуации и конъюнктуры в зарубежных государствах;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разрабатывает и реализует комплекс мер по обеспечению благоприятных условий для доступа на внешние рынки субъектов хозяйственной деятельности Донецкой Народной Республики и содействует расширению различных форм внешнеэкономического сотрудничества;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firstLine="720"/>
      </w:pPr>
      <w:r>
        <w:t xml:space="preserve"> разрабатывает предложения по основным направлениям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экспортного потенциала;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изучает потребности и требования внешних рынков сбыта, разрабатывает и реализует стратегию экспорта, а также комплекс мер по расширению номенклатуры и увеличению объемов экспорта;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готовит аналитические обзоры по внешнеторговой и внешнеэкономической деятельности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участвует в мероприятиях, связанных с разработкой и реализацией программ расширения экспортно-импортных операций;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right="40" w:firstLine="720"/>
      </w:pPr>
      <w:r>
        <w:t xml:space="preserve"> в пределах своих полномочий вносит на рассмотрение Совета Министров предложения о введении количественных ограничений на экспорт и импорт товаров, а также порядке применения защитных, компенсационных, антидемпинговых и иных мер в отношении ввоза-вывоза товаров;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line="276" w:lineRule="auto"/>
        <w:ind w:left="20" w:firstLine="720"/>
      </w:pPr>
      <w:r>
        <w:t xml:space="preserve"> участвует в разработке порядков режима переработки;</w:t>
      </w:r>
    </w:p>
    <w:p w:rsidR="00180927" w:rsidRDefault="00437BFD" w:rsidP="00A52FCB">
      <w:pPr>
        <w:pStyle w:val="25"/>
        <w:numPr>
          <w:ilvl w:val="0"/>
          <w:numId w:val="20"/>
        </w:numPr>
        <w:shd w:val="clear" w:color="auto" w:fill="auto"/>
        <w:spacing w:before="0" w:after="240" w:line="276" w:lineRule="auto"/>
        <w:ind w:left="20" w:right="40" w:firstLine="720"/>
      </w:pPr>
      <w:r>
        <w:t xml:space="preserve"> выявляет и анализирует проблемные вопросы, возникающие у субъектов внешнеэкономической деятельности при осуществлении экспортно-импортных операций, и оказывает содействие в их реализации в рамках своих полномочий.</w:t>
      </w:r>
    </w:p>
    <w:p w:rsidR="00180927" w:rsidRDefault="00437BFD" w:rsidP="00A52FCB">
      <w:pPr>
        <w:pStyle w:val="23"/>
        <w:numPr>
          <w:ilvl w:val="0"/>
          <w:numId w:val="19"/>
        </w:numPr>
        <w:shd w:val="clear" w:color="auto" w:fill="auto"/>
        <w:tabs>
          <w:tab w:val="left" w:pos="1305"/>
        </w:tabs>
        <w:spacing w:before="0" w:after="0" w:line="276" w:lineRule="auto"/>
        <w:ind w:left="20" w:firstLine="720"/>
        <w:jc w:val="both"/>
      </w:pPr>
      <w:r>
        <w:t xml:space="preserve"> </w:t>
      </w:r>
      <w:r>
        <w:tab/>
        <w:t>В сфере закупок за бюджетные средства и ценовой политики: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мониторинг и анализ состояния, тенденций развития ценовой ситуации на потребительском рынке товаров и услуг, ситуации с индексом потребительских цен (индексом инфляции);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20"/>
      </w:pPr>
      <w:r>
        <w:t xml:space="preserve"> в пределах полномочий взаимодействует и координирует работу органов местного самоуправления Донецкой Народной Республики по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осуществлению ценовой политики;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20"/>
      </w:pPr>
      <w:r>
        <w:t xml:space="preserve"> организует и участвует в работе Межведомственной комиссии по установлению предельно допустимых цен при закупке товаров, работ, услуг предприятиями организациями и учреждениями бюджетной сферы;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lastRenderedPageBreak/>
        <w:t xml:space="preserve"> участвует в организации регулирования ценообразования в сфере транспорта, услуг связи, жилищно-коммунального хозяйства, продуктов питания, лекарственных препаратов, аренды имущества разных форм собственности и прочих сферах деятельности, подлежащих государственному контролю в рамках полномочий;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согласовывает проекты нормативных правовых актов органов исполнительной власти по вопросам ценообразования, порядка оказания административных (государственных) услуг;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участвует в рабочих группах и Межведомственных комиссиях отраслевых министерств по вопросам регулирования ценообразования;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разрабатывает проекты нормативных правовых актов в соответствии с предоставленными полномочиями в сфере ценообразования;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выявляет факты или угрозы применения органами иностранных государств, таможенными союзами или экономическими группами антидемпинговых мер к товарам из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сбор, анализ и систематизацию информации, материалов по закупкам за бюджетные средства, ведет реестр закупок за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проводит мониторинг закупок за бюджетные средства с целью анализа их эффективности и надлежащего соблюдения законодательства в сфере закупок за 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сотрудничество с правоохранительными органами по выявлению фактов нарушения законодательства в сфере закупок за бюджетные средства, передает в правоохранительные органы материалы о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выявленных нарушениях;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after="102" w:line="276" w:lineRule="auto"/>
        <w:ind w:left="20" w:firstLine="700"/>
      </w:pPr>
      <w:r>
        <w:t xml:space="preserve"> обеспечивает функционирование веб-портала по вопросам закупок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за 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firstLine="700"/>
      </w:pPr>
      <w:r>
        <w:t xml:space="preserve"> в пределах полномочий разрабатывает и утверждает нормативные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правовые акты в сфере закупок за 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after="54" w:line="276" w:lineRule="auto"/>
        <w:ind w:left="20" w:firstLine="700"/>
      </w:pPr>
      <w:r>
        <w:t xml:space="preserve"> обобщает практику осуществления закупок за бюджетные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сотрудничает с органами исполнительной власти по вопросам предотвращения проявлений коррупции в сфере закупок за 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line="276" w:lineRule="auto"/>
        <w:ind w:left="20" w:right="40" w:firstLine="700"/>
      </w:pPr>
      <w:r>
        <w:t xml:space="preserve"> организует обучение и повышение квалификации специалистов в сфере осуществления закупок за бюджетные средства;</w:t>
      </w:r>
    </w:p>
    <w:p w:rsidR="00180927" w:rsidRDefault="00437BFD" w:rsidP="00A52FCB">
      <w:pPr>
        <w:pStyle w:val="25"/>
        <w:numPr>
          <w:ilvl w:val="0"/>
          <w:numId w:val="21"/>
        </w:numPr>
        <w:shd w:val="clear" w:color="auto" w:fill="auto"/>
        <w:spacing w:before="0" w:after="161" w:line="276" w:lineRule="auto"/>
        <w:ind w:left="20" w:right="40" w:firstLine="700"/>
      </w:pPr>
      <w:r>
        <w:t xml:space="preserve"> в случае выявления нарушений законодательства в сфере закупок за бюджетные средства во время осуществления мониторинга закупок - предоставляет выводы с рекомендациями относительно устранения и недопущения таких нарушений;</w:t>
      </w:r>
    </w:p>
    <w:p w:rsidR="00180927" w:rsidRDefault="00437BFD" w:rsidP="00A52FCB">
      <w:pPr>
        <w:pStyle w:val="23"/>
        <w:numPr>
          <w:ilvl w:val="0"/>
          <w:numId w:val="19"/>
        </w:numPr>
        <w:shd w:val="clear" w:color="auto" w:fill="auto"/>
        <w:tabs>
          <w:tab w:val="left" w:pos="1305"/>
        </w:tabs>
        <w:spacing w:before="0" w:after="0" w:line="276" w:lineRule="auto"/>
        <w:ind w:left="20" w:right="40" w:firstLine="700"/>
        <w:jc w:val="both"/>
      </w:pPr>
      <w:r>
        <w:t xml:space="preserve"> В сфере развития административно-территориальных единиц и межрегиональной политики: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lastRenderedPageBreak/>
        <w:t xml:space="preserve"> осуществляет на территории Донецкой Народной Республики реализацию государственной политики в сфере развития административно -территориальных единиц в пределах компетенции Министерства;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государственную политику, направленную на восстановление и стабилизацию производства административно - территориальных единиц, возобновление их экономического роста, повышение на этой основе уровня жизни населения;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разрабатывает совместно с иными органами исполнительной власти и органами местного самоуправления республиканские программы административно - территориальных единиц;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в пределах своих полномочий принимает участие в разработке соглашений по межрегиональному развитию, научном и методическом обеспечении деятельности органов исполнительной власти и местного самоуправления с привлечением научных и общественных организаций;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разрабатывает мероприятия по созданию благоприятного экономического пространства административно - территориальных единиц для всех видов хозяйственной деятельности;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в рамках своих полномочий способствует комплексному социально-экономическому развитию городов и сельских территорий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мониторинг показателей развития отдельных территориальных единиц для определения перспектив и контролирует реализацию мероприятий преодоления состояния депрессивности территорий с целью достижения их максимального социально-экономического развития,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мониторинг показателей социально-экономического развития административно-территориальных единиц на основании данных государственной статистической отчетности и иных данных органов местного самоуправления;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анализ ресурсных возможностей административно- территориальных единиц, выявления путей и средств активизации их собственного потенциала с целью решения важнейших социально- экономических проблем;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right="40" w:firstLine="720"/>
      </w:pPr>
      <w:r>
        <w:t xml:space="preserve"> содействует созданию и развитию приграничного экономического сотрудничества и активизации всестороннего трансграничного сотрудничества с соседними странами на государственном, региональном и местном уровне;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line="276" w:lineRule="auto"/>
        <w:ind w:left="20" w:firstLine="720"/>
      </w:pPr>
      <w:r>
        <w:t xml:space="preserve"> содействует созданию и развитию особых экономических зон;</w:t>
      </w:r>
    </w:p>
    <w:p w:rsidR="00180927" w:rsidRDefault="00437BFD" w:rsidP="00A52FCB">
      <w:pPr>
        <w:pStyle w:val="25"/>
        <w:numPr>
          <w:ilvl w:val="0"/>
          <w:numId w:val="22"/>
        </w:numPr>
        <w:shd w:val="clear" w:color="auto" w:fill="auto"/>
        <w:spacing w:before="0" w:after="305" w:line="276" w:lineRule="auto"/>
        <w:ind w:left="20" w:right="40" w:firstLine="720"/>
      </w:pPr>
      <w:r>
        <w:t xml:space="preserve"> принимает участие в разработке проектов законов и иных нормативных правовых актов, направленных на регулирование отношений в сфере сотрудничества между административно — территориальными единицами.</w:t>
      </w:r>
    </w:p>
    <w:p w:rsidR="00180927" w:rsidRDefault="00437BFD" w:rsidP="00A52FCB">
      <w:pPr>
        <w:pStyle w:val="33"/>
        <w:keepNext/>
        <w:keepLines/>
        <w:numPr>
          <w:ilvl w:val="0"/>
          <w:numId w:val="19"/>
        </w:numPr>
        <w:shd w:val="clear" w:color="auto" w:fill="auto"/>
        <w:tabs>
          <w:tab w:val="left" w:pos="1288"/>
        </w:tabs>
        <w:spacing w:before="0" w:after="0" w:line="276" w:lineRule="auto"/>
        <w:ind w:left="20" w:firstLine="720"/>
      </w:pPr>
      <w:bookmarkStart w:id="7" w:name="bookmark7"/>
      <w:r>
        <w:t xml:space="preserve"> </w:t>
      </w:r>
      <w:r>
        <w:tab/>
        <w:t>В сфере аккредитации:</w:t>
      </w:r>
      <w:bookmarkEnd w:id="7"/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tabs>
          <w:tab w:val="left" w:pos="1618"/>
        </w:tabs>
        <w:spacing w:before="0" w:line="276" w:lineRule="auto"/>
        <w:ind w:left="20" w:right="40" w:firstLine="720"/>
      </w:pPr>
      <w:r>
        <w:t xml:space="preserve"> утверждает критерии аккредитации и перечня документов, подтверждающих соответствие заявителя, аккредитованного лица критериям </w:t>
      </w:r>
      <w:r>
        <w:lastRenderedPageBreak/>
        <w:t>аккредитации (по согласованию с заинтересованными органами исполнительной власти, к сфере управления которых относятся аккредитованные лица);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firstLine="720"/>
      </w:pPr>
      <w:r>
        <w:t xml:space="preserve"> утверждает формы аттестата аккредитации;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утверждает формы заявления об аккредитации, заявления о расширении области аккредитации, заявления о сокращении области аккредитации, заявления о проведении процедуры подтверждения компетентности аккредитованного лица, заявления о внесении изменений в сведения реестра аккредитованных лиц, заявления о выдаче аттестата аккредитации на бумажном носителе, заявления о выдаче дубликата аттестата аккредитации, заявления о прекращении действия аккредитации;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утверждает формы заявления в республиканский орган по аккредитации аудиторами, экспертами, техническими экспертами;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устанавливает порядок аттестации аудиторов, экспертов и технических экспертов (в том числе внештатных), в том числе порядка и оснований приостановления и прекращения действия аттестации аудиторов, экспертов и технических экспертов;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after="16" w:line="276" w:lineRule="auto"/>
        <w:ind w:left="20" w:firstLine="720"/>
      </w:pPr>
      <w:r>
        <w:t xml:space="preserve"> утверждает требования к аудитору, эксперту и техническому</w:t>
      </w:r>
    </w:p>
    <w:p w:rsidR="00180927" w:rsidRDefault="00437BFD" w:rsidP="00A52FCB">
      <w:pPr>
        <w:pStyle w:val="25"/>
        <w:shd w:val="clear" w:color="auto" w:fill="auto"/>
        <w:spacing w:before="0" w:after="16" w:line="276" w:lineRule="auto"/>
        <w:ind w:left="20"/>
      </w:pPr>
      <w:r>
        <w:t>эксперту (в том числе внештатным);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after="14" w:line="276" w:lineRule="auto"/>
        <w:ind w:left="20" w:firstLine="720"/>
      </w:pPr>
      <w:r>
        <w:t xml:space="preserve"> устанавливает изображение знака республиканской системы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</w:pPr>
      <w:r>
        <w:t>аккредитации и порядка его применения;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утверждает состав сведений о результатах деятельности аккредитованных лиц, об изменениях состава их работников и о компетентности этих работников, об изменениях технической оснащенности, представляемых аккредитованными лицами в республиканский орган по аккредитации, порядка и сроков представления аккредитованными лицами таких сведений в республиканский орган по аккредитации;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утверждает методику отбора аудиторов, экспертов и технических экспертов для выполнения работ в области аккредитации;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firstLine="720"/>
      </w:pPr>
      <w:r>
        <w:t xml:space="preserve"> утверждает положение об аттестационной комиссии;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устанавливает порядок включения физических лиц в реестр аудиторов, экспертов и технических экспертов;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устанавливает порядок проведения проверки экспертного заключения, отчетов проверки на месте, экспертного заключения на предмет соответствия требованиям законодательства об аккредитации в республиканской системе аккредитации;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устанавливает порядок раскрытия информации о размерах платы, определенных в соответствии с методикой определения размеров платы за проведение экспертизы и проверки на месте;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20"/>
      </w:pPr>
      <w:r>
        <w:t xml:space="preserve"> представляет разъяснения заинтересованным лицам по вопросам применения методики определения размеров платы за проведение экспертизы и проверки на месте;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after="113" w:line="276" w:lineRule="auto"/>
        <w:ind w:left="20" w:right="40" w:firstLine="700"/>
      </w:pPr>
      <w:r>
        <w:t xml:space="preserve"> утверждает перечень областей аттестации аудиторов (в том числе внештатных), областей специализации экспертов, технических экспертов (в том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lastRenderedPageBreak/>
        <w:t>числе внештатных);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line="276" w:lineRule="auto"/>
        <w:ind w:left="20" w:right="40" w:firstLine="700"/>
      </w:pPr>
      <w:r>
        <w:t xml:space="preserve"> утверждает порядок установления факта несоответствия аудитора, эксперта, технического эксперта (в том числе внештатных) требованиям к аудитору, эксперту, техническому эксперту по результатам оценки представленных заявителем, аккредитованным лицом документов;</w:t>
      </w:r>
    </w:p>
    <w:p w:rsidR="00180927" w:rsidRDefault="00437BFD" w:rsidP="00A52FCB">
      <w:pPr>
        <w:pStyle w:val="25"/>
        <w:numPr>
          <w:ilvl w:val="0"/>
          <w:numId w:val="23"/>
        </w:numPr>
        <w:shd w:val="clear" w:color="auto" w:fill="auto"/>
        <w:spacing w:before="0" w:after="266" w:line="276" w:lineRule="auto"/>
        <w:ind w:left="20" w:right="40" w:firstLine="700"/>
      </w:pPr>
      <w:r>
        <w:t xml:space="preserve"> утверждает порядок оценки предложений аудитора о привлечении  экспертов, технических экспертов, необходимых для проведения экспертизы представленных аккредитованным лицом документов и сведений, проверки на месте соответствия заявителя, аккредитованного лица критериям аккредитации.</w:t>
      </w:r>
    </w:p>
    <w:p w:rsidR="00180927" w:rsidRDefault="00437BFD" w:rsidP="00A52FCB">
      <w:pPr>
        <w:pStyle w:val="33"/>
        <w:keepNext/>
        <w:keepLines/>
        <w:numPr>
          <w:ilvl w:val="0"/>
          <w:numId w:val="19"/>
        </w:numPr>
        <w:shd w:val="clear" w:color="auto" w:fill="auto"/>
        <w:tabs>
          <w:tab w:val="left" w:pos="1566"/>
        </w:tabs>
        <w:spacing w:before="0" w:after="0" w:line="276" w:lineRule="auto"/>
        <w:ind w:left="20" w:right="40" w:firstLine="700"/>
      </w:pPr>
      <w:bookmarkStart w:id="8" w:name="bookmark8"/>
      <w:r>
        <w:t xml:space="preserve"> </w:t>
      </w:r>
      <w:r>
        <w:tab/>
        <w:t>В сфере мобилизационной подготовки и национальной безопасности:</w:t>
      </w:r>
      <w:bookmarkEnd w:id="8"/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after="11" w:line="276" w:lineRule="auto"/>
        <w:ind w:left="20" w:firstLine="700"/>
      </w:pPr>
      <w:r>
        <w:t xml:space="preserve"> осуществляет экономическое обоснование мобилизационного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20"/>
        <w:jc w:val="left"/>
      </w:pPr>
      <w:r>
        <w:t>плана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осуществляет координацию и методическое обеспечение деятельности органов исполнительной власти и местного самоуправления, предприятий, организаций и учреждений по вопросам экономического обоснования планов и программ мобилизационной подготовки;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разрабатывает экономическое обоснование в планировании и осуществлении мероприятий оборонной работы, территориальной обороны, гражданской обороны, защиты населения и объектов экономики при возникновении чрезвычайных ситуаций природного и техногенного характера;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участвует в разработке нормативных правовых актов по вопросам мобилизационной подготовки, гражданской обороны, защиты населения и территорий от чрезвычайных ситуаций природного и техногенного характера,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в установленном порядке осуществляет планирование и проведение мероприятий мобилизационной подготовки, гражданской обороны, направленных на обеспечение устойчивого функционирования экономики Донецкой Народной Республики, жизнеобеспечения населения в военное время и при возникновении чрезвычайных ситуаций природного и техногенного характера;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обеспечивает в пределах своей компетенции реализацию государственной политики относительно защиты государственной тайны;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участвует в размещении материальных ценностей государственного резерва на территории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участвует в пределах компетенции в организации накопления запасов материальных ценностей мобилизационного резерва, запасов стратегических материалов и товаров, запасов материальных ценностей для обеспечения неотложных работ при ликвидации последствий чрезвычайных ситуаций;</w:t>
      </w:r>
    </w:p>
    <w:p w:rsidR="00180927" w:rsidRDefault="00437BFD" w:rsidP="00A52FCB">
      <w:pPr>
        <w:pStyle w:val="25"/>
        <w:numPr>
          <w:ilvl w:val="0"/>
          <w:numId w:val="24"/>
        </w:numPr>
        <w:shd w:val="clear" w:color="auto" w:fill="auto"/>
        <w:spacing w:before="0" w:line="276" w:lineRule="auto"/>
        <w:ind w:left="20" w:right="40" w:firstLine="700"/>
      </w:pPr>
      <w:r>
        <w:t xml:space="preserve"> проводит мониторинг и готовит предложения по выделению материальных ценностей государственного резерва на оказание поддержки отраслям экономики, организациям в целях стабилизации экономики при нарушениях снабжения важнейшими видами продовольствия в случае возникновения </w:t>
      </w:r>
      <w:r>
        <w:lastRenderedPageBreak/>
        <w:t>диспропорций между спросом и предложением на внутреннем рынке;</w:t>
      </w:r>
    </w:p>
    <w:p w:rsidR="00180927" w:rsidRDefault="00437BFD" w:rsidP="00C95568">
      <w:pPr>
        <w:pStyle w:val="25"/>
        <w:numPr>
          <w:ilvl w:val="0"/>
          <w:numId w:val="24"/>
        </w:numPr>
        <w:shd w:val="clear" w:color="auto" w:fill="auto"/>
        <w:tabs>
          <w:tab w:val="left" w:pos="1560"/>
          <w:tab w:val="left" w:pos="1701"/>
          <w:tab w:val="left" w:pos="1843"/>
        </w:tabs>
        <w:spacing w:before="0" w:after="305" w:line="276" w:lineRule="auto"/>
        <w:ind w:left="40" w:right="40" w:firstLine="700"/>
      </w:pPr>
      <w:r>
        <w:t xml:space="preserve"> </w:t>
      </w:r>
      <w:r>
        <w:tab/>
        <w:t>участвует в подготовке документов об отпуске материальных ценностей из государственного материального резерва.</w:t>
      </w:r>
    </w:p>
    <w:p w:rsidR="00180927" w:rsidRDefault="00437BFD" w:rsidP="00A52FCB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4114"/>
        </w:tabs>
        <w:spacing w:before="0" w:after="28" w:line="276" w:lineRule="auto"/>
        <w:ind w:left="3600"/>
      </w:pPr>
      <w:bookmarkStart w:id="9" w:name="bookmark9"/>
      <w:r>
        <w:t xml:space="preserve"> </w:t>
      </w:r>
      <w:r>
        <w:tab/>
        <w:t>Права Министерства</w:t>
      </w:r>
      <w:bookmarkEnd w:id="9"/>
    </w:p>
    <w:p w:rsidR="00C95568" w:rsidRDefault="00C95568" w:rsidP="00C95568">
      <w:pPr>
        <w:pStyle w:val="33"/>
        <w:keepNext/>
        <w:keepLines/>
        <w:shd w:val="clear" w:color="auto" w:fill="auto"/>
        <w:tabs>
          <w:tab w:val="left" w:pos="4114"/>
        </w:tabs>
        <w:spacing w:before="0" w:after="28" w:line="276" w:lineRule="auto"/>
        <w:ind w:left="3600"/>
      </w:pP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 w:firstLine="700"/>
      </w:pPr>
      <w:r>
        <w:t>Министерство имеет право: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вносить на рассмотрение Главы Донецкой Народной Республики и Совета Министров Донецкой Народной Республики предложения о развитии и регулировании установленных сфер деятельности;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в установленном порядке отменять акты подведомственных организаций или приостанавливать их действие в случае несоответствия их законодательству Донецкой Народной Республики;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в установленном порядке издавать нормативные правовые акты, разрабатывать методические материалы и рекомендации по вопросам, отнесенным к компетенции Министерства.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делегировать в рамках своей компетенции органам местного самоуправления полномочия в сфере экономики и торговли,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tabs>
          <w:tab w:val="right" w:pos="851"/>
        </w:tabs>
        <w:spacing w:before="0" w:line="276" w:lineRule="auto"/>
        <w:ind w:left="40" w:right="40" w:firstLine="700"/>
      </w:pPr>
      <w:r>
        <w:t xml:space="preserve">привлекать научно-исследовательские учреждения, образовательные организации высшего профессионального образования, иные учреждения, а также экспертов, специалистов органов исполнительной власти и местного самоуправления, предприятий, учреждений и организаций, объединений граждан (по согласованию с их руководителями) для рассмотрения вопросов, относящихся к компетенции Министерства; 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получать в установленном порядке от органов государственной власти и местного самоуправления Донецкой Народной Республики, предприятий, учреждении и организации информацию, разъяснения, документы и иные материалы, а от органов государственной статистики - статистические данные, необходимые для выполнения возложенных на</w:t>
      </w:r>
      <w:r w:rsidR="00A52FCB">
        <w:t xml:space="preserve"> </w:t>
      </w:r>
      <w:r>
        <w:t>Министерство полномочий;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вносить предложения о временном приостановлении экспортно- импортных операций, осуществляемых субъектами внешнеэкономической деятельности, в случае нанесения их деятельностью вреда интересам Донецкой Народной Республики, предлагать иные специальные санкции, предусмотренные законодательством;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line="276" w:lineRule="auto"/>
        <w:ind w:left="40" w:right="40" w:firstLine="700"/>
      </w:pPr>
      <w:r>
        <w:t xml:space="preserve"> организовывать в установленном порядке совещания, семинары, круглые столы, форумы и иные мероприятия по вопросам, относящимся к</w:t>
      </w:r>
    </w:p>
    <w:p w:rsidR="00180927" w:rsidRDefault="00437BFD" w:rsidP="00A52FCB">
      <w:pPr>
        <w:pStyle w:val="25"/>
        <w:shd w:val="clear" w:color="auto" w:fill="auto"/>
        <w:spacing w:before="0" w:line="276" w:lineRule="auto"/>
        <w:ind w:left="40"/>
      </w:pPr>
      <w:r>
        <w:t>компетенции Министерства;</w:t>
      </w:r>
    </w:p>
    <w:p w:rsidR="00180927" w:rsidRDefault="00437BFD" w:rsidP="00A52FCB">
      <w:pPr>
        <w:pStyle w:val="25"/>
        <w:numPr>
          <w:ilvl w:val="0"/>
          <w:numId w:val="25"/>
        </w:numPr>
        <w:shd w:val="clear" w:color="auto" w:fill="auto"/>
        <w:spacing w:before="0" w:after="302" w:line="276" w:lineRule="auto"/>
        <w:ind w:left="40" w:firstLine="700"/>
      </w:pPr>
      <w:r>
        <w:t xml:space="preserve"> иные права, предусмотренные нормативными правовыми актами.</w:t>
      </w:r>
    </w:p>
    <w:p w:rsidR="00180927" w:rsidRDefault="00437BFD" w:rsidP="00754294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2784"/>
        </w:tabs>
        <w:spacing w:before="0" w:after="0" w:line="276" w:lineRule="auto"/>
        <w:ind w:left="2380"/>
      </w:pPr>
      <w:bookmarkStart w:id="10" w:name="bookmark10"/>
      <w:r>
        <w:t xml:space="preserve"> </w:t>
      </w:r>
      <w:r>
        <w:tab/>
        <w:t>Организация деятельности Министерства</w:t>
      </w:r>
      <w:bookmarkEnd w:id="10"/>
    </w:p>
    <w:p w:rsidR="00C95568" w:rsidRDefault="00C95568" w:rsidP="00C95568">
      <w:pPr>
        <w:pStyle w:val="33"/>
        <w:keepNext/>
        <w:keepLines/>
        <w:shd w:val="clear" w:color="auto" w:fill="auto"/>
        <w:tabs>
          <w:tab w:val="left" w:pos="2784"/>
        </w:tabs>
        <w:spacing w:before="0" w:after="0" w:line="276" w:lineRule="auto"/>
        <w:ind w:left="2380"/>
      </w:pP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Министерство возглавляет Министр экономического развития Донецкой </w:t>
      </w:r>
      <w:r>
        <w:lastRenderedPageBreak/>
        <w:t>Народной Республики (далее - Министр), который назначается на должность и освобождается от должности Главой Донецкой Народной Республики.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tabs>
          <w:tab w:val="left" w:pos="1418"/>
          <w:tab w:val="left" w:pos="6145"/>
          <w:tab w:val="right" w:pos="9246"/>
          <w:tab w:val="right" w:pos="9631"/>
        </w:tabs>
        <w:spacing w:before="0" w:line="276" w:lineRule="auto"/>
        <w:ind w:left="20" w:right="40" w:firstLine="720"/>
      </w:pPr>
      <w:r>
        <w:t xml:space="preserve"> Министр имеет трёх заместителей, в том числе первого заместителя. Заместители Министра назначаются на должность и освобождаются от должности Главой Донецкой Народной Республики, а в случае если Глава Донецкой Народной Республики не совмещает свою должность с должностью Председателя Совета Министров</w:t>
      </w:r>
      <w:r w:rsidR="00A52FCB">
        <w:t xml:space="preserve"> Донецкой Народной Республики, </w:t>
      </w:r>
      <w:r>
        <w:t>Председателем Совета Министров</w:t>
      </w:r>
      <w:r w:rsidR="00A52FCB">
        <w:t xml:space="preserve"> </w:t>
      </w:r>
      <w:r>
        <w:t>Донецкой Народной Республики по представлению Министра. Первый заместитель Министра назначается на должность и освобождается от должности Главой Донецкой Народной Республики.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Министр представляет Министерство при взаимодействии с органами законодательной, исполнительной, судебной власти, органами местного самоуправления, предприятиями, учреждениями, организациями и гражданами.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firstLine="720"/>
      </w:pPr>
      <w:r>
        <w:t xml:space="preserve"> При реализации своих полномочий Министерство: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подбор кадров для работы в Министерстве, формирует в установленном порядке кадровый резерв, организует работу по подготовке, переподготовке и повышению квалификации сотрудников Министерства;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tabs>
          <w:tab w:val="center" w:pos="1560"/>
        </w:tabs>
        <w:spacing w:before="0" w:line="276" w:lineRule="auto"/>
        <w:ind w:left="20" w:right="40" w:firstLine="720"/>
      </w:pPr>
      <w:r>
        <w:t xml:space="preserve"> организует планово-финансовую работу Министерства, осуществляет рациональное использование финансовых</w:t>
      </w:r>
      <w:r>
        <w:tab/>
        <w:t>и материальных ресурсов, обеспечивает ведение бухгалтерского учёта;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начисление и перечисление заработной платы, иных выплат сотрудникам, установленных налогов, сборов, иных платежей;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составляет и предоставляет налоговую, финансовую, статистическую и иные виды отчётности;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обеспечивает формирование бюджетного запроса, сметы </w:t>
      </w:r>
      <w:r>
        <w:rPr>
          <w:rStyle w:val="4"/>
        </w:rPr>
        <w:t>Министерства;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after="132" w:line="276" w:lineRule="auto"/>
        <w:ind w:left="20" w:right="40" w:firstLine="720"/>
      </w:pPr>
      <w:r>
        <w:t xml:space="preserve"> заключает договоры на приобретение товарно-материальных ценностей, оказание услуг, выполнение работ, осуществляет выплаты по обязательствам;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выступает истцом, ответчиком, третьим лицом в суде;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организует ведение делопроизводства и архива в Министерстве,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осуществляет мероприятия по созданию информационных систем в</w:t>
      </w:r>
    </w:p>
    <w:p w:rsidR="00180927" w:rsidRDefault="00437BFD" w:rsidP="00754294">
      <w:pPr>
        <w:pStyle w:val="40"/>
        <w:shd w:val="clear" w:color="auto" w:fill="auto"/>
        <w:tabs>
          <w:tab w:val="right" w:pos="9611"/>
        </w:tabs>
        <w:spacing w:line="276" w:lineRule="auto"/>
      </w:pPr>
      <w:r>
        <w:t xml:space="preserve">Министерстве; 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after="33" w:line="276" w:lineRule="auto"/>
        <w:ind w:left="20" w:firstLine="720"/>
      </w:pPr>
      <w:r>
        <w:t xml:space="preserve"> выявляет и предотвращает возможную утечку секретной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информации в Министерстве и подведомственных организациях;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обеспечивает выполнение мер режима секретности при взаимодействии с иными лицами;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организует секретное делопроизводство;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осуществляет контроль состояния режима секретности в подведомственных организациях;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t xml:space="preserve"> в рамках полномочий издаёт приказы, распоряжения;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right="40" w:firstLine="720"/>
      </w:pPr>
      <w:r>
        <w:t xml:space="preserve"> рассматривает жалобы на постановления по делам об административных нарушениях, вынесенные подведомственными организациями;</w:t>
      </w:r>
    </w:p>
    <w:p w:rsidR="00180927" w:rsidRDefault="00437BFD" w:rsidP="00754294">
      <w:pPr>
        <w:pStyle w:val="25"/>
        <w:numPr>
          <w:ilvl w:val="0"/>
          <w:numId w:val="27"/>
        </w:numPr>
        <w:shd w:val="clear" w:color="auto" w:fill="auto"/>
        <w:spacing w:before="0" w:line="276" w:lineRule="auto"/>
        <w:ind w:left="20" w:firstLine="720"/>
      </w:pPr>
      <w:r>
        <w:lastRenderedPageBreak/>
        <w:t xml:space="preserve"> осуществляет контроль формирования и исполнения смет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8"/>
        </w:numPr>
        <w:shd w:val="clear" w:color="auto" w:fill="auto"/>
        <w:spacing w:before="0" w:line="276" w:lineRule="auto"/>
        <w:ind w:left="20" w:right="40" w:firstLine="720"/>
      </w:pPr>
      <w:r>
        <w:t xml:space="preserve"> издаёт нормативные правовые акты (приказы, распоряжения, правила, положения, регламенты, инструкции, методические документы), а также распорядительные акты, обязательные для исполнения подведомственными организациями;</w:t>
      </w:r>
    </w:p>
    <w:p w:rsidR="00180927" w:rsidRDefault="00437BFD" w:rsidP="00754294">
      <w:pPr>
        <w:pStyle w:val="25"/>
        <w:numPr>
          <w:ilvl w:val="0"/>
          <w:numId w:val="28"/>
        </w:numPr>
        <w:shd w:val="clear" w:color="auto" w:fill="auto"/>
        <w:spacing w:before="0" w:after="54" w:line="276" w:lineRule="auto"/>
        <w:ind w:left="20" w:firstLine="720"/>
      </w:pPr>
      <w:r>
        <w:t xml:space="preserve"> выполняет иные функции, предусмотренные нормативными</w:t>
      </w:r>
    </w:p>
    <w:p w:rsidR="00180927" w:rsidRDefault="00437BFD" w:rsidP="00754294">
      <w:pPr>
        <w:pStyle w:val="25"/>
        <w:shd w:val="clear" w:color="auto" w:fill="auto"/>
        <w:spacing w:before="0" w:after="6" w:line="276" w:lineRule="auto"/>
        <w:ind w:left="20"/>
      </w:pPr>
      <w:r>
        <w:t>правовыми актами.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tabs>
          <w:tab w:val="left" w:pos="1334"/>
        </w:tabs>
        <w:spacing w:before="0" w:after="2" w:line="276" w:lineRule="auto"/>
        <w:ind w:left="20" w:firstLine="720"/>
      </w:pPr>
      <w:r>
        <w:t xml:space="preserve"> </w:t>
      </w:r>
      <w:r>
        <w:tab/>
        <w:t>При реализации своих полномочий Министр: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firstLine="720"/>
      </w:pPr>
      <w:r>
        <w:t xml:space="preserve"> руководит деятельностью Министерства;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формирует и контролирует государственную политику в установленных сферах деятельности Министерства и 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согласовывает и представляет на рассмотрение Совета Министров Донецкой Народной Республики, разработанные Министерством и подведомственными организациями проекты нормативных правовых актов;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after="106" w:line="276" w:lineRule="auto"/>
        <w:ind w:left="20" w:firstLine="720"/>
      </w:pPr>
      <w:r>
        <w:t xml:space="preserve"> определяет приоритеты работы Министерства, подведомственных</w:t>
      </w:r>
    </w:p>
    <w:p w:rsidR="00180927" w:rsidRDefault="00437BFD" w:rsidP="00754294">
      <w:pPr>
        <w:pStyle w:val="25"/>
        <w:shd w:val="clear" w:color="auto" w:fill="auto"/>
        <w:tabs>
          <w:tab w:val="right" w:pos="9615"/>
        </w:tabs>
        <w:spacing w:before="0" w:after="30" w:line="276" w:lineRule="auto"/>
        <w:ind w:left="20"/>
      </w:pPr>
      <w:r>
        <w:t xml:space="preserve">организаций, утверждает планы работы; </w:t>
      </w:r>
      <w:r>
        <w:tab/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firstLine="720"/>
      </w:pPr>
      <w:r>
        <w:t xml:space="preserve"> организует в Министерстве защиту государственной тайны и иной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информации доступ к которой ограничен;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firstLine="720"/>
      </w:pPr>
      <w:r>
        <w:t xml:space="preserve"> утверждает структуру, штатное расписание, смету</w:t>
      </w:r>
      <w:r w:rsidR="00754294">
        <w:t xml:space="preserve"> </w:t>
      </w:r>
      <w:r>
        <w:t>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назначает на должность и освобождает от должности сотрудников Министерства, руководителей подведомственных организаций,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согласовывает назначение на должность и освобождение от должности заместителей руководителей 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принимает отчёты о выполнении планов работ структурных подразделений Министерства и подведомственных организаций; </w:t>
      </w:r>
      <w:r>
        <w:tab/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after="106" w:line="276" w:lineRule="auto"/>
        <w:ind w:left="20" w:right="40" w:firstLine="720"/>
      </w:pPr>
      <w:r>
        <w:t xml:space="preserve"> назначает проведение служебных проверок и расследований по проверке выявленных нарушений в деятельности сотрудников Министерства и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принимает решение о проведении проверки деятельности структурных подразделений Министерства, 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привлекает к дисциплинарной ответственности сотрудников Министерства и руководителей 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after="117" w:line="276" w:lineRule="auto"/>
        <w:ind w:left="20" w:right="40" w:firstLine="720"/>
      </w:pPr>
      <w:r>
        <w:t xml:space="preserve"> принимает участие в рассмотрении вопросов на заседаниях Совета Министров Донецкой Народной Республики и вносит предложения по повестке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дня таких заседаний;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проводит переговоры и подписывает международные договоры Донецкой Народной Республики в пределах предоставленных полномочий;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вносит на рассмотрение Совета Министров, Главы Донецкой Народной Республики представления о создании, реорганизации, ликвидации </w:t>
      </w:r>
      <w:r>
        <w:lastRenderedPageBreak/>
        <w:t>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рассматривает в установленном порядке вопросы, связанные с прохождением сотрудниками Министерства государственной службы;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созывает и проводит совещания по вопросам, относящимся к компетенции Министерства и подведомственных организаций;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firstLine="720"/>
      </w:pPr>
      <w:r>
        <w:t xml:space="preserve"> подписывает приказы, распоряжения Министерства;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распределяет обязанности между заместителями Министра и иными сотрудниками Министерства;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right="40" w:firstLine="720"/>
      </w:pPr>
      <w:r>
        <w:t xml:space="preserve"> выдаёт доверенности на представительство Министерства в органах законодательной, исполнительной, судебной власти, местного самоуправления, перед предприятиями, учреждениями, организациями;</w:t>
      </w:r>
    </w:p>
    <w:p w:rsidR="00180927" w:rsidRDefault="00437BFD" w:rsidP="00754294">
      <w:pPr>
        <w:pStyle w:val="40"/>
        <w:numPr>
          <w:ilvl w:val="0"/>
          <w:numId w:val="29"/>
        </w:numPr>
        <w:shd w:val="clear" w:color="auto" w:fill="auto"/>
        <w:spacing w:line="276" w:lineRule="auto"/>
        <w:ind w:left="20" w:right="40" w:firstLine="720"/>
      </w:pPr>
      <w:r>
        <w:t xml:space="preserve"> проводит личный приём граждан, устанавливает порядок личного приёма граждан иными должностными лицами Министерства;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line="276" w:lineRule="auto"/>
        <w:ind w:left="20" w:firstLine="720"/>
      </w:pPr>
      <w:r>
        <w:t xml:space="preserve"> несет персональную ответственность за выполнение возложенных</w:t>
      </w:r>
    </w:p>
    <w:p w:rsidR="00180927" w:rsidRDefault="00437BFD" w:rsidP="00754294">
      <w:pPr>
        <w:pStyle w:val="40"/>
        <w:shd w:val="clear" w:color="auto" w:fill="auto"/>
        <w:spacing w:line="276" w:lineRule="auto"/>
        <w:ind w:left="20"/>
      </w:pPr>
      <w:r>
        <w:t>на Министерство задач и функций;</w:t>
      </w:r>
    </w:p>
    <w:p w:rsidR="00180927" w:rsidRDefault="00437BFD" w:rsidP="00754294">
      <w:pPr>
        <w:pStyle w:val="25"/>
        <w:numPr>
          <w:ilvl w:val="0"/>
          <w:numId w:val="29"/>
        </w:numPr>
        <w:shd w:val="clear" w:color="auto" w:fill="auto"/>
        <w:spacing w:before="0" w:after="54" w:line="276" w:lineRule="auto"/>
        <w:ind w:left="20" w:firstLine="720"/>
      </w:pPr>
      <w:r>
        <w:t xml:space="preserve"> выполняет иные функции, определённые нормативными</w:t>
      </w:r>
    </w:p>
    <w:p w:rsidR="00180927" w:rsidRDefault="00437BFD" w:rsidP="00754294">
      <w:pPr>
        <w:pStyle w:val="25"/>
        <w:shd w:val="clear" w:color="auto" w:fill="auto"/>
        <w:tabs>
          <w:tab w:val="right" w:pos="9610"/>
        </w:tabs>
        <w:spacing w:before="0" w:line="276" w:lineRule="auto"/>
        <w:ind w:left="20"/>
      </w:pPr>
      <w:r>
        <w:t xml:space="preserve">правовыми актами. 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В случае отсутствия Министра его обязанности исполняет первый заместитель Министра или один из заместителей Министра согласно приказу Министра.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Для принятия согласованных управленческих решений в подведомственной сфере деятельности в Министерстве может образовываться коллегия в составе Министра (председателя коллегии), его заместителей, входящих в состав коллегии по должности, а также других лиц, в том числе руководителей структурных подразделений Министерства, подведомственных организаций.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 w:right="40" w:firstLine="720"/>
      </w:pPr>
      <w:r>
        <w:t>Состав и численность коллегии Министерства утверждаются Советом Министров Донецкой Народной Республики.</w:t>
      </w:r>
    </w:p>
    <w:p w:rsidR="00180927" w:rsidRDefault="00437BFD" w:rsidP="00754294">
      <w:pPr>
        <w:pStyle w:val="40"/>
        <w:shd w:val="clear" w:color="auto" w:fill="auto"/>
        <w:spacing w:line="276" w:lineRule="auto"/>
        <w:ind w:left="20" w:firstLine="720"/>
      </w:pPr>
      <w:r>
        <w:t>Решение коллегии оформляется приказом Министерства.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Для разработки планов, программ, проектов нормативных правовых актов по направлениям деятельности Министерства и решения иных вопросов в Министерстве могут создаваться соответствующие совещательные, оперативные, координирующие органы, комиссии, советы, рабочие группы. Состав и полномочия этих органов, советов, комиссий, рабочих групп и их</w:t>
      </w:r>
    </w:p>
    <w:p w:rsidR="00180927" w:rsidRDefault="00437BFD" w:rsidP="00754294">
      <w:pPr>
        <w:pStyle w:val="25"/>
        <w:shd w:val="clear" w:color="auto" w:fill="auto"/>
        <w:spacing w:before="0" w:line="276" w:lineRule="auto"/>
        <w:ind w:left="20"/>
      </w:pPr>
      <w:r>
        <w:t>функции определяются Министром.</w:t>
      </w:r>
    </w:p>
    <w:p w:rsidR="00180927" w:rsidRDefault="00437BFD" w:rsidP="00754294">
      <w:pPr>
        <w:pStyle w:val="40"/>
        <w:numPr>
          <w:ilvl w:val="0"/>
          <w:numId w:val="26"/>
        </w:numPr>
        <w:shd w:val="clear" w:color="auto" w:fill="auto"/>
        <w:spacing w:line="276" w:lineRule="auto"/>
        <w:ind w:left="20" w:right="40" w:firstLine="720"/>
      </w:pPr>
      <w:r>
        <w:rPr>
          <w:rStyle w:val="41"/>
        </w:rPr>
        <w:t xml:space="preserve"> </w:t>
      </w:r>
      <w:r>
        <w:t>Министерство рассматривает заявления, предложения, жалобы граждан и юридических лиц по вопросам, отнесенным к его полномочиям.</w:t>
      </w:r>
    </w:p>
    <w:p w:rsidR="00180927" w:rsidRDefault="00437BFD" w:rsidP="00754294">
      <w:pPr>
        <w:pStyle w:val="40"/>
        <w:numPr>
          <w:ilvl w:val="0"/>
          <w:numId w:val="26"/>
        </w:numPr>
        <w:shd w:val="clear" w:color="auto" w:fill="auto"/>
        <w:spacing w:line="276" w:lineRule="auto"/>
        <w:ind w:left="20" w:right="40" w:firstLine="720"/>
      </w:pPr>
      <w:r>
        <w:rPr>
          <w:rStyle w:val="41"/>
        </w:rPr>
        <w:t xml:space="preserve"> </w:t>
      </w:r>
      <w:r>
        <w:t>Министерство может издавать с иными органами исполнительной власти Донецкой Народной Республики совместные приказы, распоряжения.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40" w:firstLine="720"/>
      </w:pPr>
      <w:r>
        <w:t xml:space="preserve"> Положение о Министерстве утверждается Советом Министров Донецкой Народной Республики.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20" w:firstLine="720"/>
      </w:pPr>
      <w:r>
        <w:t xml:space="preserve"> Структура Министерства утверждается Главой Донецкой Народной Республики, а в случае если Глава Донецкой Народной Республики не совмещает </w:t>
      </w:r>
      <w:r>
        <w:lastRenderedPageBreak/>
        <w:t>свою должность с должностью Председателя Совета Министров Донецкой Народной Республики, - Председателем Совета Министров Донецкой Народной Республики в пределах установленной Советом Министров Донецкой Народной Республики предельной численности.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line="276" w:lineRule="auto"/>
        <w:ind w:left="20" w:right="20" w:firstLine="720"/>
      </w:pPr>
      <w:r>
        <w:t xml:space="preserve"> Министерство имеет геральдический знак - эмблему и флаг, учреждаемые в установленном порядке.</w:t>
      </w:r>
    </w:p>
    <w:p w:rsidR="00180927" w:rsidRDefault="00437BFD" w:rsidP="00754294">
      <w:pPr>
        <w:pStyle w:val="25"/>
        <w:numPr>
          <w:ilvl w:val="0"/>
          <w:numId w:val="26"/>
        </w:numPr>
        <w:shd w:val="clear" w:color="auto" w:fill="auto"/>
        <w:spacing w:before="0" w:after="244" w:line="276" w:lineRule="auto"/>
        <w:ind w:left="20" w:right="20" w:firstLine="720"/>
      </w:pPr>
      <w:r>
        <w:t xml:space="preserve"> Министерство, в установленном порядке, может учреждать ведомственные награды и осуществлять награждение такими наградами.</w:t>
      </w:r>
    </w:p>
    <w:p w:rsidR="00180927" w:rsidRDefault="00437BFD" w:rsidP="00754294">
      <w:pPr>
        <w:pStyle w:val="321"/>
        <w:keepNext/>
        <w:keepLines/>
        <w:numPr>
          <w:ilvl w:val="0"/>
          <w:numId w:val="5"/>
        </w:numPr>
        <w:shd w:val="clear" w:color="auto" w:fill="auto"/>
        <w:tabs>
          <w:tab w:val="left" w:pos="3782"/>
        </w:tabs>
        <w:spacing w:before="0" w:line="276" w:lineRule="auto"/>
        <w:ind w:left="3260"/>
      </w:pPr>
      <w:bookmarkStart w:id="11" w:name="bookmark11"/>
      <w:r>
        <w:t xml:space="preserve"> </w:t>
      </w:r>
      <w:r>
        <w:tab/>
        <w:t>Имущество Министерства</w:t>
      </w:r>
      <w:bookmarkEnd w:id="11"/>
    </w:p>
    <w:p w:rsidR="00754294" w:rsidRDefault="00754294" w:rsidP="00754294">
      <w:pPr>
        <w:pStyle w:val="321"/>
        <w:keepNext/>
        <w:keepLines/>
        <w:shd w:val="clear" w:color="auto" w:fill="auto"/>
        <w:tabs>
          <w:tab w:val="left" w:pos="3782"/>
        </w:tabs>
        <w:spacing w:before="0" w:line="276" w:lineRule="auto"/>
        <w:ind w:left="3260"/>
      </w:pPr>
    </w:p>
    <w:p w:rsidR="00180927" w:rsidRDefault="00437BFD" w:rsidP="00754294">
      <w:pPr>
        <w:pStyle w:val="25"/>
        <w:numPr>
          <w:ilvl w:val="0"/>
          <w:numId w:val="30"/>
        </w:numPr>
        <w:shd w:val="clear" w:color="auto" w:fill="auto"/>
        <w:spacing w:before="0" w:line="276" w:lineRule="auto"/>
        <w:ind w:left="20" w:right="20" w:firstLine="720"/>
      </w:pPr>
      <w:r>
        <w:t xml:space="preserve"> В установленном порядке Министерство обеспечивается необходимым для работы имуществом - помещениями, средствами связи, техническим оборудованием, транспортными и иными материально-техническими средствами.</w:t>
      </w:r>
    </w:p>
    <w:p w:rsidR="00180927" w:rsidRDefault="00437BFD" w:rsidP="00754294">
      <w:pPr>
        <w:pStyle w:val="25"/>
        <w:numPr>
          <w:ilvl w:val="0"/>
          <w:numId w:val="30"/>
        </w:numPr>
        <w:shd w:val="clear" w:color="auto" w:fill="auto"/>
        <w:spacing w:before="0" w:line="276" w:lineRule="auto"/>
        <w:ind w:left="20" w:right="20" w:firstLine="720"/>
      </w:pPr>
      <w:r>
        <w:t xml:space="preserve"> Имущество, закреплённое за Министерством, является собственностью Донецкой Народной Республики и находится в оперативном</w:t>
      </w:r>
    </w:p>
    <w:p w:rsidR="00180927" w:rsidRDefault="00437BFD" w:rsidP="00754294">
      <w:pPr>
        <w:pStyle w:val="40"/>
        <w:shd w:val="clear" w:color="auto" w:fill="auto"/>
        <w:spacing w:line="276" w:lineRule="auto"/>
        <w:ind w:left="20"/>
        <w:jc w:val="left"/>
      </w:pPr>
      <w:r>
        <w:t>управлении Министерства.</w:t>
      </w:r>
    </w:p>
    <w:p w:rsidR="00180927" w:rsidRDefault="00437BFD" w:rsidP="00754294">
      <w:pPr>
        <w:pStyle w:val="25"/>
        <w:numPr>
          <w:ilvl w:val="0"/>
          <w:numId w:val="30"/>
        </w:numPr>
        <w:shd w:val="clear" w:color="auto" w:fill="auto"/>
        <w:spacing w:before="0" w:after="244" w:line="276" w:lineRule="auto"/>
        <w:ind w:left="20" w:right="20" w:firstLine="720"/>
      </w:pPr>
      <w:r>
        <w:t xml:space="preserve"> Министерство имеет право арендовать необходимое для деятельности Министерства имущество в соответствии законодательством.</w:t>
      </w:r>
    </w:p>
    <w:p w:rsidR="00180927" w:rsidRDefault="00437BFD" w:rsidP="00754294">
      <w:pPr>
        <w:pStyle w:val="321"/>
        <w:keepNext/>
        <w:keepLines/>
        <w:shd w:val="clear" w:color="auto" w:fill="auto"/>
        <w:spacing w:before="0" w:line="276" w:lineRule="auto"/>
        <w:ind w:left="3060"/>
        <w:jc w:val="left"/>
      </w:pPr>
      <w:bookmarkStart w:id="12" w:name="bookmark12"/>
      <w:r>
        <w:t>VII. Заключительные положения</w:t>
      </w:r>
      <w:bookmarkEnd w:id="12"/>
    </w:p>
    <w:p w:rsidR="00754294" w:rsidRDefault="00754294" w:rsidP="00754294">
      <w:pPr>
        <w:pStyle w:val="321"/>
        <w:keepNext/>
        <w:keepLines/>
        <w:shd w:val="clear" w:color="auto" w:fill="auto"/>
        <w:spacing w:before="0" w:line="276" w:lineRule="auto"/>
        <w:ind w:left="3060"/>
        <w:jc w:val="left"/>
      </w:pPr>
    </w:p>
    <w:p w:rsidR="00180927" w:rsidRDefault="00437BFD" w:rsidP="00754294">
      <w:pPr>
        <w:pStyle w:val="25"/>
        <w:numPr>
          <w:ilvl w:val="0"/>
          <w:numId w:val="31"/>
        </w:numPr>
        <w:shd w:val="clear" w:color="auto" w:fill="auto"/>
        <w:spacing w:before="0" w:line="276" w:lineRule="auto"/>
        <w:ind w:left="20" w:right="20" w:firstLine="720"/>
      </w:pPr>
      <w:r>
        <w:t xml:space="preserve"> Реорганизация и ликвидация Министерства осуществляется по решению Главы Донецкой Народной Республики.</w:t>
      </w:r>
    </w:p>
    <w:p w:rsidR="00180927" w:rsidRDefault="00437BFD" w:rsidP="00754294">
      <w:pPr>
        <w:pStyle w:val="25"/>
        <w:numPr>
          <w:ilvl w:val="0"/>
          <w:numId w:val="31"/>
        </w:numPr>
        <w:shd w:val="clear" w:color="auto" w:fill="auto"/>
        <w:spacing w:before="0" w:line="276" w:lineRule="auto"/>
        <w:ind w:left="20" w:right="20" w:firstLine="720"/>
      </w:pPr>
      <w:r>
        <w:t xml:space="preserve"> Решение о создании, реорганизации, ликвидации подведомственных организаций Министерства принимает Глава Донецкой Народной Республики, Совет Министров Донецкой Народной Республики и Министерство в установленном законодательством порядке.</w:t>
      </w:r>
    </w:p>
    <w:sectPr w:rsidR="00180927" w:rsidSect="00696EE7">
      <w:type w:val="continuous"/>
      <w:pgSz w:w="11906" w:h="16838"/>
      <w:pgMar w:top="1701" w:right="1097" w:bottom="662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68F" w:rsidRDefault="0052468F" w:rsidP="00180927">
      <w:r>
        <w:separator/>
      </w:r>
    </w:p>
  </w:endnote>
  <w:endnote w:type="continuationSeparator" w:id="1">
    <w:p w:rsidR="0052468F" w:rsidRDefault="0052468F" w:rsidP="00180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68F" w:rsidRDefault="0052468F"/>
  </w:footnote>
  <w:footnote w:type="continuationSeparator" w:id="1">
    <w:p w:rsidR="0052468F" w:rsidRDefault="0052468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B90"/>
    <w:multiLevelType w:val="multilevel"/>
    <w:tmpl w:val="DCBE25F6"/>
    <w:lvl w:ilvl="0">
      <w:start w:val="16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B3680"/>
    <w:multiLevelType w:val="multilevel"/>
    <w:tmpl w:val="22EAC182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C6AF3"/>
    <w:multiLevelType w:val="multilevel"/>
    <w:tmpl w:val="536E235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E0796"/>
    <w:multiLevelType w:val="multilevel"/>
    <w:tmpl w:val="728CFF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7659A"/>
    <w:multiLevelType w:val="multilevel"/>
    <w:tmpl w:val="3156FB2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07364"/>
    <w:multiLevelType w:val="multilevel"/>
    <w:tmpl w:val="373C7DA6"/>
    <w:lvl w:ilvl="0">
      <w:start w:val="1"/>
      <w:numFmt w:val="decimal"/>
      <w:lvlText w:val="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4253F"/>
    <w:multiLevelType w:val="multilevel"/>
    <w:tmpl w:val="2946E172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72CA7"/>
    <w:multiLevelType w:val="multilevel"/>
    <w:tmpl w:val="673028A6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263983"/>
    <w:multiLevelType w:val="multilevel"/>
    <w:tmpl w:val="0EAEAD6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B36056"/>
    <w:multiLevelType w:val="multilevel"/>
    <w:tmpl w:val="42EA98F0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7D6458"/>
    <w:multiLevelType w:val="multilevel"/>
    <w:tmpl w:val="875EBE28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F4F1E"/>
    <w:multiLevelType w:val="multilevel"/>
    <w:tmpl w:val="DEB2F20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186D55"/>
    <w:multiLevelType w:val="multilevel"/>
    <w:tmpl w:val="3CFE46B6"/>
    <w:lvl w:ilvl="0">
      <w:start w:val="17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7B7380"/>
    <w:multiLevelType w:val="multilevel"/>
    <w:tmpl w:val="7B20F41A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2E3F4C"/>
    <w:multiLevelType w:val="multilevel"/>
    <w:tmpl w:val="24C4B518"/>
    <w:lvl w:ilvl="0">
      <w:start w:val="1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B80FDA"/>
    <w:multiLevelType w:val="multilevel"/>
    <w:tmpl w:val="B074F26A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224FB1"/>
    <w:multiLevelType w:val="multilevel"/>
    <w:tmpl w:val="F2623510"/>
    <w:lvl w:ilvl="0">
      <w:start w:val="1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8715B5"/>
    <w:multiLevelType w:val="multilevel"/>
    <w:tmpl w:val="DE6EE53A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CF090A"/>
    <w:multiLevelType w:val="multilevel"/>
    <w:tmpl w:val="C7BCEE2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9F657D"/>
    <w:multiLevelType w:val="multilevel"/>
    <w:tmpl w:val="76AE531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DF5C44"/>
    <w:multiLevelType w:val="multilevel"/>
    <w:tmpl w:val="C2BAE13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5A4D55"/>
    <w:multiLevelType w:val="multilevel"/>
    <w:tmpl w:val="F6C6990E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21083"/>
    <w:multiLevelType w:val="multilevel"/>
    <w:tmpl w:val="40C4F10A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18472A"/>
    <w:multiLevelType w:val="multilevel"/>
    <w:tmpl w:val="B1BCE9B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BB134B"/>
    <w:multiLevelType w:val="multilevel"/>
    <w:tmpl w:val="8B9EA9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A237F3"/>
    <w:multiLevelType w:val="multilevel"/>
    <w:tmpl w:val="29C015A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B914C9"/>
    <w:multiLevelType w:val="multilevel"/>
    <w:tmpl w:val="45821FF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022694"/>
    <w:multiLevelType w:val="multilevel"/>
    <w:tmpl w:val="602CD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E1630E"/>
    <w:multiLevelType w:val="multilevel"/>
    <w:tmpl w:val="C21AD316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C00D72"/>
    <w:multiLevelType w:val="multilevel"/>
    <w:tmpl w:val="04FA4238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B2024F"/>
    <w:multiLevelType w:val="multilevel"/>
    <w:tmpl w:val="786E9C8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4"/>
  </w:num>
  <w:num w:numId="5">
    <w:abstractNumId w:val="2"/>
  </w:num>
  <w:num w:numId="6">
    <w:abstractNumId w:val="3"/>
  </w:num>
  <w:num w:numId="7">
    <w:abstractNumId w:val="25"/>
  </w:num>
  <w:num w:numId="8">
    <w:abstractNumId w:val="10"/>
  </w:num>
  <w:num w:numId="9">
    <w:abstractNumId w:val="17"/>
  </w:num>
  <w:num w:numId="10">
    <w:abstractNumId w:val="16"/>
  </w:num>
  <w:num w:numId="11">
    <w:abstractNumId w:val="4"/>
  </w:num>
  <w:num w:numId="12">
    <w:abstractNumId w:val="11"/>
  </w:num>
  <w:num w:numId="13">
    <w:abstractNumId w:val="29"/>
  </w:num>
  <w:num w:numId="14">
    <w:abstractNumId w:val="23"/>
  </w:num>
  <w:num w:numId="15">
    <w:abstractNumId w:val="15"/>
  </w:num>
  <w:num w:numId="16">
    <w:abstractNumId w:val="12"/>
  </w:num>
  <w:num w:numId="17">
    <w:abstractNumId w:val="1"/>
  </w:num>
  <w:num w:numId="18">
    <w:abstractNumId w:val="7"/>
  </w:num>
  <w:num w:numId="19">
    <w:abstractNumId w:val="28"/>
  </w:num>
  <w:num w:numId="20">
    <w:abstractNumId w:val="13"/>
  </w:num>
  <w:num w:numId="21">
    <w:abstractNumId w:val="9"/>
  </w:num>
  <w:num w:numId="22">
    <w:abstractNumId w:val="22"/>
  </w:num>
  <w:num w:numId="23">
    <w:abstractNumId w:val="21"/>
  </w:num>
  <w:num w:numId="24">
    <w:abstractNumId w:val="5"/>
  </w:num>
  <w:num w:numId="25">
    <w:abstractNumId w:val="26"/>
  </w:num>
  <w:num w:numId="26">
    <w:abstractNumId w:val="20"/>
  </w:num>
  <w:num w:numId="27">
    <w:abstractNumId w:val="19"/>
  </w:num>
  <w:num w:numId="28">
    <w:abstractNumId w:val="0"/>
  </w:num>
  <w:num w:numId="29">
    <w:abstractNumId w:val="18"/>
  </w:num>
  <w:num w:numId="30">
    <w:abstractNumId w:val="24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80927"/>
    <w:rsid w:val="00180927"/>
    <w:rsid w:val="002F4C91"/>
    <w:rsid w:val="00431380"/>
    <w:rsid w:val="00437BFD"/>
    <w:rsid w:val="004527DE"/>
    <w:rsid w:val="0052468F"/>
    <w:rsid w:val="00542595"/>
    <w:rsid w:val="00696EE7"/>
    <w:rsid w:val="0072106E"/>
    <w:rsid w:val="00754294"/>
    <w:rsid w:val="00865656"/>
    <w:rsid w:val="00877928"/>
    <w:rsid w:val="00A52FCB"/>
    <w:rsid w:val="00AA6C7A"/>
    <w:rsid w:val="00AC43AD"/>
    <w:rsid w:val="00BB52C1"/>
    <w:rsid w:val="00C95568"/>
    <w:rsid w:val="00D71F21"/>
    <w:rsid w:val="00F8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092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92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1809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8092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Основной текст (3)"/>
    <w:basedOn w:val="3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809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Основной текст + 14 pt"/>
    <w:basedOn w:val="a4"/>
    <w:rsid w:val="00180927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ordiaUPC20pt">
    <w:name w:val="Основной текст + CordiaUPC;20 pt;Полужирный"/>
    <w:basedOn w:val="a4"/>
    <w:rsid w:val="00180927"/>
    <w:rPr>
      <w:rFonts w:ascii="CordiaUPC" w:eastAsia="CordiaUPC" w:hAnsi="CordiaUPC" w:cs="CordiaUPC"/>
      <w:b/>
      <w:bCs/>
      <w:color w:val="000000"/>
      <w:spacing w:val="0"/>
      <w:w w:val="100"/>
      <w:position w:val="0"/>
      <w:sz w:val="40"/>
      <w:szCs w:val="40"/>
      <w:lang w:val="ru-RU" w:eastAsia="ru-RU" w:bidi="ru-RU"/>
    </w:rPr>
  </w:style>
  <w:style w:type="character" w:customStyle="1" w:styleId="41">
    <w:name w:val="Основной текст (4)"/>
    <w:basedOn w:val="4"/>
    <w:rsid w:val="0018092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180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180927"/>
    <w:pPr>
      <w:shd w:val="clear" w:color="auto" w:fill="FFFFFF"/>
      <w:spacing w:before="180" w:after="18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180927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180927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180927"/>
    <w:pPr>
      <w:shd w:val="clear" w:color="auto" w:fill="FFFFFF"/>
      <w:spacing w:before="5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80927"/>
    <w:pPr>
      <w:shd w:val="clear" w:color="auto" w:fill="FFFFFF"/>
      <w:spacing w:before="180" w:after="114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40">
    <w:name w:val="Основной текст (4)"/>
    <w:basedOn w:val="a"/>
    <w:link w:val="4"/>
    <w:rsid w:val="0018092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">
    <w:name w:val="Заголовок №3"/>
    <w:basedOn w:val="a"/>
    <w:link w:val="32"/>
    <w:rsid w:val="00180927"/>
    <w:pPr>
      <w:shd w:val="clear" w:color="auto" w:fill="FFFFFF"/>
      <w:spacing w:before="24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180927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1">
    <w:name w:val="Заголовок №3 (2)"/>
    <w:basedOn w:val="a"/>
    <w:link w:val="320"/>
    <w:rsid w:val="00180927"/>
    <w:pPr>
      <w:shd w:val="clear" w:color="auto" w:fill="FFFFFF"/>
      <w:spacing w:before="240" w:line="326" w:lineRule="exac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2-ihc-o-normativnyh-pravovyh-akta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6-ot-10-01-2015-g-ob-utverzhdenii-polozheniya-i-struktury-ministerstva-ekonomicheskogo-razvitiya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22</Pages>
  <Words>7405</Words>
  <Characters>42211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2018-09-13T15:07:00Z</dcterms:created>
  <dcterms:modified xsi:type="dcterms:W3CDTF">2018-09-14T08:32:00Z</dcterms:modified>
</cp:coreProperties>
</file>