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40" w:rsidRPr="00FC0D40" w:rsidRDefault="00FC0D40" w:rsidP="00FC0D40">
      <w:pPr>
        <w:keepNext/>
        <w:keepLines/>
        <w:widowControl w:val="0"/>
        <w:spacing w:after="411" w:line="514" w:lineRule="exact"/>
        <w:ind w:right="1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 w:bidi="ru-RU"/>
        </w:rPr>
      </w:pPr>
      <w:bookmarkStart w:id="0" w:name="bookmark0"/>
      <w:r w:rsidRPr="00FC0D40">
        <w:rPr>
          <w:rFonts w:ascii="Times New Roman" w:eastAsia="Times New Roman" w:hAnsi="Times New Roman" w:cs="Times New Roman"/>
          <w:b/>
          <w:bCs/>
          <w:color w:val="000000"/>
          <w:sz w:val="42"/>
          <w:szCs w:val="42"/>
          <w:lang w:eastAsia="ru-RU" w:bidi="ru-RU"/>
        </w:rPr>
        <w:t>ДОНЕЦКАЯ НАРОДНАЯ РЕСПУБЛИКА СОВЕТ МИНИСТРОВ</w:t>
      </w:r>
      <w:bookmarkEnd w:id="0"/>
    </w:p>
    <w:p w:rsidR="00FC0D40" w:rsidRPr="00FC0D40" w:rsidRDefault="00FC0D40" w:rsidP="00FC0D40">
      <w:pPr>
        <w:keepNext/>
        <w:keepLines/>
        <w:widowControl w:val="0"/>
        <w:spacing w:after="0" w:line="300" w:lineRule="exact"/>
        <w:ind w:right="4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</w:pPr>
      <w:bookmarkStart w:id="1" w:name="bookmark1"/>
      <w:r w:rsidRPr="00FC0D40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ПОСТАНОВЛЕНИЕ</w:t>
      </w:r>
      <w:bookmarkEnd w:id="1"/>
    </w:p>
    <w:p w:rsidR="00FC0D40" w:rsidRPr="00FC0D40" w:rsidRDefault="00FC0D40" w:rsidP="00FC0D40">
      <w:pPr>
        <w:widowControl w:val="0"/>
        <w:spacing w:after="313" w:line="260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№ 13-7 от 22.07.2015 г.</w:t>
      </w:r>
    </w:p>
    <w:p w:rsidR="00FC0D40" w:rsidRPr="00FC0D40" w:rsidRDefault="00FC0D40" w:rsidP="00FC0D40">
      <w:pPr>
        <w:widowControl w:val="0"/>
        <w:spacing w:after="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 внесении изменений в приложение № 2 к Постановлению Президиума </w:t>
      </w: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Совета Министров Донецкой Народной Республики от 18.04.2015 г.</w:t>
      </w:r>
    </w:p>
    <w:p w:rsidR="00FC0D40" w:rsidRPr="00FC0D40" w:rsidRDefault="00FC0D40" w:rsidP="00FC0D40">
      <w:pPr>
        <w:widowControl w:val="0"/>
        <w:spacing w:after="240" w:line="322" w:lineRule="exact"/>
        <w:ind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№ 6-4 «Об оплате труда работников на основе Единой тарифной сетки </w:t>
      </w: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разрядов и коэффициентов по оплате труда работников учреждений, </w:t>
      </w:r>
      <w:r w:rsidRPr="00FC0D4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>заведений и организаций отдельных отраслей бюджетной сферы»</w:t>
      </w:r>
    </w:p>
    <w:p w:rsidR="00FC0D40" w:rsidRPr="00FC0D40" w:rsidRDefault="00FC0D40" w:rsidP="00FC0D40">
      <w:pPr>
        <w:widowControl w:val="0"/>
        <w:spacing w:after="0" w:line="322" w:lineRule="exact"/>
        <w:ind w:left="140" w:right="4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C0D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целях упорядочения оплаты труда работников подведомственных Министерству агропромышленной политики и продовольствия Донецкой Народной Республика управлений, Совет Министров Донецкой Народной Республики постановляет:</w:t>
      </w:r>
    </w:p>
    <w:p w:rsidR="00FC0D40" w:rsidRDefault="00FC0D40" w:rsidP="00065269">
      <w:pPr>
        <w:widowControl w:val="0"/>
        <w:tabs>
          <w:tab w:val="left" w:pos="8012"/>
        </w:tabs>
        <w:spacing w:after="0" w:line="322" w:lineRule="exact"/>
        <w:ind w:left="140" w:firstLine="71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C0D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 Дополнить пункт 2, раздела </w:t>
      </w:r>
      <w:proofErr w:type="spellStart"/>
      <w:r w:rsidRPr="00FC0D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VII</w:t>
      </w:r>
      <w:proofErr w:type="spellEnd"/>
      <w:r w:rsidRPr="00FC0D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Приложения  2 к </w:t>
      </w:r>
      <w:hyperlink r:id="rId4" w:history="1">
        <w:r w:rsidRPr="00A81A13">
          <w:rPr>
            <w:rStyle w:val="a7"/>
            <w:rFonts w:ascii="Times New Roman" w:eastAsia="Times New Roman" w:hAnsi="Times New Roman" w:cs="Times New Roman"/>
            <w:sz w:val="26"/>
            <w:szCs w:val="26"/>
            <w:lang w:eastAsia="ru-RU" w:bidi="ru-RU"/>
          </w:rPr>
          <w:t>Постановлению Президиума Совета Министров Донецкой Народной Республики от 18.04.2015 г. № 6-4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r w:rsidRPr="00FC0D4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текстом следующего содержания:</w:t>
      </w:r>
    </w:p>
    <w:p w:rsidR="00940833" w:rsidRDefault="00940833" w:rsidP="00940833">
      <w:pPr>
        <w:widowControl w:val="0"/>
        <w:tabs>
          <w:tab w:val="left" w:pos="8012"/>
        </w:tabs>
        <w:spacing w:after="0" w:line="322" w:lineRule="exact"/>
        <w:ind w:firstLine="71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C0D40" w:rsidRDefault="00FC0D40" w:rsidP="00940833">
      <w:pPr>
        <w:widowControl w:val="0"/>
        <w:tabs>
          <w:tab w:val="left" w:pos="8012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C0D40" w:rsidRDefault="00065269" w:rsidP="00065269">
      <w:pPr>
        <w:widowControl w:val="0"/>
        <w:tabs>
          <w:tab w:val="left" w:pos="8012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>
            <wp:extent cx="5934075" cy="3305175"/>
            <wp:effectExtent l="19050" t="0" r="9525" b="0"/>
            <wp:docPr id="5" name="Рисунок 5" descr="C:\Users\User\Desktop\доки\постановления совета министров\25.10\заготовки 13-7\PostanovN13_7_2207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5.10\заготовки 13-7\PostanovN13_7_2207201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D40" w:rsidRDefault="00FC0D40" w:rsidP="00FC0D40">
      <w:pPr>
        <w:widowControl w:val="0"/>
        <w:tabs>
          <w:tab w:val="left" w:pos="8012"/>
        </w:tabs>
        <w:spacing w:after="0"/>
        <w:ind w:left="14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C0D40" w:rsidRPr="00FC0D40" w:rsidRDefault="00FC0D40" w:rsidP="00FC0D40">
      <w:pPr>
        <w:widowControl w:val="0"/>
        <w:tabs>
          <w:tab w:val="left" w:pos="8012"/>
        </w:tabs>
        <w:spacing w:after="0"/>
        <w:ind w:left="140" w:firstLine="9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C0D40" w:rsidRDefault="00FC0D40" w:rsidP="00940833">
      <w:pPr>
        <w:spacing w:after="0"/>
        <w:ind w:right="-9" w:firstLine="709"/>
        <w:rPr>
          <w:rStyle w:val="a4"/>
          <w:rFonts w:eastAsiaTheme="minorHAnsi"/>
        </w:rPr>
      </w:pPr>
      <w:r>
        <w:rPr>
          <w:rStyle w:val="a4"/>
          <w:rFonts w:eastAsiaTheme="minorHAnsi"/>
        </w:rPr>
        <w:t>2. Настоящее Постановление вступает  в силу с момента  опубликования.</w:t>
      </w:r>
    </w:p>
    <w:p w:rsidR="00FC0D40" w:rsidRDefault="00FC0D40" w:rsidP="00FC0D40">
      <w:pPr>
        <w:spacing w:after="0"/>
        <w:ind w:right="-9" w:firstLine="1134"/>
        <w:rPr>
          <w:rStyle w:val="a4"/>
          <w:rFonts w:eastAsiaTheme="minorHAnsi"/>
        </w:rPr>
      </w:pPr>
    </w:p>
    <w:p w:rsidR="00FC0D40" w:rsidRDefault="00FC0D40" w:rsidP="00FC0D40">
      <w:pPr>
        <w:spacing w:after="0"/>
        <w:ind w:right="-9" w:firstLine="1134"/>
        <w:rPr>
          <w:rStyle w:val="a4"/>
          <w:rFonts w:eastAsiaTheme="minorHAnsi"/>
        </w:rPr>
      </w:pPr>
    </w:p>
    <w:p w:rsidR="00FC0D40" w:rsidRDefault="00FC0D40" w:rsidP="00FC0D40">
      <w:pPr>
        <w:spacing w:after="0"/>
        <w:ind w:right="-9" w:firstLine="1134"/>
      </w:pPr>
    </w:p>
    <w:p w:rsidR="00FC0D40" w:rsidRPr="00FC0D40" w:rsidRDefault="00FC0D40" w:rsidP="00FC0D40">
      <w:pPr>
        <w:spacing w:after="0"/>
      </w:pPr>
      <w:r w:rsidRPr="00FC0D40">
        <w:rPr>
          <w:rStyle w:val="20"/>
          <w:rFonts w:eastAsiaTheme="minorHAnsi"/>
          <w:bCs w:val="0"/>
        </w:rPr>
        <w:t>Председатель</w:t>
      </w:r>
    </w:p>
    <w:p w:rsidR="00FC0D40" w:rsidRPr="00FC0D40" w:rsidRDefault="00FC0D40" w:rsidP="00FC0D40">
      <w:pPr>
        <w:spacing w:after="0"/>
      </w:pPr>
      <w:r w:rsidRPr="00FC0D40">
        <w:rPr>
          <w:rStyle w:val="30"/>
          <w:rFonts w:eastAsiaTheme="minorHAnsi"/>
          <w:bCs w:val="0"/>
        </w:rPr>
        <w:t xml:space="preserve">Совета Министров                                                                    А. В. Захарченко </w:t>
      </w:r>
    </w:p>
    <w:p w:rsidR="008811E3" w:rsidRDefault="008811E3" w:rsidP="00FC0D40">
      <w:pPr>
        <w:spacing w:after="0"/>
      </w:pPr>
    </w:p>
    <w:sectPr w:rsidR="008811E3" w:rsidSect="00881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D40"/>
    <w:rsid w:val="00065269"/>
    <w:rsid w:val="00565B77"/>
    <w:rsid w:val="008811E3"/>
    <w:rsid w:val="00940833"/>
    <w:rsid w:val="00A81A13"/>
    <w:rsid w:val="00FC0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FC0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FC0D4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3">
    <w:name w:val="Подпись к картинке_"/>
    <w:basedOn w:val="a0"/>
    <w:rsid w:val="00FC0D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"/>
    <w:basedOn w:val="a3"/>
    <w:rsid w:val="00FC0D4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rsid w:val="00FC0D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FC0D40"/>
    <w:rPr>
      <w:color w:val="000000"/>
      <w:spacing w:val="0"/>
      <w:w w:val="100"/>
      <w:position w:val="0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065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26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81A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2018-10-25T08:45:00Z</dcterms:created>
  <dcterms:modified xsi:type="dcterms:W3CDTF">2018-10-25T09:07:00Z</dcterms:modified>
</cp:coreProperties>
</file>