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D3" w:rsidRDefault="004E69C7" w:rsidP="00EF360A">
      <w:pPr>
        <w:pStyle w:val="10"/>
        <w:keepNext/>
        <w:keepLines/>
        <w:spacing w:after="0" w:line="276" w:lineRule="auto"/>
        <w:ind w:lef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3E378D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F360A" w:rsidRDefault="00EF360A" w:rsidP="00EF360A">
      <w:pPr>
        <w:pStyle w:val="10"/>
        <w:keepNext/>
        <w:keepLines/>
        <w:spacing w:after="0" w:line="276" w:lineRule="auto"/>
        <w:ind w:left="23"/>
      </w:pPr>
    </w:p>
    <w:p w:rsidR="005750D3" w:rsidRDefault="004E69C7" w:rsidP="00EF360A">
      <w:pPr>
        <w:pStyle w:val="20"/>
        <w:spacing w:before="0" w:after="0" w:line="276" w:lineRule="auto"/>
        <w:ind w:left="23"/>
        <w:rPr>
          <w:rStyle w:val="21"/>
          <w:b/>
          <w:bCs/>
        </w:rPr>
      </w:pPr>
      <w:r>
        <w:rPr>
          <w:rStyle w:val="215pt0pt"/>
          <w:b/>
          <w:bCs/>
        </w:rPr>
        <w:t xml:space="preserve">ПОСТАНОВЛЕНИЕ </w:t>
      </w:r>
      <w:r w:rsidR="00EF360A">
        <w:rPr>
          <w:rStyle w:val="215pt0pt"/>
          <w:b/>
          <w:bCs/>
        </w:rPr>
        <w:br/>
      </w:r>
      <w:r>
        <w:rPr>
          <w:rStyle w:val="21"/>
          <w:b/>
          <w:bCs/>
        </w:rPr>
        <w:t>от 10 августа 2018 г. № 10-44</w:t>
      </w:r>
    </w:p>
    <w:p w:rsidR="00EF360A" w:rsidRDefault="00EF360A" w:rsidP="00EF360A">
      <w:pPr>
        <w:pStyle w:val="20"/>
        <w:spacing w:before="0" w:after="0" w:line="276" w:lineRule="auto"/>
        <w:ind w:left="23"/>
      </w:pPr>
    </w:p>
    <w:p w:rsidR="00EF360A" w:rsidRDefault="00EF360A" w:rsidP="00EF360A">
      <w:pPr>
        <w:pStyle w:val="20"/>
        <w:spacing w:before="0" w:after="0" w:line="276" w:lineRule="auto"/>
        <w:ind w:left="23"/>
      </w:pPr>
    </w:p>
    <w:p w:rsidR="005750D3" w:rsidRDefault="004E69C7" w:rsidP="00EF360A">
      <w:pPr>
        <w:pStyle w:val="20"/>
        <w:spacing w:before="0" w:after="0" w:line="276" w:lineRule="auto"/>
        <w:ind w:left="23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изменений в Положение о лицензировании образовательной деятельности в новой редакции, утвержденное Постановлением Совета Министров Донецкой Народной </w:t>
      </w:r>
      <w:r>
        <w:rPr>
          <w:rStyle w:val="21"/>
          <w:b/>
          <w:bCs/>
        </w:rPr>
        <w:t>Республики от 10 марта 2017 г. № 3-22</w:t>
      </w:r>
    </w:p>
    <w:p w:rsidR="00EF360A" w:rsidRDefault="00EF360A" w:rsidP="00EF360A">
      <w:pPr>
        <w:pStyle w:val="20"/>
        <w:spacing w:before="0" w:after="0" w:line="276" w:lineRule="auto"/>
        <w:ind w:left="23"/>
        <w:rPr>
          <w:rStyle w:val="21"/>
          <w:b/>
          <w:bCs/>
        </w:rPr>
      </w:pPr>
    </w:p>
    <w:p w:rsidR="00EF360A" w:rsidRDefault="00EF360A" w:rsidP="00EF360A">
      <w:pPr>
        <w:pStyle w:val="20"/>
        <w:spacing w:before="0" w:after="0" w:line="276" w:lineRule="auto"/>
        <w:ind w:left="23"/>
      </w:pPr>
    </w:p>
    <w:p w:rsidR="005750D3" w:rsidRDefault="004E69C7">
      <w:pPr>
        <w:pStyle w:val="22"/>
        <w:spacing w:before="0" w:after="289"/>
        <w:ind w:left="20" w:right="20"/>
      </w:pPr>
      <w:r>
        <w:rPr>
          <w:rStyle w:val="12"/>
        </w:rPr>
        <w:t xml:space="preserve">Руководствуясь статьей 87 </w:t>
      </w:r>
      <w:hyperlink r:id="rId7" w:history="1">
        <w:r w:rsidRPr="00F85683">
          <w:rPr>
            <w:rStyle w:val="a3"/>
          </w:rPr>
          <w:t>Закона Донецкой Народной Республики «Об образовании»</w:t>
        </w:r>
      </w:hyperlink>
      <w:r>
        <w:rPr>
          <w:rStyle w:val="12"/>
        </w:rPr>
        <w:t xml:space="preserve"> и статьей 15 </w:t>
      </w:r>
      <w:hyperlink r:id="rId8" w:history="1">
        <w:r w:rsidRPr="00490517">
          <w:rPr>
            <w:rStyle w:val="a3"/>
          </w:rPr>
          <w:t>Закона Донецкой Народной Республики «О лицензировании отдельных видов хозяйственной деятельности»</w:t>
        </w:r>
      </w:hyperlink>
      <w:r>
        <w:rPr>
          <w:rStyle w:val="12"/>
        </w:rPr>
        <w:t>, Совет Министров Донецкой На</w:t>
      </w:r>
      <w:r>
        <w:rPr>
          <w:rStyle w:val="12"/>
        </w:rPr>
        <w:t>родной Республики</w:t>
      </w:r>
    </w:p>
    <w:p w:rsidR="005750D3" w:rsidRDefault="004E69C7">
      <w:pPr>
        <w:pStyle w:val="20"/>
        <w:spacing w:before="0" w:after="317" w:line="260" w:lineRule="exact"/>
        <w:ind w:left="20"/>
        <w:jc w:val="left"/>
      </w:pPr>
      <w:r>
        <w:rPr>
          <w:rStyle w:val="21"/>
          <w:b/>
          <w:bCs/>
        </w:rPr>
        <w:t>ПОСТАНОВЛЯЕТ:</w:t>
      </w:r>
    </w:p>
    <w:p w:rsidR="005750D3" w:rsidRDefault="004E69C7">
      <w:pPr>
        <w:pStyle w:val="22"/>
        <w:numPr>
          <w:ilvl w:val="0"/>
          <w:numId w:val="1"/>
        </w:numPr>
        <w:spacing w:before="0" w:after="0" w:line="317" w:lineRule="exact"/>
        <w:ind w:left="20" w:right="20"/>
      </w:pPr>
      <w:r>
        <w:rPr>
          <w:rStyle w:val="12"/>
        </w:rPr>
        <w:t xml:space="preserve"> Внести изменения в пункт 50 Положения о лицензировании образовательной деятельности в новой редакции, утвержденного Постановлением Совета Министров Донецкой Народной Республики от 10 марта 2017 года № 3-22, и изложить его в</w:t>
      </w:r>
      <w:r>
        <w:rPr>
          <w:rStyle w:val="12"/>
        </w:rPr>
        <w:t xml:space="preserve"> следующей редакции:</w:t>
      </w:r>
    </w:p>
    <w:p w:rsidR="005750D3" w:rsidRDefault="004E69C7">
      <w:pPr>
        <w:pStyle w:val="22"/>
        <w:spacing w:before="0" w:after="256" w:line="317" w:lineRule="exact"/>
        <w:ind w:left="20" w:right="20"/>
      </w:pPr>
      <w:r>
        <w:rPr>
          <w:rStyle w:val="12"/>
        </w:rPr>
        <w:t>«50. Лицензия на осуществление образовательной деятельности выдается на неограниченный срок, за исключением государственных образовательных организаций среднего и высшего профессионального образования Донецкой Народной Республики, созд</w:t>
      </w:r>
      <w:r>
        <w:rPr>
          <w:rStyle w:val="12"/>
        </w:rPr>
        <w:t>анных с 01 апреля 2015 года, которым лицензия выдается сроком на 10 лет с условием последующего прохождения процедуры лицензирования для получения бессрочной лицензии в соответствии с законодательством Донецкой Народной Республики».</w:t>
      </w:r>
    </w:p>
    <w:p w:rsidR="005750D3" w:rsidRDefault="004E69C7">
      <w:pPr>
        <w:pStyle w:val="a6"/>
        <w:numPr>
          <w:ilvl w:val="0"/>
          <w:numId w:val="1"/>
        </w:numPr>
        <w:ind w:left="20" w:right="20"/>
        <w:jc w:val="both"/>
        <w:rPr>
          <w:rStyle w:val="a7"/>
        </w:rPr>
      </w:pPr>
      <w:r>
        <w:rPr>
          <w:rStyle w:val="a7"/>
        </w:rPr>
        <w:t xml:space="preserve"> Настоящее Постановлени</w:t>
      </w:r>
      <w:r>
        <w:rPr>
          <w:rStyle w:val="a7"/>
        </w:rPr>
        <w:t>е вступает в силу со дня официального опубликования.</w:t>
      </w:r>
    </w:p>
    <w:p w:rsidR="00EF360A" w:rsidRDefault="00EF360A" w:rsidP="00EF360A">
      <w:pPr>
        <w:pStyle w:val="a6"/>
        <w:ind w:right="20"/>
        <w:jc w:val="both"/>
        <w:rPr>
          <w:rStyle w:val="a7"/>
        </w:rPr>
      </w:pPr>
    </w:p>
    <w:p w:rsidR="00EF360A" w:rsidRDefault="00EF360A" w:rsidP="00EF360A">
      <w:pPr>
        <w:pStyle w:val="a6"/>
        <w:ind w:right="20"/>
        <w:jc w:val="both"/>
        <w:rPr>
          <w:rStyle w:val="a7"/>
        </w:rPr>
      </w:pPr>
    </w:p>
    <w:p w:rsidR="00EF360A" w:rsidRPr="00EF360A" w:rsidRDefault="00EF360A" w:rsidP="00EF360A">
      <w:pPr>
        <w:pStyle w:val="a6"/>
        <w:spacing w:line="276" w:lineRule="auto"/>
        <w:ind w:right="20" w:firstLine="0"/>
        <w:jc w:val="both"/>
        <w:rPr>
          <w:b/>
        </w:rPr>
      </w:pPr>
      <w:r w:rsidRPr="00EF360A">
        <w:rPr>
          <w:b/>
        </w:rPr>
        <w:t xml:space="preserve">Председатель </w:t>
      </w:r>
      <w:r w:rsidRPr="00EF360A">
        <w:rPr>
          <w:b/>
        </w:rPr>
        <w:br/>
        <w:t xml:space="preserve">Совета Министров                                                                     А. В. Захарченко                           </w:t>
      </w:r>
    </w:p>
    <w:p w:rsidR="00EF360A" w:rsidRPr="00EF360A" w:rsidRDefault="00EF360A">
      <w:pPr>
        <w:pStyle w:val="a6"/>
        <w:spacing w:line="276" w:lineRule="auto"/>
        <w:ind w:right="20" w:firstLine="0"/>
        <w:jc w:val="both"/>
        <w:rPr>
          <w:b/>
        </w:rPr>
      </w:pPr>
    </w:p>
    <w:sectPr w:rsidR="00EF360A" w:rsidRPr="00EF360A" w:rsidSect="00EF360A">
      <w:type w:val="continuous"/>
      <w:pgSz w:w="11906" w:h="16838"/>
      <w:pgMar w:top="2157" w:right="1114" w:bottom="1560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9C7" w:rsidRDefault="004E69C7" w:rsidP="005750D3">
      <w:r>
        <w:separator/>
      </w:r>
    </w:p>
  </w:endnote>
  <w:endnote w:type="continuationSeparator" w:id="1">
    <w:p w:rsidR="004E69C7" w:rsidRDefault="004E69C7" w:rsidP="00575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9C7" w:rsidRDefault="004E69C7"/>
  </w:footnote>
  <w:footnote w:type="continuationSeparator" w:id="1">
    <w:p w:rsidR="004E69C7" w:rsidRDefault="004E69C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C0171"/>
    <w:multiLevelType w:val="multilevel"/>
    <w:tmpl w:val="42A4FC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750D3"/>
    <w:rsid w:val="00023416"/>
    <w:rsid w:val="003E378D"/>
    <w:rsid w:val="00490517"/>
    <w:rsid w:val="004E69C7"/>
    <w:rsid w:val="005750D3"/>
    <w:rsid w:val="008A1C89"/>
    <w:rsid w:val="00EF360A"/>
    <w:rsid w:val="00F8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50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50D3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75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5750D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75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0pt">
    <w:name w:val="Основной текст (2) + 15 pt;Интервал 0 pt"/>
    <w:basedOn w:val="2"/>
    <w:rsid w:val="005750D3"/>
    <w:rPr>
      <w:color w:val="000000"/>
      <w:spacing w:val="1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5750D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575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750D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75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5750D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750D3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5750D3"/>
    <w:pPr>
      <w:spacing w:before="240" w:after="60" w:line="76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5750D3"/>
    <w:pPr>
      <w:spacing w:before="600" w:after="240"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5750D3"/>
    <w:pPr>
      <w:spacing w:line="298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zakon-ob-obrazovanii-postanovlenie-i-233p-n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2018-10-02T15:00:00Z</dcterms:created>
  <dcterms:modified xsi:type="dcterms:W3CDTF">2018-10-02T15:00:00Z</dcterms:modified>
</cp:coreProperties>
</file>