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78" w:rsidRDefault="000C5118" w:rsidP="00FA01EF">
      <w:pPr>
        <w:pStyle w:val="10"/>
        <w:keepNext/>
        <w:keepLines/>
        <w:spacing w:after="0" w:line="276" w:lineRule="auto"/>
        <w:ind w:lef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FA01E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FA01EF" w:rsidRDefault="00FA01EF" w:rsidP="00FA01EF">
      <w:pPr>
        <w:pStyle w:val="10"/>
        <w:keepNext/>
        <w:keepLines/>
        <w:spacing w:after="0" w:line="276" w:lineRule="auto"/>
        <w:ind w:left="23"/>
      </w:pPr>
    </w:p>
    <w:p w:rsidR="00F75578" w:rsidRDefault="000C5118" w:rsidP="00FA01EF">
      <w:pPr>
        <w:pStyle w:val="20"/>
        <w:keepNext/>
        <w:keepLines/>
        <w:spacing w:before="0" w:after="0" w:line="276" w:lineRule="auto"/>
        <w:ind w:left="23"/>
        <w:rPr>
          <w:rStyle w:val="12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FA01EF">
        <w:rPr>
          <w:rStyle w:val="21"/>
          <w:b/>
          <w:bCs/>
        </w:rPr>
        <w:t xml:space="preserve">  </w:t>
      </w:r>
      <w:r w:rsidR="00FA01EF">
        <w:rPr>
          <w:rStyle w:val="21"/>
          <w:b/>
          <w:bCs/>
        </w:rPr>
        <w:br/>
      </w:r>
      <w:r>
        <w:rPr>
          <w:rStyle w:val="12"/>
          <w:b/>
          <w:bCs/>
        </w:rPr>
        <w:t>от 19 октября  2018 г. № 12-1</w:t>
      </w:r>
    </w:p>
    <w:p w:rsidR="00FA01EF" w:rsidRDefault="00FA01EF" w:rsidP="00FA01EF">
      <w:pPr>
        <w:pStyle w:val="20"/>
        <w:keepNext/>
        <w:keepLines/>
        <w:spacing w:before="0" w:after="0" w:line="276" w:lineRule="auto"/>
        <w:ind w:left="23"/>
        <w:rPr>
          <w:rStyle w:val="12"/>
          <w:b/>
          <w:bCs/>
        </w:rPr>
      </w:pPr>
    </w:p>
    <w:p w:rsidR="00FA01EF" w:rsidRDefault="00FA01EF" w:rsidP="00FA01EF">
      <w:pPr>
        <w:pStyle w:val="20"/>
        <w:keepNext/>
        <w:keepLines/>
        <w:spacing w:before="0" w:after="0" w:line="276" w:lineRule="auto"/>
        <w:ind w:left="23"/>
      </w:pPr>
    </w:p>
    <w:p w:rsidR="00D463D4" w:rsidRDefault="000C5118" w:rsidP="00FA01EF">
      <w:pPr>
        <w:pStyle w:val="3"/>
        <w:spacing w:before="0" w:after="0" w:line="276" w:lineRule="auto"/>
        <w:ind w:left="23"/>
        <w:jc w:val="center"/>
        <w:rPr>
          <w:rStyle w:val="12"/>
          <w:b/>
          <w:bCs/>
        </w:rPr>
      </w:pPr>
      <w:r>
        <w:rPr>
          <w:rStyle w:val="12"/>
          <w:b/>
          <w:bCs/>
        </w:rPr>
        <w:t xml:space="preserve">О внесении изменений в Постановление Президиума Совета Министров </w:t>
      </w:r>
    </w:p>
    <w:p w:rsidR="00F75578" w:rsidRDefault="000C5118" w:rsidP="00FA01EF">
      <w:pPr>
        <w:pStyle w:val="3"/>
        <w:spacing w:before="0" w:after="0" w:line="276" w:lineRule="auto"/>
        <w:ind w:left="23"/>
        <w:jc w:val="center"/>
        <w:rPr>
          <w:rStyle w:val="12"/>
          <w:b/>
          <w:bCs/>
        </w:rPr>
      </w:pPr>
      <w:r>
        <w:rPr>
          <w:rStyle w:val="12"/>
          <w:b/>
          <w:bCs/>
        </w:rPr>
        <w:t xml:space="preserve">Донецкой Народной Республики от 18.04.2015 № 6-4 «Об оплате труда </w:t>
      </w:r>
      <w:r w:rsidR="00D463D4">
        <w:rPr>
          <w:rStyle w:val="12"/>
          <w:b/>
          <w:bCs/>
        </w:rPr>
        <w:br/>
      </w:r>
      <w:r>
        <w:rPr>
          <w:rStyle w:val="12"/>
          <w:b/>
          <w:bCs/>
        </w:rPr>
        <w:t xml:space="preserve">работников на основе Единой </w:t>
      </w:r>
      <w:r>
        <w:rPr>
          <w:rStyle w:val="12"/>
          <w:b/>
          <w:bCs/>
        </w:rPr>
        <w:t xml:space="preserve">тарифной сетки разрядов и коэффициентов </w:t>
      </w:r>
      <w:r w:rsidR="00D463D4">
        <w:rPr>
          <w:rStyle w:val="12"/>
          <w:b/>
          <w:bCs/>
        </w:rPr>
        <w:br/>
      </w:r>
      <w:r>
        <w:rPr>
          <w:rStyle w:val="12"/>
          <w:b/>
          <w:bCs/>
        </w:rPr>
        <w:t xml:space="preserve">по оплате труда работников учреждений, заведений и организаций </w:t>
      </w:r>
      <w:r w:rsidR="00D463D4">
        <w:rPr>
          <w:rStyle w:val="12"/>
          <w:b/>
          <w:bCs/>
        </w:rPr>
        <w:br/>
      </w:r>
      <w:r>
        <w:rPr>
          <w:rStyle w:val="12"/>
          <w:b/>
          <w:bCs/>
        </w:rPr>
        <w:t>отдельных отраслей бюджетной сферы»</w:t>
      </w:r>
    </w:p>
    <w:p w:rsidR="00FA01EF" w:rsidRDefault="00FA01EF" w:rsidP="00FA01EF">
      <w:pPr>
        <w:pStyle w:val="3"/>
        <w:spacing w:before="0" w:after="0" w:line="276" w:lineRule="auto"/>
        <w:ind w:left="23"/>
        <w:jc w:val="center"/>
        <w:rPr>
          <w:rStyle w:val="12"/>
          <w:b/>
          <w:bCs/>
        </w:rPr>
      </w:pPr>
    </w:p>
    <w:p w:rsidR="00FA01EF" w:rsidRDefault="00FA01EF" w:rsidP="00FA01EF">
      <w:pPr>
        <w:pStyle w:val="3"/>
        <w:spacing w:before="0" w:after="0" w:line="276" w:lineRule="auto"/>
        <w:ind w:left="23"/>
        <w:jc w:val="center"/>
      </w:pPr>
    </w:p>
    <w:p w:rsidR="00F75578" w:rsidRDefault="000C5118">
      <w:pPr>
        <w:pStyle w:val="23"/>
        <w:spacing w:before="0" w:after="365"/>
        <w:ind w:left="20" w:right="20" w:firstLine="720"/>
      </w:pPr>
      <w:r>
        <w:rPr>
          <w:rStyle w:val="24"/>
        </w:rPr>
        <w:t>С целью упорядочения оплаты труда работников учреждений, предприятий, заведений и организаций отдельных отраслей бюдж</w:t>
      </w:r>
      <w:r>
        <w:rPr>
          <w:rStyle w:val="24"/>
        </w:rPr>
        <w:t>етной сферы, а также создания механизма поддержания на постоянном уровне оптимальных межотраслевых и междолжностных соотношений в оплате труда, Совет Министров Донецкой Народной Республики</w:t>
      </w:r>
    </w:p>
    <w:p w:rsidR="00F75578" w:rsidRDefault="000C5118">
      <w:pPr>
        <w:pStyle w:val="3"/>
        <w:spacing w:before="0" w:after="316" w:line="240" w:lineRule="exact"/>
        <w:ind w:left="20"/>
        <w:jc w:val="left"/>
      </w:pPr>
      <w:r>
        <w:rPr>
          <w:rStyle w:val="12"/>
          <w:b/>
          <w:bCs/>
        </w:rPr>
        <w:t>ПОСТАНОВЛЯЕТ:</w:t>
      </w:r>
    </w:p>
    <w:p w:rsidR="00F75578" w:rsidRDefault="000C5118" w:rsidP="00CE6A9A">
      <w:pPr>
        <w:pStyle w:val="23"/>
        <w:spacing w:before="0" w:after="346" w:line="276" w:lineRule="auto"/>
        <w:ind w:left="20" w:right="20" w:firstLine="720"/>
        <w:rPr>
          <w:rStyle w:val="24"/>
        </w:rPr>
      </w:pPr>
      <w:r w:rsidRPr="00CE6A9A">
        <w:rPr>
          <w:rStyle w:val="24"/>
        </w:rPr>
        <w:t>1. Внести изменения в Приложение 1 к Пос</w:t>
      </w:r>
      <w:r w:rsidRPr="00CE6A9A">
        <w:rPr>
          <w:rStyle w:val="24"/>
        </w:rPr>
        <w:t>тановлению, изложив его в новой редакции (прилагается).</w:t>
      </w:r>
      <w:r w:rsidR="00CE6A9A">
        <w:rPr>
          <w:rStyle w:val="24"/>
        </w:rPr>
        <w:t xml:space="preserve"> </w:t>
      </w:r>
    </w:p>
    <w:p w:rsidR="00CE6A9A" w:rsidRDefault="00CE6A9A" w:rsidP="00CE6A9A">
      <w:pPr>
        <w:pStyle w:val="23"/>
        <w:spacing w:before="0" w:after="346" w:line="276" w:lineRule="auto"/>
        <w:ind w:left="20" w:right="20" w:firstLine="720"/>
        <w:rPr>
          <w:rStyle w:val="24"/>
        </w:rPr>
      </w:pPr>
      <w:r>
        <w:rPr>
          <w:rStyle w:val="24"/>
        </w:rPr>
        <w:t xml:space="preserve">2. Настоящее Постановление вступает в силу с 01 ноября </w:t>
      </w:r>
      <w:r w:rsidR="000B1264">
        <w:rPr>
          <w:rStyle w:val="24"/>
        </w:rPr>
        <w:t>018 года.</w:t>
      </w:r>
    </w:p>
    <w:p w:rsidR="000B1264" w:rsidRPr="00CE6A9A" w:rsidRDefault="000B1264" w:rsidP="00CE6A9A">
      <w:pPr>
        <w:pStyle w:val="23"/>
        <w:spacing w:before="0" w:after="346" w:line="276" w:lineRule="auto"/>
        <w:ind w:left="20" w:right="20" w:firstLine="720"/>
      </w:pPr>
    </w:p>
    <w:p w:rsidR="00FA01EF" w:rsidRPr="00CE6A9A" w:rsidRDefault="000C5118" w:rsidP="00CE6A9A">
      <w:pPr>
        <w:pStyle w:val="3"/>
        <w:spacing w:before="0" w:after="0" w:line="276" w:lineRule="auto"/>
        <w:ind w:left="100"/>
        <w:jc w:val="left"/>
        <w:rPr>
          <w:sz w:val="26"/>
          <w:szCs w:val="26"/>
        </w:rPr>
      </w:pPr>
      <w:r w:rsidRPr="00CE6A9A">
        <w:rPr>
          <w:rStyle w:val="12"/>
          <w:b/>
          <w:bCs/>
          <w:sz w:val="26"/>
          <w:szCs w:val="26"/>
        </w:rPr>
        <w:t xml:space="preserve">И.о. Председателя </w:t>
      </w:r>
      <w:r w:rsidR="000B1264">
        <w:rPr>
          <w:rStyle w:val="12"/>
          <w:b/>
          <w:bCs/>
          <w:sz w:val="26"/>
          <w:szCs w:val="26"/>
        </w:rPr>
        <w:br/>
      </w:r>
      <w:r w:rsidRPr="00CE6A9A">
        <w:rPr>
          <w:rStyle w:val="12"/>
          <w:b/>
          <w:bCs/>
          <w:sz w:val="26"/>
          <w:szCs w:val="26"/>
        </w:rPr>
        <w:t>Совета</w:t>
      </w:r>
      <w:r w:rsidR="00FA01EF" w:rsidRPr="00CE6A9A">
        <w:rPr>
          <w:rStyle w:val="12"/>
          <w:b/>
          <w:bCs/>
          <w:sz w:val="26"/>
          <w:szCs w:val="26"/>
        </w:rPr>
        <w:t xml:space="preserve"> </w:t>
      </w:r>
      <w:r w:rsidR="000B1264">
        <w:rPr>
          <w:rStyle w:val="12"/>
          <w:b/>
          <w:bCs/>
          <w:sz w:val="26"/>
          <w:szCs w:val="26"/>
        </w:rPr>
        <w:t xml:space="preserve"> </w:t>
      </w:r>
      <w:r w:rsidR="00CE6A9A" w:rsidRPr="00CE6A9A">
        <w:rPr>
          <w:rStyle w:val="12"/>
          <w:b/>
          <w:bCs/>
          <w:sz w:val="26"/>
          <w:szCs w:val="26"/>
        </w:rPr>
        <w:t xml:space="preserve">Министров                                </w:t>
      </w:r>
      <w:r w:rsidR="000B1264">
        <w:rPr>
          <w:rStyle w:val="12"/>
          <w:b/>
          <w:bCs/>
          <w:sz w:val="26"/>
          <w:szCs w:val="26"/>
        </w:rPr>
        <w:t xml:space="preserve">                           </w:t>
      </w:r>
      <w:r w:rsidR="00CE6A9A" w:rsidRPr="00CE6A9A">
        <w:rPr>
          <w:rStyle w:val="12"/>
          <w:b/>
          <w:bCs/>
          <w:sz w:val="26"/>
          <w:szCs w:val="26"/>
        </w:rPr>
        <w:t xml:space="preserve">                    </w:t>
      </w:r>
      <w:r w:rsidR="00FA01EF" w:rsidRPr="00CE6A9A">
        <w:rPr>
          <w:rStyle w:val="12"/>
          <w:b/>
          <w:bCs/>
          <w:sz w:val="26"/>
          <w:szCs w:val="26"/>
        </w:rPr>
        <w:t xml:space="preserve">   </w:t>
      </w:r>
      <w:r w:rsidR="00FA01EF" w:rsidRPr="00CE6A9A">
        <w:rPr>
          <w:rStyle w:val="Exact2"/>
          <w:b/>
          <w:bCs/>
          <w:spacing w:val="0"/>
          <w:sz w:val="26"/>
          <w:szCs w:val="26"/>
        </w:rPr>
        <w:t>А.Е. Ананченко</w:t>
      </w:r>
    </w:p>
    <w:p w:rsidR="00F75578" w:rsidRPr="00CE6A9A" w:rsidRDefault="00F75578" w:rsidP="00CE6A9A">
      <w:pPr>
        <w:pStyle w:val="3"/>
        <w:spacing w:before="0" w:after="0" w:line="276" w:lineRule="auto"/>
        <w:ind w:left="20" w:right="6060"/>
        <w:jc w:val="left"/>
        <w:rPr>
          <w:sz w:val="26"/>
          <w:szCs w:val="26"/>
        </w:rPr>
      </w:pPr>
    </w:p>
    <w:p w:rsidR="00CE6A9A" w:rsidRPr="00CE6A9A" w:rsidRDefault="00CE6A9A" w:rsidP="00CE6A9A">
      <w:pPr>
        <w:pStyle w:val="3"/>
        <w:spacing w:before="0" w:after="0" w:line="276" w:lineRule="auto"/>
        <w:ind w:left="20" w:right="6060"/>
        <w:jc w:val="left"/>
        <w:rPr>
          <w:sz w:val="26"/>
          <w:szCs w:val="26"/>
        </w:rPr>
      </w:pPr>
    </w:p>
    <w:p w:rsidR="00CE6A9A" w:rsidRPr="00CE6A9A" w:rsidRDefault="00CE6A9A" w:rsidP="00CE6A9A">
      <w:pPr>
        <w:pStyle w:val="3"/>
        <w:spacing w:before="0" w:after="0" w:line="276" w:lineRule="auto"/>
        <w:ind w:left="20" w:right="6060"/>
        <w:jc w:val="left"/>
        <w:rPr>
          <w:sz w:val="26"/>
          <w:szCs w:val="26"/>
        </w:rPr>
      </w:pPr>
    </w:p>
    <w:p w:rsidR="00CE6A9A" w:rsidRDefault="00CE6A9A">
      <w:pPr>
        <w:pStyle w:val="3"/>
        <w:spacing w:before="0" w:after="0" w:line="322" w:lineRule="exact"/>
        <w:ind w:left="20" w:right="6060"/>
        <w:jc w:val="left"/>
      </w:pPr>
    </w:p>
    <w:p w:rsidR="00CE6A9A" w:rsidRDefault="00CE6A9A">
      <w:pPr>
        <w:pStyle w:val="3"/>
        <w:spacing w:before="0" w:after="0" w:line="322" w:lineRule="exact"/>
        <w:ind w:left="20" w:right="6060"/>
        <w:jc w:val="left"/>
      </w:pPr>
    </w:p>
    <w:p w:rsidR="00CE6A9A" w:rsidRDefault="00CE6A9A">
      <w:pPr>
        <w:pStyle w:val="3"/>
        <w:spacing w:before="0" w:after="0" w:line="322" w:lineRule="exact"/>
        <w:ind w:left="20" w:right="6060"/>
        <w:jc w:val="left"/>
      </w:pPr>
    </w:p>
    <w:p w:rsidR="00CE6A9A" w:rsidRDefault="00CE6A9A" w:rsidP="000B1264">
      <w:pPr>
        <w:pStyle w:val="3"/>
        <w:spacing w:before="0" w:after="0" w:line="322" w:lineRule="exact"/>
        <w:ind w:right="6060"/>
        <w:jc w:val="left"/>
      </w:pPr>
    </w:p>
    <w:p w:rsidR="000B1264" w:rsidRDefault="000B1264" w:rsidP="000B1264">
      <w:pPr>
        <w:pStyle w:val="3"/>
        <w:spacing w:before="0" w:after="0" w:line="322" w:lineRule="exact"/>
        <w:ind w:right="6060"/>
        <w:jc w:val="left"/>
      </w:pPr>
    </w:p>
    <w:p w:rsidR="00CE6A9A" w:rsidRDefault="00CE6A9A">
      <w:pPr>
        <w:pStyle w:val="3"/>
        <w:spacing w:before="0" w:after="0" w:line="322" w:lineRule="exact"/>
        <w:ind w:left="20" w:right="6060"/>
        <w:jc w:val="left"/>
      </w:pPr>
    </w:p>
    <w:p w:rsidR="00F75578" w:rsidRDefault="000C5118" w:rsidP="000B1264">
      <w:pPr>
        <w:pStyle w:val="23"/>
        <w:spacing w:before="0" w:after="0" w:line="276" w:lineRule="auto"/>
        <w:ind w:left="5780"/>
        <w:jc w:val="left"/>
      </w:pPr>
      <w:r>
        <w:rPr>
          <w:rStyle w:val="24"/>
        </w:rPr>
        <w:lastRenderedPageBreak/>
        <w:t>Приложение 1</w:t>
      </w:r>
    </w:p>
    <w:p w:rsidR="00F75578" w:rsidRDefault="000C5118" w:rsidP="000B1264">
      <w:pPr>
        <w:pStyle w:val="23"/>
        <w:spacing w:before="0" w:after="0" w:line="276" w:lineRule="auto"/>
        <w:ind w:left="5780" w:right="360"/>
        <w:jc w:val="left"/>
        <w:rPr>
          <w:rStyle w:val="24"/>
        </w:rPr>
      </w:pPr>
      <w:r>
        <w:rPr>
          <w:rStyle w:val="24"/>
        </w:rPr>
        <w:t xml:space="preserve">к Постановлению Президиума Совета Министров Донецкой Народной Республики </w:t>
      </w:r>
      <w:r w:rsidR="00CE6A9A">
        <w:rPr>
          <w:rStyle w:val="24"/>
        </w:rPr>
        <w:br/>
      </w:r>
      <w:r>
        <w:rPr>
          <w:rStyle w:val="24"/>
        </w:rPr>
        <w:t>от 18.04.2015 №6-4</w:t>
      </w:r>
    </w:p>
    <w:p w:rsidR="000B1264" w:rsidRDefault="000B1264" w:rsidP="000B1264">
      <w:pPr>
        <w:pStyle w:val="23"/>
        <w:spacing w:before="0" w:after="0" w:line="276" w:lineRule="auto"/>
        <w:ind w:left="5780" w:right="360"/>
        <w:jc w:val="left"/>
      </w:pPr>
    </w:p>
    <w:p w:rsidR="00F75578" w:rsidRDefault="000C5118" w:rsidP="00D463D4">
      <w:pPr>
        <w:pStyle w:val="3"/>
        <w:spacing w:before="0" w:after="0" w:line="276" w:lineRule="auto"/>
        <w:ind w:left="300" w:right="500" w:firstLine="700"/>
        <w:jc w:val="center"/>
        <w:rPr>
          <w:rStyle w:val="12"/>
          <w:b/>
          <w:bCs/>
        </w:rPr>
      </w:pPr>
      <w:r>
        <w:rPr>
          <w:rStyle w:val="12"/>
          <w:b/>
          <w:bCs/>
        </w:rPr>
        <w:t>Единая тарифная</w:t>
      </w:r>
      <w:r>
        <w:rPr>
          <w:rStyle w:val="12"/>
          <w:b/>
          <w:bCs/>
        </w:rPr>
        <w:t xml:space="preserve"> сетка разрядов и размеров должностных окладов (тарифных ставок) по оплате труда работников учреждений, заведений и организаций отдельных отраслей бюджетной сферы</w:t>
      </w:r>
    </w:p>
    <w:p w:rsidR="000B1264" w:rsidRDefault="000B1264" w:rsidP="00D463D4">
      <w:pPr>
        <w:pStyle w:val="3"/>
        <w:spacing w:before="0" w:after="0" w:line="276" w:lineRule="auto"/>
        <w:ind w:left="300" w:right="500" w:firstLine="70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91"/>
        <w:gridCol w:w="4915"/>
      </w:tblGrid>
      <w:tr w:rsidR="00F75578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40" w:lineRule="exact"/>
              <w:jc w:val="center"/>
            </w:pPr>
            <w:r>
              <w:rPr>
                <w:rStyle w:val="25"/>
                <w:b/>
                <w:bCs/>
              </w:rPr>
              <w:t>Тарифные разряды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322" w:lineRule="exact"/>
              <w:jc w:val="center"/>
            </w:pPr>
            <w:r>
              <w:rPr>
                <w:rStyle w:val="25"/>
                <w:b/>
                <w:bCs/>
              </w:rPr>
              <w:t>Размеры должностных окладов (тарифных ставок), рос.руб.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40" w:lineRule="exact"/>
              <w:jc w:val="center"/>
            </w:pPr>
            <w:r>
              <w:rPr>
                <w:rStyle w:val="25"/>
                <w:b/>
                <w:bCs/>
              </w:rPr>
              <w:t>1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40" w:lineRule="exact"/>
              <w:jc w:val="center"/>
            </w:pPr>
            <w:r>
              <w:rPr>
                <w:rStyle w:val="25"/>
                <w:b/>
                <w:bCs/>
              </w:rPr>
              <w:t>2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40" w:lineRule="exact"/>
              <w:jc w:val="center"/>
            </w:pPr>
            <w:r>
              <w:rPr>
                <w:rStyle w:val="25"/>
                <w:b/>
                <w:bCs/>
              </w:rPr>
              <w:t>1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3566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3583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3611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4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3641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5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3724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6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3969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7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4216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8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4488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9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4736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10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4983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11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5392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5803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13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6214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14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6625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15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7062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16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7637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17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8212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18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8787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19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9362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20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9963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21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10538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22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11113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23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11689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24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11936</w:t>
            </w:r>
          </w:p>
        </w:tc>
      </w:tr>
      <w:tr w:rsidR="00F75578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25</w:t>
            </w:r>
          </w:p>
        </w:tc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78" w:rsidRDefault="000C5118">
            <w:pPr>
              <w:pStyle w:val="3"/>
              <w:framePr w:w="9806" w:wrap="notBeside" w:vAnchor="text" w:hAnchor="text" w:xAlign="center" w:y="1"/>
              <w:spacing w:before="0" w:after="0" w:line="260" w:lineRule="exact"/>
              <w:jc w:val="center"/>
            </w:pPr>
            <w:r>
              <w:rPr>
                <w:rStyle w:val="13pt"/>
              </w:rPr>
              <w:t>12345</w:t>
            </w:r>
          </w:p>
        </w:tc>
      </w:tr>
    </w:tbl>
    <w:p w:rsidR="00F75578" w:rsidRDefault="00F75578">
      <w:pPr>
        <w:rPr>
          <w:sz w:val="2"/>
          <w:szCs w:val="2"/>
        </w:rPr>
      </w:pPr>
    </w:p>
    <w:p w:rsidR="00F75578" w:rsidRDefault="00F75578">
      <w:pPr>
        <w:rPr>
          <w:sz w:val="2"/>
          <w:szCs w:val="2"/>
        </w:rPr>
      </w:pPr>
    </w:p>
    <w:sectPr w:rsidR="00F75578" w:rsidSect="000B1264">
      <w:type w:val="continuous"/>
      <w:pgSz w:w="11906" w:h="16838"/>
      <w:pgMar w:top="1418" w:right="908" w:bottom="1637" w:left="92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118" w:rsidRDefault="000C5118" w:rsidP="00F75578">
      <w:r>
        <w:separator/>
      </w:r>
    </w:p>
  </w:endnote>
  <w:endnote w:type="continuationSeparator" w:id="1">
    <w:p w:rsidR="000C5118" w:rsidRDefault="000C5118" w:rsidP="00F75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118" w:rsidRDefault="000C5118"/>
  </w:footnote>
  <w:footnote w:type="continuationSeparator" w:id="1">
    <w:p w:rsidR="000C5118" w:rsidRDefault="000C511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75578"/>
    <w:rsid w:val="000B1264"/>
    <w:rsid w:val="000C5118"/>
    <w:rsid w:val="00497A31"/>
    <w:rsid w:val="00CE6A9A"/>
    <w:rsid w:val="00D463D4"/>
    <w:rsid w:val="00F75578"/>
    <w:rsid w:val="00FA0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755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5578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F755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Exact0">
    <w:name w:val="Подпись к картинке Exact"/>
    <w:basedOn w:val="a4"/>
    <w:rsid w:val="00F75578"/>
    <w:rPr>
      <w:spacing w:val="7"/>
      <w:sz w:val="24"/>
      <w:szCs w:val="24"/>
    </w:rPr>
  </w:style>
  <w:style w:type="character" w:customStyle="1" w:styleId="Exact1">
    <w:name w:val="Основной текст Exact"/>
    <w:basedOn w:val="a0"/>
    <w:rsid w:val="00F755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u w:val="none"/>
    </w:rPr>
  </w:style>
  <w:style w:type="character" w:customStyle="1" w:styleId="Exact2">
    <w:name w:val="Основной текст Exact"/>
    <w:basedOn w:val="a5"/>
    <w:rsid w:val="00F75578"/>
    <w:rPr>
      <w:spacing w:val="9"/>
    </w:rPr>
  </w:style>
  <w:style w:type="character" w:customStyle="1" w:styleId="1">
    <w:name w:val="Заголовок №1_"/>
    <w:basedOn w:val="a0"/>
    <w:link w:val="10"/>
    <w:rsid w:val="00F755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F75578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F755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F75578"/>
    <w:rPr>
      <w:color w:val="00000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3"/>
    <w:rsid w:val="00F755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5"/>
    <w:rsid w:val="00F7557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F755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F755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картинке_"/>
    <w:basedOn w:val="a0"/>
    <w:link w:val="a6"/>
    <w:rsid w:val="00F755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4"/>
    <w:rsid w:val="00F755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5"/>
    <w:rsid w:val="00F7557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3pt">
    <w:name w:val="Основной текст + 13 pt;Не полужирный"/>
    <w:basedOn w:val="a5"/>
    <w:rsid w:val="00F75578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a6">
    <w:name w:val="Подпись к картинке"/>
    <w:basedOn w:val="a"/>
    <w:link w:val="a4"/>
    <w:rsid w:val="00F75578"/>
    <w:pPr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link w:val="a5"/>
    <w:rsid w:val="00F75578"/>
    <w:pPr>
      <w:spacing w:before="540" w:after="54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F75578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F75578"/>
    <w:pPr>
      <w:spacing w:before="30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F75578"/>
    <w:pPr>
      <w:spacing w:before="420" w:after="4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2018-10-22T13:49:00Z</dcterms:created>
  <dcterms:modified xsi:type="dcterms:W3CDTF">2018-10-22T13:55:00Z</dcterms:modified>
</cp:coreProperties>
</file>