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84" w:rsidRDefault="00010584"/>
    <w:p w:rsidR="00010584" w:rsidRDefault="00F53B6D" w:rsidP="0054439B">
      <w:pPr>
        <w:pStyle w:val="20"/>
        <w:keepNext/>
        <w:keepLines/>
        <w:spacing w:before="0" w:after="0" w:line="276" w:lineRule="auto"/>
        <w:ind w:left="60"/>
      </w:pPr>
      <w:bookmarkStart w:id="0" w:name="bookmark1"/>
      <w:r>
        <w:t xml:space="preserve">ДОНЕЦКАЯ НАРОДНАЯ РЕСПУБЛИКА </w:t>
      </w:r>
      <w:r w:rsidR="00E75518">
        <w:br/>
      </w:r>
      <w:r>
        <w:t>СОВЕТ МИНИСТРОВ</w:t>
      </w:r>
      <w:bookmarkEnd w:id="0"/>
    </w:p>
    <w:p w:rsidR="00F038CC" w:rsidRDefault="00F038CC" w:rsidP="001E43F5">
      <w:pPr>
        <w:pStyle w:val="20"/>
        <w:keepNext/>
        <w:keepLines/>
        <w:spacing w:before="0" w:after="0" w:line="276" w:lineRule="auto"/>
        <w:jc w:val="left"/>
      </w:pPr>
    </w:p>
    <w:p w:rsidR="00010584" w:rsidRDefault="00F53B6D" w:rsidP="0054439B">
      <w:pPr>
        <w:pStyle w:val="31"/>
        <w:keepNext/>
        <w:keepLines/>
        <w:spacing w:before="0" w:after="0" w:line="276" w:lineRule="auto"/>
        <w:ind w:left="60"/>
      </w:pPr>
      <w:bookmarkStart w:id="1" w:name="bookmark2"/>
      <w:r>
        <w:t>ПОСТАНОВЛЕНИЕ</w:t>
      </w:r>
      <w:bookmarkEnd w:id="1"/>
      <w:r w:rsidR="00E75518">
        <w:t xml:space="preserve"> </w:t>
      </w:r>
      <w:r w:rsidR="00E75518">
        <w:br/>
      </w:r>
      <w:r>
        <w:t>от 25 июня 2016 г. № 8-33</w:t>
      </w:r>
    </w:p>
    <w:p w:rsidR="00F038CC" w:rsidRDefault="00F038CC" w:rsidP="001E43F5">
      <w:pPr>
        <w:pStyle w:val="31"/>
        <w:keepNext/>
        <w:keepLines/>
        <w:spacing w:before="0" w:after="0" w:line="276" w:lineRule="auto"/>
        <w:jc w:val="left"/>
      </w:pPr>
    </w:p>
    <w:p w:rsidR="00010584" w:rsidRDefault="00F53B6D" w:rsidP="0054439B">
      <w:pPr>
        <w:pStyle w:val="22"/>
        <w:spacing w:before="0" w:after="0" w:line="276" w:lineRule="auto"/>
        <w:ind w:left="20" w:right="60" w:firstLine="720"/>
        <w:jc w:val="left"/>
      </w:pPr>
      <w:r w:rsidRPr="00F038CC">
        <w:rPr>
          <w:rStyle w:val="23"/>
          <w:b/>
        </w:rPr>
        <w:t xml:space="preserve">О </w:t>
      </w:r>
      <w:r w:rsidRPr="00F038CC">
        <w:t>в</w:t>
      </w:r>
      <w:r>
        <w:t xml:space="preserve">несении изменений в Перечень распределения полномочий между органами исполнительной власти по вопросу лицензирования отдельных видов хозяйственной деятельности, </w:t>
      </w:r>
      <w:r>
        <w:t>утверждённый Постановлением Президиума Совета Министров Донецкой Народной Республики от</w:t>
      </w:r>
    </w:p>
    <w:p w:rsidR="00010584" w:rsidRDefault="00F53B6D" w:rsidP="0054439B">
      <w:pPr>
        <w:pStyle w:val="22"/>
        <w:spacing w:before="0" w:after="0" w:line="276" w:lineRule="auto"/>
        <w:ind w:left="60"/>
      </w:pPr>
      <w:r>
        <w:t>28.03.2016 № 4-1</w:t>
      </w:r>
    </w:p>
    <w:p w:rsidR="00F038CC" w:rsidRDefault="00F038CC" w:rsidP="001E43F5">
      <w:pPr>
        <w:pStyle w:val="22"/>
        <w:spacing w:before="0" w:after="0" w:line="276" w:lineRule="auto"/>
        <w:jc w:val="left"/>
      </w:pPr>
    </w:p>
    <w:p w:rsidR="00F038CC" w:rsidRDefault="00F53B6D" w:rsidP="0054439B">
      <w:pPr>
        <w:pStyle w:val="4"/>
        <w:spacing w:before="0" w:after="0" w:line="276" w:lineRule="auto"/>
        <w:ind w:left="20" w:right="60" w:firstLine="720"/>
      </w:pPr>
      <w:r>
        <w:t xml:space="preserve">В соответствии с </w:t>
      </w:r>
      <w:hyperlink r:id="rId6" w:history="1">
        <w:r w:rsidRPr="00E24E80">
          <w:rPr>
            <w:rStyle w:val="a3"/>
          </w:rPr>
          <w:t xml:space="preserve">Законом Донецкой Народной Республики от 27.02.2015 </w:t>
        </w:r>
        <w:r w:rsidR="00C972B9" w:rsidRPr="00E24E80">
          <w:rPr>
            <w:rStyle w:val="a3"/>
            <w:rFonts w:eastAsia="Calibri"/>
            <w:sz w:val="30"/>
            <w:szCs w:val="30"/>
          </w:rPr>
          <w:t>№</w:t>
        </w:r>
        <w:r w:rsidRPr="00E24E80">
          <w:rPr>
            <w:rStyle w:val="a3"/>
            <w:rFonts w:ascii="Berlin Sans FB" w:hAnsi="Berlin Sans FB"/>
            <w:i/>
          </w:rPr>
          <w:t xml:space="preserve"> </w:t>
        </w:r>
        <w:r w:rsidRPr="00E24E80">
          <w:rPr>
            <w:rStyle w:val="a3"/>
            <w:lang w:eastAsia="en-US" w:bidi="en-US"/>
          </w:rPr>
          <w:t>18-</w:t>
        </w:r>
        <w:r w:rsidRPr="00E24E80">
          <w:rPr>
            <w:rStyle w:val="a3"/>
            <w:lang w:val="en-US" w:eastAsia="en-US" w:bidi="en-US"/>
          </w:rPr>
          <w:t>IHC</w:t>
        </w:r>
        <w:r w:rsidRPr="00E24E80">
          <w:rPr>
            <w:rStyle w:val="a3"/>
            <w:lang w:eastAsia="en-US" w:bidi="en-US"/>
          </w:rPr>
          <w:t xml:space="preserve"> </w:t>
        </w:r>
        <w:r w:rsidRPr="00E24E80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 с изменениям</w:t>
      </w:r>
      <w:r>
        <w:t xml:space="preserve">и, Совет Министров Донецкой Народной Республики </w:t>
      </w:r>
    </w:p>
    <w:p w:rsidR="00F038CC" w:rsidRDefault="00F038CC" w:rsidP="0054439B">
      <w:pPr>
        <w:pStyle w:val="4"/>
        <w:spacing w:before="0" w:after="0" w:line="276" w:lineRule="auto"/>
        <w:ind w:left="20" w:right="60" w:firstLine="720"/>
      </w:pPr>
    </w:p>
    <w:p w:rsidR="00010584" w:rsidRDefault="00F53B6D" w:rsidP="0054439B">
      <w:pPr>
        <w:pStyle w:val="4"/>
        <w:spacing w:before="0" w:after="0" w:line="276" w:lineRule="auto"/>
        <w:ind w:left="20" w:right="60" w:firstLine="720"/>
        <w:rPr>
          <w:rStyle w:val="a5"/>
        </w:rPr>
      </w:pPr>
      <w:r>
        <w:rPr>
          <w:rStyle w:val="a5"/>
        </w:rPr>
        <w:t>ПОСТАНОВЛЯЕТ:</w:t>
      </w:r>
    </w:p>
    <w:p w:rsidR="00F038CC" w:rsidRDefault="00F038CC" w:rsidP="0054439B">
      <w:pPr>
        <w:pStyle w:val="4"/>
        <w:spacing w:before="0" w:after="0" w:line="276" w:lineRule="auto"/>
        <w:ind w:left="20" w:right="60" w:firstLine="720"/>
      </w:pPr>
    </w:p>
    <w:p w:rsidR="00010584" w:rsidRPr="00E80BD3" w:rsidRDefault="00F53B6D" w:rsidP="0054439B">
      <w:pPr>
        <w:pStyle w:val="4"/>
        <w:spacing w:before="0" w:after="0" w:line="276" w:lineRule="auto"/>
        <w:ind w:left="20" w:right="60" w:firstLine="720"/>
        <w:jc w:val="both"/>
        <w:rPr>
          <w:rStyle w:val="a3"/>
        </w:rPr>
      </w:pPr>
      <w:r>
        <w:t xml:space="preserve">1. Внести следующие изменения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утверждённый </w:t>
      </w:r>
      <w:r w:rsidR="00E80BD3">
        <w:fldChar w:fldCharType="begin"/>
      </w:r>
      <w:r w:rsidR="00E80BD3">
        <w:instrText xml:space="preserve"> HYPERLINK "https://dnr-online.ru/download/postanovlenie-soveta-ministrov-dnr-4-1-ot-28-03-2016-g-ob-utverzhdenii-perechnya-raspredeleniya-polnomochij-mezhdu-organami-ispolnitelnoj-vlasti-po-voprosu-litsenzirovaniya-otdelnyh-vidov-hozyajstven/" </w:instrText>
      </w:r>
      <w:r w:rsidR="00E80BD3">
        <w:fldChar w:fldCharType="separate"/>
      </w:r>
      <w:r w:rsidRPr="00E80BD3">
        <w:rPr>
          <w:rStyle w:val="a3"/>
        </w:rPr>
        <w:t>Постанов</w:t>
      </w:r>
      <w:r w:rsidRPr="00E80BD3">
        <w:rPr>
          <w:rStyle w:val="a3"/>
        </w:rPr>
        <w:t>лением Президиума Совета Министров Донецкой Народной Республики от 28.03.2016</w:t>
      </w:r>
    </w:p>
    <w:p w:rsidR="00010584" w:rsidRDefault="00F53B6D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  <w:r w:rsidRPr="00E80BD3">
        <w:rPr>
          <w:rStyle w:val="a3"/>
        </w:rPr>
        <w:t>№4-1</w:t>
      </w:r>
      <w:r w:rsidR="00E80BD3">
        <w:fldChar w:fldCharType="end"/>
      </w:r>
      <w:r>
        <w:t xml:space="preserve"> (далее</w:t>
      </w:r>
      <w:r w:rsidR="00AB0863">
        <w:t xml:space="preserve"> </w:t>
      </w:r>
      <w:r>
        <w:t>-</w:t>
      </w:r>
      <w:r w:rsidR="00AB0863">
        <w:t xml:space="preserve"> </w:t>
      </w:r>
      <w:r>
        <w:t>Перечень):</w:t>
      </w:r>
      <w:r>
        <w:tab/>
      </w:r>
    </w:p>
    <w:p w:rsidR="00C972B9" w:rsidRDefault="00C972B9" w:rsidP="00F038CC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 w:firstLine="689"/>
        <w:jc w:val="both"/>
      </w:pPr>
      <w:r>
        <w:t xml:space="preserve">1.1. Строку 21 таблицы </w:t>
      </w:r>
      <w:hyperlink r:id="rId7" w:history="1">
        <w:r w:rsidRPr="00E80BD3">
          <w:rPr>
            <w:rStyle w:val="a3"/>
          </w:rPr>
          <w:t>Перечня</w:t>
        </w:r>
      </w:hyperlink>
      <w:r>
        <w:t xml:space="preserve"> изложить в следующей редакции:</w:t>
      </w:r>
    </w:p>
    <w:p w:rsidR="00C972B9" w:rsidRDefault="001E43F5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  <w:r>
        <w:rPr>
          <w:noProof/>
          <w:lang w:bidi="ar-SA"/>
        </w:rPr>
        <w:drawing>
          <wp:inline distT="0" distB="0" distL="0" distR="0">
            <wp:extent cx="6206490" cy="3035685"/>
            <wp:effectExtent l="19050" t="0" r="3810" b="0"/>
            <wp:docPr id="1" name="Рисунок 1" descr="C:\Users\User\Desktop\доки\постановления совета министров\09.10\ЗАГОТОВКИ 8-33\Postanov_N8_33_25062016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ЗАГОТОВКИ 8-33\Postanov_N8_33_25062016_Page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90" cy="303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2B9" w:rsidRDefault="00C972B9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</w:p>
    <w:p w:rsidR="00E75518" w:rsidRDefault="00C972B9" w:rsidP="00F038CC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 w:firstLine="689"/>
        <w:jc w:val="both"/>
      </w:pPr>
      <w:r>
        <w:t xml:space="preserve">1.2. Строку 26 таблицы </w:t>
      </w:r>
      <w:hyperlink r:id="rId9" w:history="1">
        <w:r w:rsidRPr="00E80BD3">
          <w:rPr>
            <w:rStyle w:val="a3"/>
          </w:rPr>
          <w:t>Перечня</w:t>
        </w:r>
      </w:hyperlink>
      <w:r>
        <w:t xml:space="preserve"> изложить в следующей редакции:</w:t>
      </w:r>
    </w:p>
    <w:p w:rsidR="00F038CC" w:rsidRDefault="001E43F5" w:rsidP="001E43F5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  <w:r>
        <w:rPr>
          <w:noProof/>
          <w:lang w:bidi="ar-SA"/>
        </w:rPr>
        <w:drawing>
          <wp:inline distT="0" distB="0" distL="0" distR="0">
            <wp:extent cx="6206490" cy="6876972"/>
            <wp:effectExtent l="19050" t="0" r="3810" b="0"/>
            <wp:docPr id="2" name="Рисунок 2" descr="C:\Users\User\Desktop\доки\постановления совета министров\09.10\ЗАГОТОВКИ 8-33\Postanov_N8_33_25062016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ЗАГОТОВКИ 8-33\Postanov_N8_33_25062016_Page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490" cy="6876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39B" w:rsidRDefault="0054439B" w:rsidP="00F038CC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 w:firstLine="689"/>
        <w:jc w:val="both"/>
      </w:pPr>
      <w:r>
        <w:t>2. Настоящее Постановление вступает в силу со дня официального опубликования.</w:t>
      </w:r>
    </w:p>
    <w:p w:rsidR="0054439B" w:rsidRDefault="0054439B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</w:p>
    <w:p w:rsidR="00F038CC" w:rsidRDefault="00F038CC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</w:p>
    <w:p w:rsidR="00F038CC" w:rsidRDefault="00F038CC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</w:pPr>
    </w:p>
    <w:p w:rsidR="0054439B" w:rsidRPr="00F038CC" w:rsidRDefault="0054439B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  <w:rPr>
          <w:b/>
        </w:rPr>
      </w:pPr>
      <w:r w:rsidRPr="00F038CC">
        <w:rPr>
          <w:b/>
        </w:rPr>
        <w:t xml:space="preserve">Председатель </w:t>
      </w:r>
      <w:r w:rsidRPr="00F038CC">
        <w:rPr>
          <w:b/>
        </w:rPr>
        <w:br/>
        <w:t xml:space="preserve">Совета Министров </w:t>
      </w:r>
      <w:r w:rsidR="00F038CC" w:rsidRPr="00F038CC">
        <w:rPr>
          <w:b/>
        </w:rPr>
        <w:t xml:space="preserve">                                                      </w:t>
      </w:r>
      <w:r w:rsidRPr="00F038CC">
        <w:rPr>
          <w:b/>
        </w:rPr>
        <w:t xml:space="preserve">А. В. Захарченко </w:t>
      </w:r>
    </w:p>
    <w:p w:rsidR="00E75518" w:rsidRPr="00F038CC" w:rsidRDefault="00E75518" w:rsidP="0054439B">
      <w:pPr>
        <w:pStyle w:val="4"/>
        <w:tabs>
          <w:tab w:val="right" w:pos="3817"/>
          <w:tab w:val="center" w:pos="7393"/>
          <w:tab w:val="left" w:pos="7959"/>
          <w:tab w:val="left" w:leader="dot" w:pos="8641"/>
        </w:tabs>
        <w:spacing w:before="0" w:after="0" w:line="276" w:lineRule="auto"/>
        <w:ind w:left="20"/>
        <w:jc w:val="both"/>
        <w:rPr>
          <w:b/>
        </w:rPr>
      </w:pPr>
    </w:p>
    <w:sectPr w:rsidR="00E75518" w:rsidRPr="00F038CC" w:rsidSect="001E43F5">
      <w:type w:val="continuous"/>
      <w:pgSz w:w="11906" w:h="16838"/>
      <w:pgMar w:top="1418" w:right="1023" w:bottom="490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B6D" w:rsidRDefault="00F53B6D" w:rsidP="00010584">
      <w:r>
        <w:separator/>
      </w:r>
    </w:p>
  </w:endnote>
  <w:endnote w:type="continuationSeparator" w:id="1">
    <w:p w:rsidR="00F53B6D" w:rsidRDefault="00F53B6D" w:rsidP="00010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B6D" w:rsidRDefault="00F53B6D"/>
  </w:footnote>
  <w:footnote w:type="continuationSeparator" w:id="1">
    <w:p w:rsidR="00F53B6D" w:rsidRDefault="00F53B6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10584"/>
    <w:rsid w:val="00010584"/>
    <w:rsid w:val="001E43F5"/>
    <w:rsid w:val="0054439B"/>
    <w:rsid w:val="005C680E"/>
    <w:rsid w:val="00AB0863"/>
    <w:rsid w:val="00C972B9"/>
    <w:rsid w:val="00E24E80"/>
    <w:rsid w:val="00E75518"/>
    <w:rsid w:val="00E80BD3"/>
    <w:rsid w:val="00F038CC"/>
    <w:rsid w:val="00F5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5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584"/>
    <w:rPr>
      <w:color w:val="0066CC"/>
      <w:u w:val="single"/>
    </w:rPr>
  </w:style>
  <w:style w:type="character" w:customStyle="1" w:styleId="Exact">
    <w:name w:val="Основной текст Exact"/>
    <w:basedOn w:val="a0"/>
    <w:rsid w:val="00010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sid w:val="00010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010584"/>
    <w:rPr>
      <w:rFonts w:ascii="Consolas" w:eastAsia="Consolas" w:hAnsi="Consolas" w:cs="Consolas"/>
      <w:b w:val="0"/>
      <w:bCs w:val="0"/>
      <w:i/>
      <w:iCs/>
      <w:smallCaps w:val="0"/>
      <w:strike w:val="0"/>
      <w:spacing w:val="-110"/>
      <w:sz w:val="166"/>
      <w:szCs w:val="166"/>
      <w:u w:val="none"/>
    </w:rPr>
  </w:style>
  <w:style w:type="character" w:customStyle="1" w:styleId="2">
    <w:name w:val="Заголовок №2_"/>
    <w:basedOn w:val="a0"/>
    <w:link w:val="20"/>
    <w:rsid w:val="00010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30">
    <w:name w:val="Заголовок №3_"/>
    <w:basedOn w:val="a0"/>
    <w:link w:val="31"/>
    <w:rsid w:val="00010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010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Не полужирный"/>
    <w:basedOn w:val="21"/>
    <w:rsid w:val="0001058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010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alibri15pt">
    <w:name w:val="Основной текст + Calibri;15 pt;Курсив"/>
    <w:basedOn w:val="a4"/>
    <w:rsid w:val="00010584"/>
    <w:rPr>
      <w:rFonts w:ascii="Calibri" w:eastAsia="Calibri" w:hAnsi="Calibri" w:cs="Calibri"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01058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01058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10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sid w:val="000105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01058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2"/>
    <w:basedOn w:val="a4"/>
    <w:rsid w:val="000105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3"/>
    <w:basedOn w:val="a4"/>
    <w:rsid w:val="000105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Exact">
    <w:name w:val="Основной текст (4) Exact"/>
    <w:basedOn w:val="a0"/>
    <w:link w:val="40"/>
    <w:rsid w:val="00010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4Exact0">
    <w:name w:val="Основной текст (4) Exact"/>
    <w:basedOn w:val="4Exact"/>
    <w:rsid w:val="00010584"/>
    <w:rPr>
      <w:color w:val="000000"/>
      <w:w w:val="100"/>
      <w:position w:val="0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010584"/>
    <w:pPr>
      <w:spacing w:before="420" w:after="180" w:line="34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rsid w:val="00010584"/>
    <w:pPr>
      <w:spacing w:line="0" w:lineRule="atLeast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10">
    <w:name w:val="Заголовок №1"/>
    <w:basedOn w:val="a"/>
    <w:link w:val="1"/>
    <w:rsid w:val="00010584"/>
    <w:pPr>
      <w:spacing w:after="420" w:line="0" w:lineRule="atLeast"/>
      <w:jc w:val="center"/>
      <w:outlineLvl w:val="0"/>
    </w:pPr>
    <w:rPr>
      <w:rFonts w:ascii="Consolas" w:eastAsia="Consolas" w:hAnsi="Consolas" w:cs="Consolas"/>
      <w:i/>
      <w:iCs/>
      <w:spacing w:val="-110"/>
      <w:sz w:val="166"/>
      <w:szCs w:val="166"/>
    </w:rPr>
  </w:style>
  <w:style w:type="paragraph" w:customStyle="1" w:styleId="20">
    <w:name w:val="Заголовок №2"/>
    <w:basedOn w:val="a"/>
    <w:link w:val="2"/>
    <w:rsid w:val="00010584"/>
    <w:pPr>
      <w:spacing w:before="420" w:after="18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31">
    <w:name w:val="Заголовок №3"/>
    <w:basedOn w:val="a"/>
    <w:link w:val="30"/>
    <w:rsid w:val="00010584"/>
    <w:pPr>
      <w:spacing w:before="18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010584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010584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Exact"/>
    <w:rsid w:val="00010584"/>
    <w:pPr>
      <w:spacing w:line="331" w:lineRule="exact"/>
      <w:jc w:val="both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1E43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3F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18-ihc-o-litsenzirovanii-otdelnyh-vidov-hozyajstvennoj-deyatelnosti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2018-10-09T14:10:00Z</dcterms:created>
  <dcterms:modified xsi:type="dcterms:W3CDTF">2018-10-09T14:32:00Z</dcterms:modified>
</cp:coreProperties>
</file>