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C17" w:rsidRDefault="00580BFB" w:rsidP="00F64618">
      <w:pPr>
        <w:pStyle w:val="10"/>
        <w:keepNext/>
        <w:keepLines/>
        <w:spacing w:before="0" w:after="0" w:line="276" w:lineRule="auto"/>
      </w:pPr>
      <w:bookmarkStart w:id="0" w:name="bookmark0"/>
      <w:r>
        <w:t xml:space="preserve">ДОНЕЦКАЯ НАРОДНАЯ РЕСПУБЛИКА </w:t>
      </w:r>
      <w:r w:rsidR="00F64618">
        <w:br/>
      </w:r>
      <w:r>
        <w:t>СОВЕТ МИНИСТРОВ</w:t>
      </w:r>
      <w:bookmarkEnd w:id="0"/>
    </w:p>
    <w:p w:rsidR="00F64618" w:rsidRDefault="00F64618" w:rsidP="00F64618">
      <w:pPr>
        <w:pStyle w:val="10"/>
        <w:keepNext/>
        <w:keepLines/>
        <w:spacing w:before="0" w:after="0" w:line="276" w:lineRule="auto"/>
      </w:pPr>
    </w:p>
    <w:p w:rsidR="00F64618" w:rsidRDefault="00580BFB" w:rsidP="00F64618">
      <w:pPr>
        <w:pStyle w:val="20"/>
        <w:spacing w:before="0" w:line="276" w:lineRule="auto"/>
        <w:rPr>
          <w:rStyle w:val="215pt"/>
          <w:b/>
          <w:bCs/>
        </w:rPr>
      </w:pPr>
      <w:r>
        <w:rPr>
          <w:rStyle w:val="215pt"/>
          <w:b/>
          <w:bCs/>
        </w:rPr>
        <w:t xml:space="preserve">ПОСТАНОВЛЕНИЕ </w:t>
      </w:r>
    </w:p>
    <w:p w:rsidR="00A46C17" w:rsidRDefault="00580BFB" w:rsidP="00F64618">
      <w:pPr>
        <w:pStyle w:val="20"/>
        <w:spacing w:before="0" w:line="276" w:lineRule="auto"/>
      </w:pPr>
      <w:r>
        <w:t>от 14 ноября 2018 г. № 16-4</w:t>
      </w:r>
    </w:p>
    <w:p w:rsidR="00F64618" w:rsidRDefault="00F64618" w:rsidP="00F64618">
      <w:pPr>
        <w:pStyle w:val="20"/>
        <w:spacing w:before="0" w:line="276" w:lineRule="auto"/>
      </w:pPr>
    </w:p>
    <w:p w:rsidR="00F64618" w:rsidRDefault="00F64618" w:rsidP="00F64618">
      <w:pPr>
        <w:pStyle w:val="20"/>
        <w:spacing w:before="0" w:line="276" w:lineRule="auto"/>
      </w:pPr>
    </w:p>
    <w:p w:rsidR="00A46C17" w:rsidRDefault="00580BFB" w:rsidP="00970952">
      <w:pPr>
        <w:pStyle w:val="20"/>
        <w:spacing w:before="0" w:line="276" w:lineRule="auto"/>
        <w:ind w:right="-29"/>
      </w:pPr>
      <w:r>
        <w:t xml:space="preserve">Об утверждении срока действия лицензии, </w:t>
      </w:r>
      <w:r w:rsidR="008754C2">
        <w:br/>
      </w:r>
      <w:r>
        <w:t xml:space="preserve">размера республиканской пошлины за выдачу лицензии, выдачу копии, </w:t>
      </w:r>
      <w:r w:rsidR="00970952">
        <w:br/>
      </w:r>
      <w:r>
        <w:t xml:space="preserve">дубликата лицензии, переоформление лицензии и перечня </w:t>
      </w:r>
      <w:r>
        <w:t>документов,</w:t>
      </w:r>
    </w:p>
    <w:p w:rsidR="00A46C17" w:rsidRDefault="00580BFB" w:rsidP="00970952">
      <w:pPr>
        <w:pStyle w:val="20"/>
        <w:spacing w:before="0" w:line="276" w:lineRule="auto"/>
        <w:ind w:right="-29"/>
      </w:pPr>
      <w:r>
        <w:t xml:space="preserve">прилагаемых к заявлению о выдаче лицензии на осуществление </w:t>
      </w:r>
      <w:r w:rsidR="00865BCD">
        <w:br/>
      </w:r>
      <w:r>
        <w:t>хозяйственной деятельности в сфере электроэнергетики</w:t>
      </w:r>
    </w:p>
    <w:p w:rsidR="00F64618" w:rsidRDefault="00F64618" w:rsidP="00F64618">
      <w:pPr>
        <w:pStyle w:val="20"/>
        <w:spacing w:before="0" w:line="276" w:lineRule="auto"/>
      </w:pPr>
    </w:p>
    <w:p w:rsidR="00F64618" w:rsidRDefault="00F64618" w:rsidP="00F64618">
      <w:pPr>
        <w:pStyle w:val="20"/>
        <w:spacing w:before="0" w:line="276" w:lineRule="auto"/>
      </w:pPr>
    </w:p>
    <w:p w:rsidR="00A46C17" w:rsidRDefault="00580BFB" w:rsidP="00F64618">
      <w:pPr>
        <w:pStyle w:val="11"/>
        <w:spacing w:before="0" w:after="0" w:line="276" w:lineRule="auto"/>
        <w:ind w:right="20" w:firstLine="840"/>
      </w:pPr>
      <w:r>
        <w:t>В целях организации лицензирования хозяйственной деятельности в сфере электроэнергетики на основании абзаца 5 части 2 статьи 5, пунк</w:t>
      </w:r>
      <w:r>
        <w:t xml:space="preserve">та 5 части 1 статьи 10, части 4 статьи 11, частей 4,8 статьи 15, части 1 статьи 16 </w:t>
      </w:r>
      <w:hyperlink r:id="rId7" w:history="1">
        <w:r w:rsidRPr="00104B23">
          <w:rPr>
            <w:rStyle w:val="a3"/>
          </w:rPr>
          <w:t xml:space="preserve">Закона Донецкой Народной Республики от 27 февраля 2015 года № </w:t>
        </w:r>
        <w:r w:rsidRPr="00104B23">
          <w:rPr>
            <w:rStyle w:val="a3"/>
            <w:lang w:eastAsia="en-US" w:bidi="en-US"/>
          </w:rPr>
          <w:t>18-</w:t>
        </w:r>
        <w:r w:rsidRPr="00104B23">
          <w:rPr>
            <w:rStyle w:val="a3"/>
            <w:lang w:val="en-US" w:eastAsia="en-US" w:bidi="en-US"/>
          </w:rPr>
          <w:t>IHC</w:t>
        </w:r>
        <w:r w:rsidRPr="00104B23">
          <w:rPr>
            <w:rStyle w:val="a3"/>
            <w:lang w:eastAsia="en-US" w:bidi="en-US"/>
          </w:rPr>
          <w:t xml:space="preserve"> </w:t>
        </w:r>
        <w:r w:rsidRPr="00104B23">
          <w:rPr>
            <w:rStyle w:val="a3"/>
          </w:rPr>
          <w:t>«О лицензировании отдельных видов хозяйственной деятельности»</w:t>
        </w:r>
      </w:hyperlink>
      <w:r>
        <w:t xml:space="preserve"> Совет Министров Донецкой Народной Республи</w:t>
      </w:r>
      <w:r>
        <w:t>ки</w:t>
      </w:r>
    </w:p>
    <w:p w:rsidR="00F64618" w:rsidRDefault="00F64618" w:rsidP="00F64618">
      <w:pPr>
        <w:pStyle w:val="11"/>
        <w:spacing w:before="0" w:after="0" w:line="276" w:lineRule="auto"/>
        <w:ind w:right="20" w:firstLine="840"/>
      </w:pPr>
    </w:p>
    <w:p w:rsidR="00A46C17" w:rsidRDefault="00580BFB" w:rsidP="00F64618">
      <w:pPr>
        <w:pStyle w:val="20"/>
        <w:spacing w:before="0" w:line="276" w:lineRule="auto"/>
        <w:jc w:val="left"/>
        <w:rPr>
          <w:rStyle w:val="21"/>
        </w:rPr>
      </w:pPr>
      <w:r>
        <w:t>ПОСТАНОВЛЯЕТ</w:t>
      </w:r>
      <w:r>
        <w:rPr>
          <w:rStyle w:val="21"/>
        </w:rPr>
        <w:t>:</w:t>
      </w:r>
    </w:p>
    <w:p w:rsidR="00F64618" w:rsidRDefault="00F64618" w:rsidP="00F64618">
      <w:pPr>
        <w:pStyle w:val="20"/>
        <w:spacing w:before="0" w:line="276" w:lineRule="auto"/>
        <w:jc w:val="left"/>
      </w:pPr>
    </w:p>
    <w:p w:rsidR="00A46C17" w:rsidRDefault="00580BFB" w:rsidP="00F64618">
      <w:pPr>
        <w:pStyle w:val="11"/>
        <w:numPr>
          <w:ilvl w:val="0"/>
          <w:numId w:val="1"/>
        </w:numPr>
        <w:spacing w:before="0" w:after="0" w:line="276" w:lineRule="auto"/>
        <w:ind w:right="20" w:firstLine="720"/>
      </w:pPr>
      <w:r>
        <w:t xml:space="preserve"> Установить, что срок действия лицензии на осуществление хозяйственной деятельности в сфере электроэнергетики составляет пять лет.</w:t>
      </w:r>
    </w:p>
    <w:p w:rsidR="00A46C17" w:rsidRDefault="00580BFB" w:rsidP="00F64618">
      <w:pPr>
        <w:pStyle w:val="11"/>
        <w:numPr>
          <w:ilvl w:val="0"/>
          <w:numId w:val="1"/>
        </w:numPr>
        <w:spacing w:before="0" w:after="0" w:line="276" w:lineRule="auto"/>
        <w:ind w:firstLine="720"/>
      </w:pPr>
      <w:r>
        <w:t xml:space="preserve"> Установить размер республиканской пошлины:</w:t>
      </w:r>
    </w:p>
    <w:p w:rsidR="00A46C17" w:rsidRDefault="00580BFB" w:rsidP="00F64618">
      <w:pPr>
        <w:pStyle w:val="11"/>
        <w:numPr>
          <w:ilvl w:val="1"/>
          <w:numId w:val="1"/>
        </w:numPr>
        <w:spacing w:before="0" w:after="0" w:line="276" w:lineRule="auto"/>
        <w:ind w:right="20" w:firstLine="720"/>
      </w:pPr>
      <w:r>
        <w:t xml:space="preserve"> за выдачу лицензии на осуществление хозяйственной деятельности </w:t>
      </w:r>
      <w:r>
        <w:t>в сфере электроэнергетики на каждый вид работ (услуг) - 100 000 российских рублей;</w:t>
      </w:r>
    </w:p>
    <w:p w:rsidR="00A46C17" w:rsidRDefault="00580BFB" w:rsidP="00F64618">
      <w:pPr>
        <w:pStyle w:val="11"/>
        <w:numPr>
          <w:ilvl w:val="1"/>
          <w:numId w:val="1"/>
        </w:numPr>
        <w:spacing w:before="0" w:after="0" w:line="276" w:lineRule="auto"/>
        <w:ind w:firstLine="720"/>
      </w:pPr>
      <w:r>
        <w:t xml:space="preserve"> за выдачу копии лицензии - 5 000 российских рублей;</w:t>
      </w:r>
    </w:p>
    <w:p w:rsidR="00A46C17" w:rsidRDefault="00580BFB" w:rsidP="00F64618">
      <w:pPr>
        <w:pStyle w:val="11"/>
        <w:numPr>
          <w:ilvl w:val="1"/>
          <w:numId w:val="1"/>
        </w:numPr>
        <w:spacing w:before="0" w:after="0" w:line="276" w:lineRule="auto"/>
        <w:ind w:firstLine="720"/>
      </w:pPr>
      <w:r>
        <w:t xml:space="preserve"> за выдачу дубликата лицензии - 15 000 российских рублей;</w:t>
      </w:r>
    </w:p>
    <w:p w:rsidR="00A46C17" w:rsidRDefault="00580BFB" w:rsidP="00F64618">
      <w:pPr>
        <w:pStyle w:val="11"/>
        <w:numPr>
          <w:ilvl w:val="1"/>
          <w:numId w:val="1"/>
        </w:numPr>
        <w:spacing w:before="0" w:after="0" w:line="276" w:lineRule="auto"/>
        <w:ind w:firstLine="720"/>
      </w:pPr>
      <w:r>
        <w:t xml:space="preserve"> за переоформление лицензии - 15 000 российских рублей.</w:t>
      </w:r>
    </w:p>
    <w:p w:rsidR="0062282D" w:rsidRDefault="00580BFB" w:rsidP="0062282D">
      <w:pPr>
        <w:pStyle w:val="11"/>
        <w:numPr>
          <w:ilvl w:val="0"/>
          <w:numId w:val="1"/>
        </w:numPr>
        <w:spacing w:before="0" w:after="0" w:line="276" w:lineRule="auto"/>
        <w:ind w:right="260" w:firstLine="709"/>
        <w:jc w:val="left"/>
      </w:pPr>
      <w:r>
        <w:t xml:space="preserve"> Утвердить перечень документов, прилагаемых к заявлению о выдаче лицензии на осуществление хозяйственной деятельности в сфере электроэнергетики (прилагается).</w:t>
      </w:r>
      <w:r w:rsidR="0062282D">
        <w:t xml:space="preserve">   </w:t>
      </w:r>
    </w:p>
    <w:p w:rsidR="00A46C17" w:rsidRDefault="0062282D" w:rsidP="0062282D">
      <w:pPr>
        <w:pStyle w:val="11"/>
        <w:numPr>
          <w:ilvl w:val="0"/>
          <w:numId w:val="1"/>
        </w:numPr>
        <w:spacing w:before="0" w:after="0" w:line="276" w:lineRule="auto"/>
        <w:ind w:right="260" w:firstLine="709"/>
        <w:jc w:val="left"/>
      </w:pPr>
      <w:r>
        <w:t xml:space="preserve">  </w:t>
      </w:r>
      <w:r w:rsidR="00580BFB">
        <w:t>Настоящее Постановление вступает в силу через 30 дней со дня официального опубликования.</w:t>
      </w:r>
    </w:p>
    <w:p w:rsidR="0062282D" w:rsidRDefault="0062282D" w:rsidP="0062282D">
      <w:pPr>
        <w:pStyle w:val="11"/>
        <w:tabs>
          <w:tab w:val="left" w:pos="1406"/>
        </w:tabs>
        <w:spacing w:before="0" w:after="0" w:line="276" w:lineRule="auto"/>
        <w:ind w:right="260" w:firstLine="709"/>
        <w:jc w:val="left"/>
      </w:pPr>
    </w:p>
    <w:p w:rsidR="0062282D" w:rsidRDefault="0062282D" w:rsidP="0062282D">
      <w:pPr>
        <w:pStyle w:val="11"/>
        <w:tabs>
          <w:tab w:val="left" w:pos="1406"/>
        </w:tabs>
        <w:spacing w:before="0" w:after="0" w:line="276" w:lineRule="auto"/>
        <w:ind w:right="260" w:firstLine="709"/>
        <w:jc w:val="left"/>
      </w:pPr>
    </w:p>
    <w:p w:rsidR="00A46C17" w:rsidRDefault="00580BFB" w:rsidP="00865BCD">
      <w:pPr>
        <w:pStyle w:val="20"/>
        <w:spacing w:before="0" w:line="276" w:lineRule="auto"/>
        <w:ind w:right="-29"/>
        <w:jc w:val="left"/>
      </w:pPr>
      <w:r>
        <w:t xml:space="preserve">И.о. Председателя </w:t>
      </w:r>
      <w:r w:rsidR="0062282D">
        <w:br/>
      </w:r>
      <w:r>
        <w:t>Совета Министров</w:t>
      </w:r>
      <w:r w:rsidR="00865BCD">
        <w:t xml:space="preserve">                                                                     А. Е. Ананченко </w:t>
      </w:r>
    </w:p>
    <w:sectPr w:rsidR="00A46C17" w:rsidSect="00A46C17">
      <w:type w:val="continuous"/>
      <w:pgSz w:w="11906" w:h="16838"/>
      <w:pgMar w:top="1386" w:right="994" w:bottom="1099" w:left="101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0BFB" w:rsidRDefault="00580BFB" w:rsidP="00A46C17">
      <w:r>
        <w:separator/>
      </w:r>
    </w:p>
  </w:endnote>
  <w:endnote w:type="continuationSeparator" w:id="1">
    <w:p w:rsidR="00580BFB" w:rsidRDefault="00580BFB" w:rsidP="00A46C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0BFB" w:rsidRDefault="00580BFB"/>
  </w:footnote>
  <w:footnote w:type="continuationSeparator" w:id="1">
    <w:p w:rsidR="00580BFB" w:rsidRDefault="00580BF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159AD"/>
    <w:multiLevelType w:val="multilevel"/>
    <w:tmpl w:val="11E247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3C45995"/>
    <w:multiLevelType w:val="multilevel"/>
    <w:tmpl w:val="F1FAB7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A46C17"/>
    <w:rsid w:val="000E3B1A"/>
    <w:rsid w:val="00104B23"/>
    <w:rsid w:val="004C7CA8"/>
    <w:rsid w:val="00580BFB"/>
    <w:rsid w:val="0062282D"/>
    <w:rsid w:val="00865BCD"/>
    <w:rsid w:val="008754C2"/>
    <w:rsid w:val="00970952"/>
    <w:rsid w:val="00A46C17"/>
    <w:rsid w:val="00F64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46C1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46C17"/>
    <w:rPr>
      <w:color w:val="0066CC"/>
      <w:u w:val="single"/>
    </w:rPr>
  </w:style>
  <w:style w:type="character" w:customStyle="1" w:styleId="2Exact">
    <w:name w:val="Основной текст (2) Exact"/>
    <w:basedOn w:val="a0"/>
    <w:rsid w:val="00A46C1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u w:val="none"/>
    </w:rPr>
  </w:style>
  <w:style w:type="character" w:customStyle="1" w:styleId="1">
    <w:name w:val="Заголовок №1_"/>
    <w:basedOn w:val="a0"/>
    <w:link w:val="10"/>
    <w:rsid w:val="00A46C1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Основной текст (2)_"/>
    <w:basedOn w:val="a0"/>
    <w:link w:val="20"/>
    <w:rsid w:val="00A46C1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5pt">
    <w:name w:val="Основной текст (2) + 15 pt"/>
    <w:basedOn w:val="2"/>
    <w:rsid w:val="00A46C17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a4">
    <w:name w:val="Основной текст_"/>
    <w:basedOn w:val="a0"/>
    <w:link w:val="11"/>
    <w:rsid w:val="00A46C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 + Не полужирный"/>
    <w:basedOn w:val="2"/>
    <w:rsid w:val="00A46C17"/>
    <w:rPr>
      <w:b/>
      <w:bCs/>
      <w:color w:val="000000"/>
      <w:spacing w:val="0"/>
      <w:w w:val="100"/>
      <w:position w:val="0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A46C17"/>
    <w:pPr>
      <w:spacing w:before="180" w:line="811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A46C17"/>
    <w:pPr>
      <w:spacing w:before="180" w:after="18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11">
    <w:name w:val="Основной текст1"/>
    <w:basedOn w:val="a"/>
    <w:link w:val="a4"/>
    <w:rsid w:val="00A46C17"/>
    <w:pPr>
      <w:spacing w:before="420" w:after="300" w:line="370" w:lineRule="exact"/>
      <w:ind w:firstLine="700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18-ihc-o-litsenzirovanii-otdelnyh-vidov-hozyajstvennoj-deyatelnost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2018-11-16T13:37:00Z</dcterms:created>
  <dcterms:modified xsi:type="dcterms:W3CDTF">2018-11-16T13:51:00Z</dcterms:modified>
</cp:coreProperties>
</file>