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6F" w:rsidRDefault="00F73404" w:rsidP="0067528E">
      <w:pPr>
        <w:pStyle w:val="10"/>
        <w:keepNext/>
        <w:keepLines/>
        <w:spacing w:line="276" w:lineRule="auto"/>
        <w:ind w:left="280"/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67528E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280D6F" w:rsidRDefault="00F73404" w:rsidP="0067528E">
      <w:pPr>
        <w:pStyle w:val="20"/>
        <w:keepNext/>
        <w:keepLines/>
        <w:spacing w:after="0" w:line="276" w:lineRule="auto"/>
        <w:ind w:left="280"/>
        <w:rPr>
          <w:rStyle w:val="21"/>
        </w:rPr>
      </w:pPr>
      <w:bookmarkStart w:id="1" w:name="bookmark1"/>
      <w:r>
        <w:rPr>
          <w:rStyle w:val="21"/>
        </w:rPr>
        <w:t>ПРЕЗИДИУМ</w:t>
      </w:r>
      <w:bookmarkEnd w:id="1"/>
    </w:p>
    <w:p w:rsidR="0067528E" w:rsidRDefault="0067528E" w:rsidP="0067528E">
      <w:pPr>
        <w:pStyle w:val="20"/>
        <w:keepNext/>
        <w:keepLines/>
        <w:spacing w:after="0" w:line="276" w:lineRule="auto"/>
        <w:ind w:left="280"/>
      </w:pPr>
    </w:p>
    <w:p w:rsidR="00280D6F" w:rsidRDefault="00F73404" w:rsidP="0067528E">
      <w:pPr>
        <w:pStyle w:val="23"/>
        <w:spacing w:before="0" w:after="0" w:line="276" w:lineRule="auto"/>
        <w:ind w:left="280"/>
        <w:rPr>
          <w:rStyle w:val="24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67528E">
        <w:rPr>
          <w:rStyle w:val="215pt"/>
          <w:b/>
          <w:bCs/>
        </w:rPr>
        <w:br/>
      </w:r>
      <w:r>
        <w:rPr>
          <w:rStyle w:val="24"/>
          <w:b/>
          <w:bCs/>
        </w:rPr>
        <w:t>№36-10 от 29.09.2014г.</w:t>
      </w:r>
    </w:p>
    <w:p w:rsidR="0067528E" w:rsidRDefault="0067528E" w:rsidP="0067528E">
      <w:pPr>
        <w:pStyle w:val="23"/>
        <w:spacing w:before="0" w:after="0" w:line="276" w:lineRule="auto"/>
        <w:ind w:left="280"/>
        <w:rPr>
          <w:rStyle w:val="24"/>
          <w:b/>
          <w:bCs/>
        </w:rPr>
      </w:pPr>
    </w:p>
    <w:p w:rsidR="0067528E" w:rsidRDefault="0067528E" w:rsidP="0067528E">
      <w:pPr>
        <w:pStyle w:val="23"/>
        <w:spacing w:before="0" w:after="0" w:line="276" w:lineRule="auto"/>
        <w:ind w:left="280"/>
      </w:pPr>
    </w:p>
    <w:p w:rsidR="00280D6F" w:rsidRDefault="00F73404" w:rsidP="0067528E">
      <w:pPr>
        <w:pStyle w:val="23"/>
        <w:spacing w:before="0" w:after="0" w:line="276" w:lineRule="auto"/>
        <w:ind w:left="280"/>
        <w:rPr>
          <w:rStyle w:val="24"/>
          <w:b/>
          <w:bCs/>
        </w:rPr>
      </w:pPr>
      <w:r>
        <w:rPr>
          <w:rStyle w:val="24"/>
          <w:b/>
          <w:bCs/>
        </w:rPr>
        <w:t xml:space="preserve">Об утверждении Порядка государственной регистрации юридических </w:t>
      </w:r>
      <w:r w:rsidR="00E53C12">
        <w:rPr>
          <w:rStyle w:val="24"/>
          <w:b/>
          <w:bCs/>
        </w:rPr>
        <w:br/>
      </w:r>
      <w:r>
        <w:rPr>
          <w:rStyle w:val="24"/>
          <w:b/>
          <w:bCs/>
        </w:rPr>
        <w:t xml:space="preserve">лиц и физических лиц </w:t>
      </w:r>
      <w:r w:rsidR="0067528E">
        <w:rPr>
          <w:rStyle w:val="24"/>
          <w:b/>
          <w:bCs/>
        </w:rPr>
        <w:t>–</w:t>
      </w:r>
      <w:r>
        <w:rPr>
          <w:rStyle w:val="24"/>
          <w:b/>
          <w:bCs/>
        </w:rPr>
        <w:t xml:space="preserve"> предпринимателей</w:t>
      </w:r>
    </w:p>
    <w:p w:rsidR="0067528E" w:rsidRDefault="0067528E" w:rsidP="0067528E">
      <w:pPr>
        <w:pStyle w:val="23"/>
        <w:spacing w:before="0" w:after="0" w:line="276" w:lineRule="auto"/>
        <w:ind w:left="280"/>
        <w:rPr>
          <w:rStyle w:val="24"/>
          <w:b/>
          <w:bCs/>
        </w:rPr>
      </w:pPr>
    </w:p>
    <w:p w:rsidR="0067528E" w:rsidRDefault="0067528E" w:rsidP="00F36A09">
      <w:pPr>
        <w:pStyle w:val="23"/>
        <w:spacing w:before="0" w:after="0" w:line="276" w:lineRule="auto"/>
        <w:ind w:firstLine="709"/>
      </w:pPr>
    </w:p>
    <w:p w:rsidR="00F36A09" w:rsidRDefault="00F36A09" w:rsidP="00F36A09">
      <w:pPr>
        <w:pStyle w:val="3"/>
        <w:spacing w:before="0" w:line="276" w:lineRule="auto"/>
        <w:ind w:right="278" w:firstLine="709"/>
        <w:jc w:val="both"/>
      </w:pPr>
      <w:r>
        <w:rPr>
          <w:rStyle w:val="12"/>
        </w:rPr>
        <w:t>1.</w:t>
      </w:r>
      <w:r>
        <w:rPr>
          <w:rStyle w:val="12"/>
        </w:rPr>
        <w:tab/>
      </w:r>
      <w:r w:rsidR="00F73404">
        <w:rPr>
          <w:rStyle w:val="12"/>
        </w:rPr>
        <w:t>Утвердить прилагаемый Порядок государственной регистрации</w:t>
      </w:r>
      <w:r w:rsidR="00F73404">
        <w:rPr>
          <w:rStyle w:val="12"/>
        </w:rPr>
        <w:t xml:space="preserve"> юридических лиц и физических лиц - предпринимателей. (Приложение №1)</w:t>
      </w:r>
    </w:p>
    <w:p w:rsidR="00280D6F" w:rsidRDefault="00F36A09" w:rsidP="00F36A09">
      <w:pPr>
        <w:pStyle w:val="3"/>
        <w:spacing w:before="0" w:line="276" w:lineRule="auto"/>
        <w:ind w:right="278" w:firstLine="709"/>
        <w:jc w:val="both"/>
        <w:rPr>
          <w:rStyle w:val="12"/>
        </w:rPr>
      </w:pPr>
      <w:r>
        <w:t xml:space="preserve">2. </w:t>
      </w:r>
      <w:r>
        <w:tab/>
      </w:r>
      <w:r w:rsidR="00F73404">
        <w:rPr>
          <w:rStyle w:val="12"/>
        </w:rPr>
        <w:t>Настоящее Постановление вступает в силу с момента его подписания.</w:t>
      </w:r>
    </w:p>
    <w:p w:rsidR="00E53C12" w:rsidRDefault="00E53C12" w:rsidP="00F36A09">
      <w:pPr>
        <w:pStyle w:val="3"/>
        <w:spacing w:before="0" w:line="276" w:lineRule="auto"/>
        <w:ind w:right="278" w:firstLine="709"/>
        <w:jc w:val="both"/>
        <w:rPr>
          <w:rStyle w:val="12"/>
        </w:rPr>
      </w:pPr>
    </w:p>
    <w:p w:rsidR="00F36A09" w:rsidRDefault="00F36A09" w:rsidP="00F36A09">
      <w:pPr>
        <w:pStyle w:val="3"/>
        <w:tabs>
          <w:tab w:val="left" w:pos="1810"/>
        </w:tabs>
        <w:spacing w:before="0" w:line="276" w:lineRule="auto"/>
        <w:ind w:right="278" w:firstLine="709"/>
        <w:jc w:val="both"/>
        <w:rPr>
          <w:rStyle w:val="12"/>
        </w:rPr>
      </w:pPr>
    </w:p>
    <w:p w:rsidR="00F36A09" w:rsidRDefault="00F36A09" w:rsidP="00F36A09">
      <w:pPr>
        <w:pStyle w:val="3"/>
        <w:tabs>
          <w:tab w:val="left" w:pos="1810"/>
        </w:tabs>
        <w:spacing w:before="0" w:line="276" w:lineRule="auto"/>
        <w:ind w:right="280" w:firstLine="709"/>
      </w:pPr>
    </w:p>
    <w:p w:rsidR="00280D6F" w:rsidRDefault="00F73404" w:rsidP="00E53C12">
      <w:pPr>
        <w:pStyle w:val="23"/>
        <w:spacing w:before="0" w:after="0" w:line="276" w:lineRule="auto"/>
        <w:ind w:right="-39"/>
        <w:jc w:val="left"/>
      </w:pPr>
      <w:r>
        <w:rPr>
          <w:rStyle w:val="24"/>
          <w:b/>
          <w:bCs/>
        </w:rPr>
        <w:t xml:space="preserve">Председатель </w:t>
      </w:r>
      <w:r w:rsidR="00E53C12">
        <w:rPr>
          <w:rStyle w:val="24"/>
          <w:b/>
          <w:bCs/>
        </w:rPr>
        <w:br/>
      </w:r>
      <w:r>
        <w:rPr>
          <w:rStyle w:val="24"/>
          <w:b/>
          <w:bCs/>
        </w:rPr>
        <w:t>Совета Министров</w:t>
      </w:r>
      <w:r w:rsidR="00E53C12">
        <w:rPr>
          <w:rStyle w:val="24"/>
          <w:b/>
          <w:bCs/>
        </w:rPr>
        <w:t xml:space="preserve">                                                                             А. В. Захарченко</w:t>
      </w:r>
    </w:p>
    <w:p w:rsidR="00F36A09" w:rsidRDefault="00F36A09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</w:p>
    <w:p w:rsidR="00F36A09" w:rsidRDefault="00F36A09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</w:p>
    <w:p w:rsidR="00F36A09" w:rsidRDefault="00F36A09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</w:p>
    <w:p w:rsidR="00280D6F" w:rsidRDefault="00F73404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  <w:r>
        <w:rPr>
          <w:rStyle w:val="24"/>
          <w:b/>
          <w:bCs/>
        </w:rPr>
        <w:t>Министр Совета Министров</w:t>
      </w:r>
      <w:r w:rsidR="00E53C12">
        <w:rPr>
          <w:rStyle w:val="24"/>
          <w:b/>
          <w:bCs/>
        </w:rPr>
        <w:t xml:space="preserve">                                                            Е. Э. Михайлов</w:t>
      </w:r>
    </w:p>
    <w:p w:rsidR="0067528E" w:rsidRDefault="0067528E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</w:p>
    <w:p w:rsidR="0067528E" w:rsidRDefault="0067528E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</w:p>
    <w:p w:rsidR="0067528E" w:rsidRDefault="0067528E" w:rsidP="0067528E">
      <w:pPr>
        <w:pStyle w:val="23"/>
        <w:spacing w:before="0" w:after="0" w:line="276" w:lineRule="auto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  <w:rPr>
          <w:rStyle w:val="24"/>
          <w:b/>
          <w:bCs/>
        </w:rPr>
      </w:pPr>
    </w:p>
    <w:p w:rsidR="0067528E" w:rsidRDefault="0067528E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E53C12" w:rsidRDefault="00E53C12">
      <w:pPr>
        <w:pStyle w:val="23"/>
        <w:spacing w:before="0" w:after="0" w:line="260" w:lineRule="exact"/>
        <w:jc w:val="left"/>
      </w:pPr>
    </w:p>
    <w:p w:rsidR="007139FE" w:rsidRDefault="007139FE" w:rsidP="00E53C12">
      <w:pPr>
        <w:pStyle w:val="23"/>
        <w:spacing w:before="0" w:after="0" w:line="322" w:lineRule="exact"/>
        <w:ind w:left="4960"/>
        <w:jc w:val="both"/>
        <w:rPr>
          <w:rStyle w:val="24"/>
          <w:b/>
          <w:bCs/>
        </w:rPr>
      </w:pPr>
      <w:r>
        <w:rPr>
          <w:rStyle w:val="24"/>
          <w:b/>
          <w:bCs/>
        </w:rPr>
        <w:lastRenderedPageBreak/>
        <w:t>Приложение № 1</w:t>
      </w:r>
    </w:p>
    <w:p w:rsidR="00280D6F" w:rsidRDefault="00F73404" w:rsidP="00E53C12">
      <w:pPr>
        <w:pStyle w:val="23"/>
        <w:spacing w:before="0" w:after="0" w:line="322" w:lineRule="exact"/>
        <w:ind w:left="4960"/>
        <w:jc w:val="both"/>
      </w:pPr>
      <w:r>
        <w:rPr>
          <w:rStyle w:val="24"/>
          <w:b/>
          <w:bCs/>
        </w:rPr>
        <w:t>УТВЕРЖДЕНО:</w:t>
      </w:r>
    </w:p>
    <w:p w:rsidR="00DA36DB" w:rsidRDefault="00DA36DB" w:rsidP="00DA36DB">
      <w:pPr>
        <w:pStyle w:val="23"/>
        <w:tabs>
          <w:tab w:val="right" w:pos="9333"/>
        </w:tabs>
        <w:spacing w:before="0" w:after="0" w:line="322" w:lineRule="exact"/>
        <w:ind w:left="4960"/>
        <w:jc w:val="both"/>
        <w:rPr>
          <w:rStyle w:val="24"/>
          <w:b/>
          <w:bCs/>
        </w:rPr>
      </w:pPr>
      <w:r>
        <w:rPr>
          <w:rStyle w:val="24"/>
          <w:b/>
          <w:bCs/>
        </w:rPr>
        <w:t xml:space="preserve">Постановление </w:t>
      </w:r>
      <w:r w:rsidR="00F73404">
        <w:rPr>
          <w:rStyle w:val="24"/>
          <w:b/>
          <w:bCs/>
        </w:rPr>
        <w:t>Совета</w:t>
      </w:r>
      <w:r>
        <w:t xml:space="preserve"> </w:t>
      </w:r>
      <w:r w:rsidR="00F73404">
        <w:rPr>
          <w:rStyle w:val="24"/>
          <w:b/>
          <w:bCs/>
        </w:rPr>
        <w:t xml:space="preserve">Министров </w:t>
      </w:r>
    </w:p>
    <w:p w:rsidR="00DA36DB" w:rsidRDefault="00F73404" w:rsidP="00DA36DB">
      <w:pPr>
        <w:pStyle w:val="23"/>
        <w:tabs>
          <w:tab w:val="right" w:pos="9333"/>
        </w:tabs>
        <w:spacing w:before="0" w:after="0" w:line="322" w:lineRule="exact"/>
        <w:ind w:left="4960"/>
        <w:jc w:val="both"/>
        <w:rPr>
          <w:rStyle w:val="24"/>
          <w:b/>
          <w:bCs/>
        </w:rPr>
      </w:pPr>
      <w:r>
        <w:rPr>
          <w:rStyle w:val="24"/>
          <w:b/>
          <w:bCs/>
        </w:rPr>
        <w:t xml:space="preserve">№36-10 от </w:t>
      </w:r>
      <w:r w:rsidR="007139FE">
        <w:rPr>
          <w:rStyle w:val="24"/>
          <w:b/>
          <w:bCs/>
        </w:rPr>
        <w:t xml:space="preserve"> </w:t>
      </w:r>
      <w:r>
        <w:rPr>
          <w:rStyle w:val="24"/>
          <w:b/>
          <w:bCs/>
        </w:rPr>
        <w:t>29 сентября</w:t>
      </w:r>
      <w:r>
        <w:rPr>
          <w:rStyle w:val="24"/>
          <w:b/>
          <w:bCs/>
        </w:rPr>
        <w:t xml:space="preserve"> 2014г. </w:t>
      </w:r>
    </w:p>
    <w:p w:rsidR="00DA36DB" w:rsidRDefault="006E1468" w:rsidP="006E1468">
      <w:pPr>
        <w:pStyle w:val="23"/>
        <w:tabs>
          <w:tab w:val="right" w:pos="9333"/>
        </w:tabs>
        <w:spacing w:before="0" w:after="0" w:line="322" w:lineRule="exact"/>
        <w:ind w:left="4960"/>
        <w:jc w:val="both"/>
        <w:rPr>
          <w:rStyle w:val="24"/>
          <w:b/>
          <w:bCs/>
        </w:rPr>
      </w:pPr>
      <w:r>
        <w:rPr>
          <w:rStyle w:val="24"/>
          <w:b/>
          <w:bCs/>
        </w:rPr>
        <w:t xml:space="preserve">«Об </w:t>
      </w:r>
      <w:r w:rsidR="00F73404">
        <w:rPr>
          <w:rStyle w:val="24"/>
          <w:b/>
          <w:bCs/>
        </w:rPr>
        <w:t xml:space="preserve">утверждении </w:t>
      </w:r>
      <w:r w:rsidR="00F73404">
        <w:rPr>
          <w:rStyle w:val="24"/>
          <w:b/>
          <w:bCs/>
        </w:rPr>
        <w:t>Порядка</w:t>
      </w:r>
      <w:r w:rsidR="00DA36DB">
        <w:rPr>
          <w:rStyle w:val="24"/>
          <w:b/>
          <w:bCs/>
        </w:rPr>
        <w:t xml:space="preserve"> </w:t>
      </w:r>
      <w:r w:rsidR="00F73404">
        <w:rPr>
          <w:rStyle w:val="24"/>
          <w:b/>
          <w:bCs/>
        </w:rPr>
        <w:t xml:space="preserve">государственной регистрации юридических лиц и </w:t>
      </w:r>
      <w:r w:rsidR="00DA36DB">
        <w:rPr>
          <w:rStyle w:val="24"/>
          <w:b/>
          <w:bCs/>
        </w:rPr>
        <w:t xml:space="preserve"> </w:t>
      </w:r>
      <w:r w:rsidR="007139FE">
        <w:rPr>
          <w:rStyle w:val="24"/>
          <w:b/>
          <w:bCs/>
        </w:rPr>
        <w:t xml:space="preserve">физических  </w:t>
      </w:r>
    </w:p>
    <w:p w:rsidR="00280D6F" w:rsidRDefault="007139FE" w:rsidP="006E1468">
      <w:pPr>
        <w:pStyle w:val="23"/>
        <w:tabs>
          <w:tab w:val="right" w:pos="9333"/>
        </w:tabs>
        <w:spacing w:before="0" w:after="0" w:line="322" w:lineRule="exact"/>
        <w:ind w:left="4960"/>
        <w:jc w:val="both"/>
        <w:rPr>
          <w:rStyle w:val="24"/>
          <w:b/>
          <w:bCs/>
        </w:rPr>
      </w:pPr>
      <w:r>
        <w:rPr>
          <w:rStyle w:val="24"/>
          <w:b/>
          <w:bCs/>
        </w:rPr>
        <w:t>лиц</w:t>
      </w:r>
      <w:r w:rsidR="00F73404">
        <w:rPr>
          <w:rStyle w:val="24"/>
          <w:b/>
          <w:bCs/>
        </w:rPr>
        <w:t>-предпринимателей»</w:t>
      </w:r>
    </w:p>
    <w:p w:rsidR="00DA36DB" w:rsidRDefault="00DA36DB" w:rsidP="006E1468">
      <w:pPr>
        <w:pStyle w:val="23"/>
        <w:tabs>
          <w:tab w:val="right" w:pos="9333"/>
        </w:tabs>
        <w:spacing w:before="0" w:after="0" w:line="322" w:lineRule="exact"/>
        <w:ind w:left="4960"/>
        <w:jc w:val="both"/>
      </w:pPr>
    </w:p>
    <w:p w:rsidR="001B0EE6" w:rsidRPr="001B0EE6" w:rsidRDefault="001B0EE6" w:rsidP="001B0EE6">
      <w:pPr>
        <w:pStyle w:val="23"/>
        <w:tabs>
          <w:tab w:val="right" w:pos="9333"/>
        </w:tabs>
        <w:spacing w:before="0" w:after="0" w:line="276" w:lineRule="auto"/>
        <w:ind w:left="4960"/>
        <w:jc w:val="both"/>
      </w:pPr>
    </w:p>
    <w:p w:rsidR="00280D6F" w:rsidRDefault="00F73404" w:rsidP="001B0EE6">
      <w:pPr>
        <w:pStyle w:val="31"/>
        <w:spacing w:before="0" w:after="0" w:line="276" w:lineRule="auto"/>
        <w:rPr>
          <w:rStyle w:val="32"/>
          <w:b/>
          <w:bCs/>
          <w:sz w:val="26"/>
          <w:szCs w:val="26"/>
        </w:rPr>
      </w:pPr>
      <w:r w:rsidRPr="001B0EE6">
        <w:rPr>
          <w:rStyle w:val="32"/>
          <w:b/>
          <w:bCs/>
          <w:sz w:val="26"/>
          <w:szCs w:val="26"/>
        </w:rPr>
        <w:t xml:space="preserve">Порядок государственной регистрации </w:t>
      </w:r>
      <w:r w:rsidR="00DA36DB" w:rsidRPr="001B0EE6">
        <w:rPr>
          <w:rStyle w:val="32"/>
          <w:b/>
          <w:bCs/>
          <w:sz w:val="26"/>
          <w:szCs w:val="26"/>
        </w:rPr>
        <w:br/>
      </w:r>
      <w:r w:rsidRPr="001B0EE6">
        <w:rPr>
          <w:rStyle w:val="32"/>
          <w:b/>
          <w:bCs/>
          <w:sz w:val="26"/>
          <w:szCs w:val="26"/>
        </w:rPr>
        <w:t xml:space="preserve">юридических лиц и физических лиц </w:t>
      </w:r>
      <w:r w:rsidR="00BD1206">
        <w:rPr>
          <w:rStyle w:val="32"/>
          <w:b/>
          <w:bCs/>
          <w:sz w:val="26"/>
          <w:szCs w:val="26"/>
        </w:rPr>
        <w:t>–</w:t>
      </w:r>
      <w:r w:rsidRPr="001B0EE6">
        <w:rPr>
          <w:rStyle w:val="32"/>
          <w:b/>
          <w:bCs/>
          <w:sz w:val="26"/>
          <w:szCs w:val="26"/>
        </w:rPr>
        <w:t xml:space="preserve"> предпринимателей</w:t>
      </w:r>
    </w:p>
    <w:p w:rsidR="00BD1206" w:rsidRPr="001B0EE6" w:rsidRDefault="00BD1206" w:rsidP="001B0EE6">
      <w:pPr>
        <w:pStyle w:val="31"/>
        <w:spacing w:before="0" w:after="0" w:line="276" w:lineRule="auto"/>
        <w:rPr>
          <w:sz w:val="26"/>
          <w:szCs w:val="26"/>
        </w:rPr>
      </w:pPr>
    </w:p>
    <w:p w:rsidR="00280D6F" w:rsidRPr="001B0EE6" w:rsidRDefault="00F73404" w:rsidP="001B0EE6">
      <w:pPr>
        <w:pStyle w:val="3"/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>Порядок Донецкой Народной Республике о государственной ре</w:t>
      </w:r>
      <w:r w:rsidRPr="001B0EE6">
        <w:rPr>
          <w:rStyle w:val="12"/>
        </w:rPr>
        <w:t>гистрации юридических лиц и физических лиц - предпринимателей - регулирует отношения, возникающие в сфере государственной регистрации юридических лиц, а также физических лиц - предпринимателей.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tabs>
          <w:tab w:val="left" w:pos="1148"/>
        </w:tabs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В настоящем Порядке термины употребляются в следующем значени</w:t>
      </w:r>
      <w:r w:rsidRPr="001B0EE6">
        <w:rPr>
          <w:rStyle w:val="12"/>
        </w:rPr>
        <w:t>и: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государственный регистратор - должностное лицо, осуществляющее в соответствии с настоящим Порядком от имени Донецкой Народной Республики государственную регистрацию юридических лиц и физических лиц </w:t>
      </w:r>
      <w:r w:rsidRPr="001B0EE6">
        <w:rPr>
          <w:rStyle w:val="25"/>
        </w:rPr>
        <w:t xml:space="preserve">- </w:t>
      </w:r>
      <w:r w:rsidRPr="001B0EE6">
        <w:rPr>
          <w:rStyle w:val="12"/>
        </w:rPr>
        <w:t>предпринимателей;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единый государственный реестр юри</w:t>
      </w:r>
      <w:r w:rsidRPr="001B0EE6">
        <w:rPr>
          <w:rStyle w:val="12"/>
        </w:rPr>
        <w:t xml:space="preserve">дических лиц и физических лиц </w:t>
      </w:r>
      <w:r w:rsidRPr="001B0EE6">
        <w:rPr>
          <w:rStyle w:val="25"/>
        </w:rPr>
        <w:t xml:space="preserve">- </w:t>
      </w:r>
      <w:r w:rsidRPr="001B0EE6">
        <w:rPr>
          <w:rStyle w:val="12"/>
        </w:rPr>
        <w:t xml:space="preserve">предпринимателей (далее - Единый государственный реестр) </w:t>
      </w:r>
      <w:r w:rsidRPr="001B0EE6">
        <w:rPr>
          <w:rStyle w:val="25"/>
        </w:rPr>
        <w:t xml:space="preserve">- </w:t>
      </w:r>
      <w:r w:rsidRPr="001B0EE6">
        <w:rPr>
          <w:rStyle w:val="12"/>
        </w:rPr>
        <w:t>автоматизированная система сбора, накопления, защиты, учета и предоставления информации о юридических лицах и физических лицах - предпринимателях;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местожительство ф</w:t>
      </w:r>
      <w:r w:rsidRPr="001B0EE6">
        <w:rPr>
          <w:rStyle w:val="12"/>
        </w:rPr>
        <w:t>изического лица - жилой дом, квартира, другое помещение, пригодное для проживания в нем (общежитие, гостиница и т. п.) в соответствующем населенном пункте, в котором физическое лицо проживает постоянно, преимущественно или временно, находящееся но определе</w:t>
      </w:r>
      <w:r w:rsidRPr="001B0EE6">
        <w:rPr>
          <w:rStyle w:val="12"/>
        </w:rPr>
        <w:t>нному адресу, по которому осуществляется связь с физическим лицом - предпринимателем;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местонахождение юридического лица - адрес органа или лица, которые согласно учредительным документам юридического лица или закону выступают от его имени (далее - исполни</w:t>
      </w:r>
      <w:r w:rsidRPr="001B0EE6">
        <w:rPr>
          <w:rStyle w:val="12"/>
        </w:rPr>
        <w:t>тельный орган);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регистрационная карточка - документ установленного образца, подтверждающий волеизъявление лица по внесению соответствующих записей в Единый государственный реестр;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20" w:right="20" w:firstLine="700"/>
        <w:jc w:val="both"/>
      </w:pPr>
      <w:r w:rsidRPr="001B0EE6">
        <w:rPr>
          <w:rStyle w:val="12"/>
        </w:rPr>
        <w:t xml:space="preserve"> регистрационное дело - папка организационно-учетного типа с документами ил</w:t>
      </w:r>
      <w:r w:rsidRPr="001B0EE6">
        <w:rPr>
          <w:rStyle w:val="12"/>
        </w:rPr>
        <w:t>и компьютерными файлами для постоянного хранения, которые подаются государственному регистратору в соответствии с законодательством Донецкой Народной Республики;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свидетельство о государственной регистрации - документ установленного образца, удостоверяющий</w:t>
      </w:r>
      <w:r w:rsidRPr="001B0EE6">
        <w:rPr>
          <w:rStyle w:val="12"/>
        </w:rPr>
        <w:t xml:space="preserve"> факт внесения в Единый государственный реестр записи о </w:t>
      </w:r>
      <w:r w:rsidRPr="001B0EE6">
        <w:rPr>
          <w:rStyle w:val="12"/>
        </w:rPr>
        <w:lastRenderedPageBreak/>
        <w:t>государственной регистрации юридического лица или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специализированное печатное средство массовой информации - издание специально уполномоченного органа по вопросам </w:t>
      </w:r>
      <w:r w:rsidRPr="001B0EE6">
        <w:rPr>
          <w:rStyle w:val="12"/>
        </w:rPr>
        <w:t>государственной регистрации, в котором в соответствии с настоящим Порядком публикуются сведения из Единого государственного реестра.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Отношения, возникающие в сфере государственной регистрации юридических лиц и физических лиц - предпринимателей, регулируют</w:t>
      </w:r>
      <w:r w:rsidRPr="001B0EE6">
        <w:rPr>
          <w:rStyle w:val="12"/>
        </w:rPr>
        <w:t>ся Конституцией Донецкой Народной Республики, законами, настоящим Порядком и другими нормативными правовыми актами.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Действие настоящего Порядка распространяется на государственную регистрацию всех юридических лиц независимо от организационно-правовой формы, формы собственности и подчиненности, а также физических лиц - предпринимателей.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Государственная регистрация юрид</w:t>
      </w:r>
      <w:r w:rsidRPr="001B0EE6">
        <w:rPr>
          <w:rStyle w:val="12"/>
        </w:rPr>
        <w:t>ических лиц и физических лиц - предпринимателей - удостоверение факта создания либо прекращения юридического лица, удостоверение факта обретения либо лишения статуса предпринимателя физическим лицом, а также совершение других регистрационных действий, пред</w:t>
      </w:r>
      <w:r w:rsidRPr="001B0EE6">
        <w:rPr>
          <w:rStyle w:val="12"/>
        </w:rPr>
        <w:t>усмотренных настоящим Порядком, путем внесения соответствующих записей в Единый государственный реестр.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Порядок проведения государственной регистрации юридических лиц и физических лиц - предпринимателей включает, в частности:</w:t>
      </w:r>
    </w:p>
    <w:p w:rsidR="00280D6F" w:rsidRPr="001B0EE6" w:rsidRDefault="00F73404" w:rsidP="001B0EE6">
      <w:pPr>
        <w:pStyle w:val="3"/>
        <w:numPr>
          <w:ilvl w:val="0"/>
          <w:numId w:val="4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проверку комплектности докум</w:t>
      </w:r>
      <w:r w:rsidRPr="001B0EE6">
        <w:rPr>
          <w:rStyle w:val="12"/>
        </w:rPr>
        <w:t>ентов, предоставляемых государственному регистратору, и полноты сведений, указанных в регистрационной карточке;</w:t>
      </w:r>
    </w:p>
    <w:p w:rsidR="00280D6F" w:rsidRPr="001B0EE6" w:rsidRDefault="00F73404" w:rsidP="001B0EE6">
      <w:pPr>
        <w:pStyle w:val="3"/>
        <w:numPr>
          <w:ilvl w:val="0"/>
          <w:numId w:val="4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проверку документов, предоставляемых государственному регистратору, на отсутствие оснований для отказа в проведении государственной регистрации</w:t>
      </w:r>
      <w:r w:rsidRPr="001B0EE6">
        <w:rPr>
          <w:rStyle w:val="12"/>
        </w:rPr>
        <w:t>;</w:t>
      </w:r>
    </w:p>
    <w:p w:rsidR="00280D6F" w:rsidRPr="001B0EE6" w:rsidRDefault="00F73404" w:rsidP="001B0EE6">
      <w:pPr>
        <w:pStyle w:val="3"/>
        <w:numPr>
          <w:ilvl w:val="0"/>
          <w:numId w:val="4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внесение сведений о юридическом лице или физическом лице - предпринимателе в Единый государственный реестр;</w:t>
      </w:r>
    </w:p>
    <w:p w:rsidR="00280D6F" w:rsidRPr="001B0EE6" w:rsidRDefault="00F73404" w:rsidP="001B0EE6">
      <w:pPr>
        <w:pStyle w:val="3"/>
        <w:numPr>
          <w:ilvl w:val="0"/>
          <w:numId w:val="4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оформление и выдачу свидетельства о государственной регистрации Единого государственного реестра.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Изменения к учредительным документам юридичес</w:t>
      </w:r>
      <w:r w:rsidRPr="001B0EE6">
        <w:rPr>
          <w:rStyle w:val="12"/>
        </w:rPr>
        <w:t>кого лица, а также изменение фамилии и/или имени, и/или отчества (далее - имени) или местожительства физического лица - предпринимателя подлежат обязательной государственной регистрации путем внесения соответствующих изменений в записи Единого государствен</w:t>
      </w:r>
      <w:r w:rsidRPr="001B0EE6">
        <w:rPr>
          <w:rStyle w:val="12"/>
        </w:rPr>
        <w:t>ного реестра в порядке, установленном настоящим Порядком.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Обособленные подразделения юридического лица не подлежат государственной регистрации.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Государственный регистратор:</w:t>
      </w:r>
    </w:p>
    <w:p w:rsidR="00280D6F" w:rsidRPr="001B0EE6" w:rsidRDefault="00F73404" w:rsidP="001B0EE6">
      <w:pPr>
        <w:pStyle w:val="3"/>
        <w:numPr>
          <w:ilvl w:val="0"/>
          <w:numId w:val="5"/>
        </w:numPr>
        <w:tabs>
          <w:tab w:val="left" w:pos="1221"/>
        </w:tabs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>проводит государственную регистрацию юридических лиц и физических лиц - предприни</w:t>
      </w:r>
      <w:r w:rsidRPr="001B0EE6">
        <w:rPr>
          <w:rStyle w:val="12"/>
        </w:rPr>
        <w:t>мателей;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передает органам Министерства доходов и сборов, пенсионного фонда и Министерства экономики и торговли сведения из регистрационных карточек о совершении регистрационных действий, предусмотренных настоящим Порядком, в том </w:t>
      </w:r>
      <w:r w:rsidRPr="001B0EE6">
        <w:rPr>
          <w:rStyle w:val="12"/>
        </w:rPr>
        <w:lastRenderedPageBreak/>
        <w:t>числе в отношении создания</w:t>
      </w:r>
      <w:r w:rsidRPr="001B0EE6">
        <w:rPr>
          <w:rStyle w:val="12"/>
        </w:rPr>
        <w:t xml:space="preserve"> либо ликвидации обособленных подразделений юридических лиц;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формирует, ведет и обеспечивает хранение регистрационных дел;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осуществляет оформление и выдачу свидетельств о государственной регистрации;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проводит государственную регистрацию изменений к учредительным документам юридических лиц и государственную регистрацию изменения имени или местожительства физических лиц - предпринимателей;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проводит государственную регистрацию прекращения юридических ли</w:t>
      </w:r>
      <w:r w:rsidRPr="001B0EE6">
        <w:rPr>
          <w:rStyle w:val="12"/>
        </w:rPr>
        <w:t>ц и государственную регистрацию прекращения предпринимательской деятельности физическими лицами - предпринимателями;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осуществляет оформление, выдачу и удостоверение юридическим лицам дубликатов оригиналов их учредительных документов и изменений к ним;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вносит в Единый государственный реестр сведения о государственной регистрации лица на основании решения суда;</w:t>
      </w:r>
    </w:p>
    <w:p w:rsidR="00280D6F" w:rsidRPr="001B0EE6" w:rsidRDefault="00F73404" w:rsidP="001B0EE6">
      <w:pPr>
        <w:pStyle w:val="3"/>
        <w:numPr>
          <w:ilvl w:val="0"/>
          <w:numId w:val="5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осуществляет другие действия, предусмотренные настоящим Порядком.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Государственный регистратор назначается на должность и освобождается от должн</w:t>
      </w:r>
      <w:r w:rsidRPr="001B0EE6">
        <w:rPr>
          <w:rStyle w:val="12"/>
        </w:rPr>
        <w:t>ости Министром доходов и сборов.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Государственный регистратор подчиняется Министру доходов и сборов.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На должность государственного регистратора назначается лицо с высшим юридическим или экономическим образованием. Государственный регистратор имеет удостов</w:t>
      </w:r>
      <w:r w:rsidRPr="001B0EE6">
        <w:rPr>
          <w:rStyle w:val="12"/>
        </w:rPr>
        <w:t>ерение государственного регистратора и собственную печать.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Методологическое и информационное обеспечение деятельности государственных регистраторов осуществляет Департаментом регистрации Министерства доходов и сборов.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Департамент государственной регистра</w:t>
      </w:r>
      <w:r w:rsidRPr="001B0EE6">
        <w:rPr>
          <w:rStyle w:val="12"/>
        </w:rPr>
        <w:t>ции Министерства доходов и сборов участвует в реализации государственной политики в сфере предпринимательства.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Департамент государственной регистрации Министерства доходов и сборов: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осуществляет государственный надзор за соблюдением законодательства в сф</w:t>
      </w:r>
      <w:r w:rsidRPr="001B0EE6">
        <w:rPr>
          <w:rStyle w:val="12"/>
        </w:rPr>
        <w:t>ере государственной регистрации юридических лиц и физических лиц - предпринимателей;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обобщает практику применения нормативно-правовых актов по вопросам государственной регистрации и разрабатывает проекты нормативных правовых актов в этой сфере;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утверждае</w:t>
      </w:r>
      <w:r w:rsidRPr="001B0EE6">
        <w:rPr>
          <w:rStyle w:val="12"/>
        </w:rPr>
        <w:t>т нормативные правовые акты в отношении формирования и ведения Единого государственного реестра;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обеспечивает формирование и ведение Единого государственного реестра;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утверждает формы регистрационных карточек, справки, других документов из Единого госуда</w:t>
      </w:r>
      <w:r w:rsidRPr="001B0EE6">
        <w:rPr>
          <w:rStyle w:val="12"/>
        </w:rPr>
        <w:t>рственного реестра;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организует учебную подготовку и повышение квалификации </w:t>
      </w:r>
      <w:r w:rsidRPr="001B0EE6">
        <w:rPr>
          <w:rStyle w:val="12"/>
        </w:rPr>
        <w:lastRenderedPageBreak/>
        <w:t>государственных регистраторов, согласовывает кандидатуры на занятие должности государственного регистратора;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выдает удостоверение и печать государственного регистратора;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обеспечи</w:t>
      </w:r>
      <w:r w:rsidRPr="001B0EE6">
        <w:rPr>
          <w:rStyle w:val="12"/>
        </w:rPr>
        <w:t>вает заказ, снабжение, учет и отчетность в отношении расходования бланков свидетельств о государственной регистрации из Единого государственного реестра;</w:t>
      </w:r>
    </w:p>
    <w:p w:rsidR="00280D6F" w:rsidRPr="001B0EE6" w:rsidRDefault="00F73404" w:rsidP="001B0EE6">
      <w:pPr>
        <w:pStyle w:val="3"/>
        <w:numPr>
          <w:ilvl w:val="0"/>
          <w:numId w:val="6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обеспечивает органы государственной власти информацией из Единого государственного реестра в порядке, установленном Департаментом регистрации Министерства доходов и сборов.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которые в соответствии с требованиями настоящего Порядка предоставляют</w:t>
      </w:r>
      <w:r w:rsidRPr="001B0EE6">
        <w:rPr>
          <w:rStyle w:val="12"/>
        </w:rPr>
        <w:t>ся (направляются заказным письмом) государственному регистратору, должны быть изложены на государственном языке.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Регистрационная карточка заполняется машинописью или от руки печатными буквами. Если документы направляются государственному регистратору зака</w:t>
      </w:r>
      <w:r w:rsidRPr="001B0EE6">
        <w:rPr>
          <w:rStyle w:val="12"/>
        </w:rPr>
        <w:t>зным письмом, подпись заявителя на регистрационной карточке (заявлении, уведомлении) должна быть нотариально удостоверена.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Государственные регистраторы используют бланки свидетельств о государственной регистрации юридических лиц и бланки свидетельств о го</w:t>
      </w:r>
      <w:r w:rsidRPr="001B0EE6">
        <w:rPr>
          <w:rStyle w:val="12"/>
        </w:rPr>
        <w:t>сударственной регистрации физических лиц - предпринимателей единых образцов. Описание бланка свидетельства о государственной регистрации юридического лица и бланка свидетельства о государственной регистрации физического лица - предпринимателя, а также поря</w:t>
      </w:r>
      <w:r w:rsidRPr="001B0EE6">
        <w:rPr>
          <w:rStyle w:val="12"/>
        </w:rPr>
        <w:t>док их оформления устанавливаются Департаментом регистрации Министерства доходов и сборов.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Бланки свидетельств о государственной регистрации юридических лиц и бланки свидетельств о государственной регистрации физических лиц - предпринимателей являются док</w:t>
      </w:r>
      <w:r w:rsidRPr="001B0EE6">
        <w:rPr>
          <w:rStyle w:val="12"/>
        </w:rPr>
        <w:t>ументами строгой отчетности, имеют учетную серию и номер.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В бланке свидетельства о государственной регистрации юридического лица указываются:</w:t>
      </w:r>
    </w:p>
    <w:p w:rsidR="00280D6F" w:rsidRPr="001B0EE6" w:rsidRDefault="00F73404" w:rsidP="001B0EE6">
      <w:pPr>
        <w:pStyle w:val="3"/>
        <w:numPr>
          <w:ilvl w:val="0"/>
          <w:numId w:val="7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наименование юридического лица;</w:t>
      </w:r>
    </w:p>
    <w:p w:rsidR="00280D6F" w:rsidRPr="001B0EE6" w:rsidRDefault="00F73404" w:rsidP="001B0EE6">
      <w:pPr>
        <w:pStyle w:val="3"/>
        <w:numPr>
          <w:ilvl w:val="0"/>
          <w:numId w:val="7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идентификационный код Единого государственного реестра предприятий и организаци</w:t>
      </w:r>
      <w:r w:rsidRPr="001B0EE6">
        <w:rPr>
          <w:rStyle w:val="12"/>
        </w:rPr>
        <w:t>й;</w:t>
      </w:r>
    </w:p>
    <w:p w:rsidR="00280D6F" w:rsidRPr="001B0EE6" w:rsidRDefault="00F73404" w:rsidP="001B0EE6">
      <w:pPr>
        <w:pStyle w:val="3"/>
        <w:numPr>
          <w:ilvl w:val="0"/>
          <w:numId w:val="7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местонахождение юридического лица;</w:t>
      </w:r>
    </w:p>
    <w:p w:rsidR="00280D6F" w:rsidRPr="001B0EE6" w:rsidRDefault="00F73404" w:rsidP="001B0EE6">
      <w:pPr>
        <w:pStyle w:val="3"/>
        <w:numPr>
          <w:ilvl w:val="0"/>
          <w:numId w:val="7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место проведения государственной регистрации;</w:t>
      </w:r>
    </w:p>
    <w:p w:rsidR="00280D6F" w:rsidRPr="001B0EE6" w:rsidRDefault="00F73404" w:rsidP="001B0EE6">
      <w:pPr>
        <w:pStyle w:val="3"/>
        <w:numPr>
          <w:ilvl w:val="0"/>
          <w:numId w:val="7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дата проведения государственной регистрации и номер записи в Едином государственном реестре;</w:t>
      </w:r>
    </w:p>
    <w:p w:rsidR="00280D6F" w:rsidRPr="001B0EE6" w:rsidRDefault="00F73404" w:rsidP="001B0EE6">
      <w:pPr>
        <w:pStyle w:val="3"/>
        <w:numPr>
          <w:ilvl w:val="0"/>
          <w:numId w:val="7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фамилия и инициалы государственного регистратора;</w:t>
      </w:r>
    </w:p>
    <w:p w:rsidR="00280D6F" w:rsidRPr="001B0EE6" w:rsidRDefault="00F73404" w:rsidP="001B0EE6">
      <w:pPr>
        <w:pStyle w:val="3"/>
        <w:numPr>
          <w:ilvl w:val="0"/>
          <w:numId w:val="7"/>
        </w:numPr>
        <w:tabs>
          <w:tab w:val="left" w:pos="1111"/>
        </w:tabs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основание, дата и номер </w:t>
      </w:r>
      <w:r w:rsidRPr="001B0EE6">
        <w:rPr>
          <w:rStyle w:val="12"/>
        </w:rPr>
        <w:t>записи в Едином государственном реестре о замене свидетельства о государственной регистрации (в случае проведения замены свидетельства).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В бланке свидетельства о государственной регистрации физического лица - предпринимателя указываются: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lastRenderedPageBreak/>
        <w:t xml:space="preserve"> имя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идентификационный номер физического лица - плательщика налогов и других обязательных платежей из Государственного реестра физических лиц - плательщиков налогов и других обязательных платежей (далее - идентификацион</w:t>
      </w:r>
      <w:r w:rsidRPr="001B0EE6">
        <w:rPr>
          <w:rStyle w:val="12"/>
        </w:rPr>
        <w:t>ный номер физического лица - плательщика налогов) или номер и серия паспорта (для физических лиц, которые но своим религиозным или другим убеждениям отказываются от принятия идентификационного номера, официально уведомили об этом соответствующие органы гос</w:t>
      </w:r>
      <w:r w:rsidRPr="001B0EE6">
        <w:rPr>
          <w:rStyle w:val="12"/>
        </w:rPr>
        <w:t>ударственной власти и имеют отметку в паспорте);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местожительство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дата проведения государственной регистрации и номер записи в Едином государственном реестре;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место проведения государственной регистрации;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фамилия и ин</w:t>
      </w:r>
      <w:r w:rsidRPr="001B0EE6">
        <w:rPr>
          <w:rStyle w:val="12"/>
        </w:rPr>
        <w:t>ициалы государственного регистратора;</w:t>
      </w:r>
    </w:p>
    <w:p w:rsidR="00280D6F" w:rsidRPr="001B0EE6" w:rsidRDefault="00F73404" w:rsidP="001B0EE6">
      <w:pPr>
        <w:pStyle w:val="3"/>
        <w:numPr>
          <w:ilvl w:val="0"/>
          <w:numId w:val="8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основание, дата и номер записи в Едином государственном реестре о</w:t>
      </w:r>
    </w:p>
    <w:p w:rsidR="00280D6F" w:rsidRPr="001B0EE6" w:rsidRDefault="00F73404" w:rsidP="00BD1206">
      <w:pPr>
        <w:pStyle w:val="3"/>
        <w:spacing w:before="0" w:line="276" w:lineRule="auto"/>
        <w:jc w:val="both"/>
      </w:pPr>
      <w:r w:rsidRPr="001B0EE6">
        <w:rPr>
          <w:rStyle w:val="12"/>
        </w:rPr>
        <w:t>замене свидетельства о государственной регистрации (в случае</w:t>
      </w:r>
      <w:r w:rsidR="00BD1206">
        <w:t xml:space="preserve"> </w:t>
      </w:r>
      <w:r w:rsidRPr="001B0EE6">
        <w:rPr>
          <w:rStyle w:val="12"/>
        </w:rPr>
        <w:t>проведения замены свидетельства).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Свидетельство о государственной регистрации подписывает</w:t>
      </w:r>
      <w:r w:rsidRPr="001B0EE6">
        <w:rPr>
          <w:rStyle w:val="12"/>
        </w:rPr>
        <w:t>ся государственным регистратором и удостоверяется его печатью.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Замена свидетельства о государственной регистрации производится в случае:</w:t>
      </w:r>
    </w:p>
    <w:p w:rsidR="00280D6F" w:rsidRPr="001B0EE6" w:rsidRDefault="00F73404" w:rsidP="001B0EE6">
      <w:pPr>
        <w:pStyle w:val="3"/>
        <w:numPr>
          <w:ilvl w:val="0"/>
          <w:numId w:val="9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внесения изменений в учредительные документы юридического лица, если эти изменения связаны с изменением наименования </w:t>
      </w:r>
      <w:r w:rsidRPr="001B0EE6">
        <w:rPr>
          <w:rStyle w:val="12"/>
        </w:rPr>
        <w:t>юридического лица;</w:t>
      </w:r>
    </w:p>
    <w:p w:rsidR="00280D6F" w:rsidRPr="001B0EE6" w:rsidRDefault="00F73404" w:rsidP="001B0EE6">
      <w:pPr>
        <w:pStyle w:val="3"/>
        <w:numPr>
          <w:ilvl w:val="0"/>
          <w:numId w:val="9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внесения изменений в сведения о юридическом лице, если эти изменения связаны с изменением местонахождения юридического лица;</w:t>
      </w:r>
    </w:p>
    <w:p w:rsidR="00280D6F" w:rsidRPr="001B0EE6" w:rsidRDefault="00F73404" w:rsidP="001B0EE6">
      <w:pPr>
        <w:pStyle w:val="3"/>
        <w:numPr>
          <w:ilvl w:val="0"/>
          <w:numId w:val="9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внесения изменений в сведения о физическом лице - предпринимателе, если эти изменения связаны с изменением име</w:t>
      </w:r>
      <w:r w:rsidRPr="001B0EE6">
        <w:rPr>
          <w:rStyle w:val="12"/>
        </w:rPr>
        <w:t>ни и/или местожительства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9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утери или повреждения свидетельства о государственной регистрации.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Замена свидетельства о государственной регистрации в связи с внесением изменений в учредительные документы юридического лица, </w:t>
      </w:r>
      <w:r w:rsidRPr="001B0EE6">
        <w:rPr>
          <w:rStyle w:val="12"/>
        </w:rPr>
        <w:t>если эти изменения связаны с изменением наименования юридического лица, осуществляется при проведении государственной регистрации изменений к учредительным документам юридического лица.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Замена свидетельства о государственной регистрации в связи с внесение</w:t>
      </w:r>
      <w:r w:rsidRPr="001B0EE6">
        <w:rPr>
          <w:rStyle w:val="12"/>
        </w:rPr>
        <w:t>м изменений в сведения о физическом лице - предпринимателе, если эти изменения связаны с изменением имени и/или местожительства физического лица - предпринимателя, осуществляется при проведении государственной регистрации изменений к сведениям о физическом</w:t>
      </w:r>
      <w:r w:rsidRPr="001B0EE6">
        <w:rPr>
          <w:rStyle w:val="12"/>
        </w:rPr>
        <w:t xml:space="preserve"> лице - предпринимателе.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Для замены свидетельства о государственной регистрации в связи с его утерей или повреждением учредители (участники) юридического лица (физическое лицо - предприниматель) либо уполномоченный ими орган или лицо должны предоставить г</w:t>
      </w:r>
      <w:r w:rsidRPr="001B0EE6">
        <w:rPr>
          <w:rStyle w:val="12"/>
        </w:rPr>
        <w:t xml:space="preserve">осударственному регистратору лично (направить заказным письмом с </w:t>
      </w:r>
      <w:r w:rsidRPr="001B0EE6">
        <w:rPr>
          <w:rStyle w:val="12"/>
        </w:rPr>
        <w:lastRenderedPageBreak/>
        <w:t>описью вложения) следующие документы:</w:t>
      </w:r>
    </w:p>
    <w:p w:rsidR="00280D6F" w:rsidRPr="001B0EE6" w:rsidRDefault="00F73404" w:rsidP="001B0EE6">
      <w:pPr>
        <w:pStyle w:val="3"/>
        <w:numPr>
          <w:ilvl w:val="0"/>
          <w:numId w:val="10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заявление установленного образца о замене свидетельства о государственной регистрации;</w:t>
      </w:r>
    </w:p>
    <w:p w:rsidR="00280D6F" w:rsidRPr="001B0EE6" w:rsidRDefault="00F73404" w:rsidP="001B0EE6">
      <w:pPr>
        <w:pStyle w:val="3"/>
        <w:numPr>
          <w:ilvl w:val="0"/>
          <w:numId w:val="10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непригодное для использования свидетельство о государственной регистрации, если основанием для замены свидетельства является его повреждение;</w:t>
      </w:r>
    </w:p>
    <w:p w:rsidR="00280D6F" w:rsidRPr="001B0EE6" w:rsidRDefault="00F73404" w:rsidP="001B0EE6">
      <w:pPr>
        <w:pStyle w:val="3"/>
        <w:numPr>
          <w:ilvl w:val="0"/>
          <w:numId w:val="10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документ, подтверждающий внесение платы за публикацию сообщения об утере или замене свидетельства о государствен</w:t>
      </w:r>
      <w:r w:rsidRPr="001B0EE6">
        <w:rPr>
          <w:rStyle w:val="12"/>
        </w:rPr>
        <w:t>ной регистрации;</w:t>
      </w:r>
    </w:p>
    <w:p w:rsidR="00280D6F" w:rsidRPr="001B0EE6" w:rsidRDefault="00F73404" w:rsidP="001B0EE6">
      <w:pPr>
        <w:pStyle w:val="3"/>
        <w:numPr>
          <w:ilvl w:val="0"/>
          <w:numId w:val="10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документ о подтверждении внесения регистрационного сбора за замену свидетельства о государственной регистрации в связи с его утерей или повреждением.</w:t>
      </w:r>
    </w:p>
    <w:p w:rsidR="00280D6F" w:rsidRPr="001B0EE6" w:rsidRDefault="00F73404" w:rsidP="00BD1206">
      <w:pPr>
        <w:pStyle w:val="3"/>
        <w:numPr>
          <w:ilvl w:val="0"/>
          <w:numId w:val="2"/>
        </w:numPr>
        <w:tabs>
          <w:tab w:val="left" w:pos="1418"/>
          <w:tab w:val="right" w:pos="5952"/>
          <w:tab w:val="right" w:pos="8995"/>
          <w:tab w:val="right" w:pos="9363"/>
        </w:tabs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Государственному регистратор запре</w:t>
      </w:r>
      <w:r w:rsidR="00BD1206">
        <w:rPr>
          <w:rStyle w:val="12"/>
        </w:rPr>
        <w:t xml:space="preserve">щается требовать дополнительные документы для </w:t>
      </w:r>
      <w:r w:rsidRPr="001B0EE6">
        <w:rPr>
          <w:rStyle w:val="12"/>
        </w:rPr>
        <w:t>проведе</w:t>
      </w:r>
      <w:r w:rsidR="00BD1206">
        <w:rPr>
          <w:rStyle w:val="12"/>
        </w:rPr>
        <w:t xml:space="preserve">ния </w:t>
      </w:r>
      <w:r w:rsidRPr="001B0EE6">
        <w:rPr>
          <w:rStyle w:val="12"/>
        </w:rPr>
        <w:t>замены свидетельства</w:t>
      </w:r>
      <w:r w:rsidR="00BD1206">
        <w:rPr>
          <w:rStyle w:val="12"/>
        </w:rPr>
        <w:t xml:space="preserve"> </w:t>
      </w:r>
      <w:r w:rsidRPr="001B0EE6">
        <w:rPr>
          <w:rStyle w:val="12"/>
        </w:rPr>
        <w:tab/>
        <w:t>о</w:t>
      </w:r>
      <w:r w:rsidR="00BD1206">
        <w:t xml:space="preserve"> </w:t>
      </w:r>
      <w:r w:rsidRPr="001B0EE6">
        <w:rPr>
          <w:rStyle w:val="12"/>
        </w:rPr>
        <w:t xml:space="preserve">государственной регистрации в связи с его утерей или повреждением, </w:t>
      </w:r>
      <w:r w:rsidR="00BD1206">
        <w:rPr>
          <w:rStyle w:val="12"/>
        </w:rPr>
        <w:t>если они не предусмотрены пункта</w:t>
      </w:r>
      <w:r w:rsidRPr="001B0EE6">
        <w:rPr>
          <w:rStyle w:val="12"/>
        </w:rPr>
        <w:t>ми 25, 27 и 28 настоящего Порядка.</w:t>
      </w:r>
    </w:p>
    <w:p w:rsidR="00280D6F" w:rsidRPr="001B0EE6" w:rsidRDefault="00965BF3" w:rsidP="00965BF3">
      <w:pPr>
        <w:pStyle w:val="3"/>
        <w:numPr>
          <w:ilvl w:val="0"/>
          <w:numId w:val="2"/>
        </w:numPr>
        <w:tabs>
          <w:tab w:val="left" w:pos="1134"/>
          <w:tab w:val="right" w:pos="5952"/>
          <w:tab w:val="right" w:pos="8995"/>
          <w:tab w:val="right" w:pos="9363"/>
        </w:tabs>
        <w:spacing w:before="0" w:line="276" w:lineRule="auto"/>
        <w:ind w:left="40" w:firstLine="700"/>
        <w:jc w:val="both"/>
      </w:pPr>
      <w:r>
        <w:rPr>
          <w:rStyle w:val="12"/>
        </w:rPr>
        <w:t xml:space="preserve">  Если документы для проведения</w:t>
      </w:r>
      <w:r>
        <w:rPr>
          <w:rStyle w:val="12"/>
        </w:rPr>
        <w:tab/>
        <w:t xml:space="preserve">замены свидетельства </w:t>
      </w:r>
      <w:r w:rsidR="00F73404" w:rsidRPr="001B0EE6">
        <w:rPr>
          <w:rStyle w:val="12"/>
        </w:rPr>
        <w:t>о</w:t>
      </w:r>
      <w:r>
        <w:t xml:space="preserve"> </w:t>
      </w:r>
      <w:r w:rsidR="00F73404" w:rsidRPr="001B0EE6">
        <w:rPr>
          <w:rStyle w:val="12"/>
        </w:rPr>
        <w:t>государственной регистрации в связи с его</w:t>
      </w:r>
      <w:r w:rsidR="00F73404" w:rsidRPr="001B0EE6">
        <w:rPr>
          <w:rStyle w:val="12"/>
        </w:rPr>
        <w:t xml:space="preserve"> утерей или повреждением подаются лицом, которое согласно сведениям, внесенным в Единый государственный реестр, имеет право совершать юридические действия от имени юридического лица без доверенности, или физическим лицом - предпринимателем лично, государст</w:t>
      </w:r>
      <w:r w:rsidR="00F73404" w:rsidRPr="001B0EE6">
        <w:rPr>
          <w:rStyle w:val="12"/>
        </w:rPr>
        <w:t>венному регистратору дополнительно предъявляется паспорт.</w:t>
      </w:r>
    </w:p>
    <w:p w:rsidR="00280D6F" w:rsidRPr="001B0EE6" w:rsidRDefault="00F73404" w:rsidP="00965BF3">
      <w:pPr>
        <w:pStyle w:val="3"/>
        <w:numPr>
          <w:ilvl w:val="0"/>
          <w:numId w:val="2"/>
        </w:numPr>
        <w:tabs>
          <w:tab w:val="left" w:pos="1276"/>
          <w:tab w:val="right" w:pos="5952"/>
          <w:tab w:val="right" w:pos="8995"/>
        </w:tabs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Если документы для замены свидетельства </w:t>
      </w:r>
      <w:r w:rsidR="00965BF3">
        <w:rPr>
          <w:rStyle w:val="12"/>
        </w:rPr>
        <w:t xml:space="preserve">о государственной регистрации в связи с его </w:t>
      </w:r>
      <w:r w:rsidRPr="001B0EE6">
        <w:rPr>
          <w:rStyle w:val="12"/>
        </w:rPr>
        <w:t>утерей или</w:t>
      </w:r>
      <w:r w:rsidRPr="001B0EE6">
        <w:rPr>
          <w:rStyle w:val="12"/>
        </w:rPr>
        <w:tab/>
        <w:t>повреждением подаются</w:t>
      </w:r>
      <w:r w:rsidR="00965BF3">
        <w:t xml:space="preserve"> </w:t>
      </w:r>
      <w:r w:rsidRPr="001B0EE6">
        <w:rPr>
          <w:rStyle w:val="12"/>
        </w:rPr>
        <w:t>предс</w:t>
      </w:r>
      <w:r w:rsidR="00965BF3">
        <w:rPr>
          <w:rStyle w:val="12"/>
        </w:rPr>
        <w:t>тавителем</w:t>
      </w:r>
      <w:r w:rsidR="00965BF3">
        <w:rPr>
          <w:rStyle w:val="12"/>
        </w:rPr>
        <w:tab/>
        <w:t>юридического</w:t>
      </w:r>
      <w:r w:rsidR="00965BF3">
        <w:rPr>
          <w:rStyle w:val="12"/>
        </w:rPr>
        <w:tab/>
        <w:t>лица или физического лица</w:t>
      </w:r>
      <w:r w:rsidRPr="001B0EE6">
        <w:rPr>
          <w:rStyle w:val="12"/>
        </w:rPr>
        <w:t>-</w:t>
      </w:r>
      <w:r w:rsidRPr="001B0EE6">
        <w:rPr>
          <w:rStyle w:val="12"/>
        </w:rPr>
        <w:t>предпринимателя, государ</w:t>
      </w:r>
      <w:r w:rsidRPr="001B0EE6">
        <w:rPr>
          <w:rStyle w:val="12"/>
        </w:rPr>
        <w:t>ственному регистратору дополнительно предъявляется паспорт и предоставляется документ или нотариально удостоверенная копия документа, удостоверяющего полномочия представителя.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Документы, предоставляемые для проведения замены свидетельства о государственной регистрации в связи с его утерей или повреждением, принимаются по описи, копия которой в день поступления документов выдается (направляется заказным письмом) учредителю (учас</w:t>
      </w:r>
      <w:r w:rsidRPr="001B0EE6">
        <w:rPr>
          <w:rStyle w:val="12"/>
        </w:rPr>
        <w:t>тнику) юридического лица или физическому лицу - предпринимателю либо уполномоченному ими органу или лицу с отметкой о дате поступления документов.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Дата поступления документов для проведения замены свидетельства о государственной регистрации в связи с его </w:t>
      </w:r>
      <w:r w:rsidRPr="001B0EE6">
        <w:rPr>
          <w:rStyle w:val="12"/>
        </w:rPr>
        <w:t>утерей или повреждением вносится в журнал учета регистрационных действий.</w:t>
      </w:r>
    </w:p>
    <w:p w:rsidR="00280D6F" w:rsidRPr="001B0EE6" w:rsidRDefault="00965BF3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>
        <w:rPr>
          <w:rStyle w:val="12"/>
        </w:rPr>
        <w:t xml:space="preserve"> Г</w:t>
      </w:r>
      <w:r w:rsidR="00F73404" w:rsidRPr="001B0EE6">
        <w:rPr>
          <w:rStyle w:val="12"/>
        </w:rPr>
        <w:t xml:space="preserve">осударственный регистратор имеет право оставить без рассмотрения документы, предоставленные для проведения замены свидетельства о государственной регистрации в связи с его утерей </w:t>
      </w:r>
      <w:r w:rsidR="00F73404" w:rsidRPr="001B0EE6">
        <w:rPr>
          <w:rStyle w:val="12"/>
        </w:rPr>
        <w:t>или повреждением, если:</w:t>
      </w:r>
    </w:p>
    <w:p w:rsidR="00280D6F" w:rsidRPr="001B0EE6" w:rsidRDefault="00F73404" w:rsidP="001B0EE6">
      <w:pPr>
        <w:pStyle w:val="3"/>
        <w:numPr>
          <w:ilvl w:val="0"/>
          <w:numId w:val="11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документы предоставлены по ненадлежащему месту проведения замены свидетельства о государственной регистрации в связи с его утерей или повреждением;</w:t>
      </w:r>
    </w:p>
    <w:p w:rsidR="00280D6F" w:rsidRPr="001B0EE6" w:rsidRDefault="00F73404" w:rsidP="001B0EE6">
      <w:pPr>
        <w:pStyle w:val="3"/>
        <w:numPr>
          <w:ilvl w:val="0"/>
          <w:numId w:val="11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документы не соответствуют требованиям, установленным настоящим Порядком;</w:t>
      </w:r>
    </w:p>
    <w:p w:rsidR="00280D6F" w:rsidRPr="001B0EE6" w:rsidRDefault="00F73404" w:rsidP="001B0EE6">
      <w:pPr>
        <w:pStyle w:val="3"/>
        <w:numPr>
          <w:ilvl w:val="0"/>
          <w:numId w:val="11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докумен</w:t>
      </w:r>
      <w:r w:rsidRPr="001B0EE6">
        <w:rPr>
          <w:rStyle w:val="12"/>
        </w:rPr>
        <w:t>ты предоставлены не в полном объеме;</w:t>
      </w:r>
    </w:p>
    <w:p w:rsidR="00280D6F" w:rsidRPr="001B0EE6" w:rsidRDefault="00F73404" w:rsidP="001B0EE6">
      <w:pPr>
        <w:pStyle w:val="3"/>
        <w:numPr>
          <w:ilvl w:val="0"/>
          <w:numId w:val="11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документы предоставлены лицом, не имеющим на это полномочий;</w:t>
      </w:r>
    </w:p>
    <w:p w:rsidR="00280D6F" w:rsidRPr="001B0EE6" w:rsidRDefault="00F73404" w:rsidP="001B0EE6">
      <w:pPr>
        <w:pStyle w:val="3"/>
        <w:numPr>
          <w:ilvl w:val="0"/>
          <w:numId w:val="11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lastRenderedPageBreak/>
        <w:t xml:space="preserve"> государственному регистратору поступило решение суда о запрете проведения регистрационных действий.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Об оставлении документов, которые были поданы для прове</w:t>
      </w:r>
      <w:r w:rsidRPr="001B0EE6">
        <w:rPr>
          <w:rStyle w:val="12"/>
        </w:rPr>
        <w:t xml:space="preserve">дения замены свидетельства о государственной регистрации в связи с его утерей или повреждением, без рассмотрения учредителю (участнику) юридического лица или физическому лицу - предпринимателю либо уполномоченному ими органу или лицу не позднее следующего </w:t>
      </w:r>
      <w:r w:rsidRPr="001B0EE6">
        <w:rPr>
          <w:rStyle w:val="12"/>
        </w:rPr>
        <w:t>рабочего дня с даты поступления документов государственным регистратором выдаются (направляются заказным письмом с описью вложения) соответствующее уведомление с указанием оснований оставления документов без рассмотрения и документы, подававшиеся для прове</w:t>
      </w:r>
      <w:r w:rsidRPr="001B0EE6">
        <w:rPr>
          <w:rStyle w:val="12"/>
        </w:rPr>
        <w:t>дения замены свидетельства о государственной регистрации в связи с его утерей или повреждением, в соответствии с описью.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Оставление документов, которые были поданы для проведения замены свидетельства о государственной регистрации в связи с его утерей или </w:t>
      </w:r>
      <w:r w:rsidRPr="001B0EE6">
        <w:rPr>
          <w:rStyle w:val="12"/>
        </w:rPr>
        <w:t>повреждением, без рассмотрения не препятствует учредителю (участнику) юридического лица или физическому лицу - предпринимателю либо уполномоченному ими органу или лицу повторному обращению к государственному регистратору в общем порядке после устранения пр</w:t>
      </w:r>
      <w:r w:rsidRPr="001B0EE6">
        <w:rPr>
          <w:rStyle w:val="12"/>
        </w:rPr>
        <w:t>ичин, послуживших основанием для оставления этих документов без рассмотрения.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Замена свидетельства о государственной регистрации в связи с его утерей или повреждением осуществляется в течение двух рабочих дней с даты поступления документов для проведения </w:t>
      </w:r>
      <w:r w:rsidRPr="001B0EE6">
        <w:rPr>
          <w:rStyle w:val="12"/>
        </w:rPr>
        <w:t>замены свидетельства о государственной регистрации в связи с его утерей или повреждением.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О замене свидетельства о государственной регистрации в связи с его утерей или повреждением в Единый государственный реестр вносится соответствующая запись.</w:t>
      </w:r>
    </w:p>
    <w:p w:rsidR="00280D6F" w:rsidRPr="001B0EE6" w:rsidRDefault="00F73404" w:rsidP="009C1AFC">
      <w:pPr>
        <w:pStyle w:val="3"/>
        <w:numPr>
          <w:ilvl w:val="0"/>
          <w:numId w:val="2"/>
        </w:numPr>
        <w:tabs>
          <w:tab w:val="right" w:pos="1276"/>
          <w:tab w:val="left" w:pos="6232"/>
        </w:tabs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За прове</w:t>
      </w:r>
      <w:r w:rsidRPr="001B0EE6">
        <w:rPr>
          <w:rStyle w:val="12"/>
        </w:rPr>
        <w:t>дение государственной регистрации взимается регистрационный сбор в следующем размере:</w:t>
      </w:r>
    </w:p>
    <w:p w:rsidR="00280D6F" w:rsidRPr="001B0EE6" w:rsidRDefault="00F73404" w:rsidP="001B0EE6">
      <w:pPr>
        <w:pStyle w:val="3"/>
        <w:numPr>
          <w:ilvl w:val="0"/>
          <w:numId w:val="12"/>
        </w:numPr>
        <w:spacing w:before="0" w:line="276" w:lineRule="auto"/>
        <w:ind w:left="40"/>
        <w:jc w:val="both"/>
      </w:pPr>
      <w:r w:rsidRPr="001B0EE6">
        <w:rPr>
          <w:rStyle w:val="12"/>
        </w:rPr>
        <w:t xml:space="preserve"> 170 грн. за проведение государственной регистрации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2"/>
        </w:numPr>
        <w:spacing w:before="0" w:line="276" w:lineRule="auto"/>
        <w:ind w:left="40" w:right="40"/>
        <w:jc w:val="both"/>
      </w:pPr>
      <w:r w:rsidRPr="001B0EE6">
        <w:rPr>
          <w:rStyle w:val="12"/>
        </w:rPr>
        <w:t xml:space="preserve"> 34 грн. за проведение государственной регистрации физического лица - предпринимателя.</w:t>
      </w:r>
    </w:p>
    <w:p w:rsidR="00280D6F" w:rsidRPr="001B0EE6" w:rsidRDefault="00F73404" w:rsidP="00965BF3">
      <w:pPr>
        <w:pStyle w:val="3"/>
        <w:numPr>
          <w:ilvl w:val="0"/>
          <w:numId w:val="2"/>
        </w:numPr>
        <w:tabs>
          <w:tab w:val="left" w:pos="1418"/>
          <w:tab w:val="right" w:pos="6085"/>
        </w:tabs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За проведение государственной регистрации изменений к учредительным</w:t>
      </w:r>
      <w:r w:rsidR="00965BF3">
        <w:rPr>
          <w:rStyle w:val="12"/>
        </w:rPr>
        <w:t xml:space="preserve"> </w:t>
      </w:r>
      <w:r w:rsidRPr="001B0EE6">
        <w:rPr>
          <w:rStyle w:val="12"/>
        </w:rPr>
        <w:t>документам юридического лица, государственной регистрации изменения имени или местожительства физического лица - предпринимателя взимается регистрационный сбор в размере 51 грн.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За замену</w:t>
      </w:r>
      <w:r w:rsidRPr="001B0EE6">
        <w:rPr>
          <w:rStyle w:val="12"/>
        </w:rPr>
        <w:t xml:space="preserve"> свидетельства о государственной регистрации в связи с его утерей или повреждением и за выдачу дубликата оригинала учредительных документов и изменений в них, заверенных государственным регистратором, взимается регистрационный сбор в размере 51 грн.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Средс</w:t>
      </w:r>
      <w:r w:rsidRPr="001B0EE6">
        <w:rPr>
          <w:rStyle w:val="12"/>
        </w:rPr>
        <w:t>тва, полученные в соответствии с настоящим Порядком в качестве регистрационного сбора, зачисляются в государственный бюджет.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Документом, подтверждающим внесение регистрационного сбора, </w:t>
      </w:r>
      <w:r w:rsidRPr="001B0EE6">
        <w:rPr>
          <w:rStyle w:val="12"/>
        </w:rPr>
        <w:lastRenderedPageBreak/>
        <w:t>является копия квитанции, выданной банком, или копия платежного поруче</w:t>
      </w:r>
      <w:r w:rsidRPr="001B0EE6">
        <w:rPr>
          <w:rStyle w:val="12"/>
        </w:rPr>
        <w:t>ния с отметкой банка.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Государственный регистратор после внесения в Единый государственный реестр записи о проведении государственной регистрации юридического лица или физического лица - предпринимателя обязан сформировать регистрационное дело.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Регистраци</w:t>
      </w:r>
      <w:r w:rsidRPr="001B0EE6">
        <w:rPr>
          <w:rStyle w:val="12"/>
        </w:rPr>
        <w:t>онное дело имеет регистрационный номер, присваиваемый при внесении записи о проведении государственной регистрации в Единый государственный реестр.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В регистрационном деле юридического лица хранятся: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предоставляемые для проведения государственн</w:t>
      </w:r>
      <w:r w:rsidRPr="001B0EE6">
        <w:rPr>
          <w:rStyle w:val="12"/>
        </w:rPr>
        <w:t>ой регистрации юридического лица, в частности один экземпляр оригиналов учредительных документов;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предоставляемые для проведения государственной регистрации изменений к учредительным документам, в частности один экземпляр оригиналов изменений к</w:t>
      </w:r>
      <w:r w:rsidRPr="001B0EE6">
        <w:rPr>
          <w:rStyle w:val="12"/>
        </w:rPr>
        <w:t xml:space="preserve"> учредительным документам и/или один экземпляр учредительных документов в новой редакции;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предоставляемые для внесения в Единый государственный реестр сведений об обособленных подразделениях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предоставляемые для за</w:t>
      </w:r>
      <w:r w:rsidRPr="001B0EE6">
        <w:rPr>
          <w:rStyle w:val="12"/>
        </w:rPr>
        <w:t>мены свидетельства о государственной регистрации;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предоставляемые для внесения в Единый государственный реестр записи о решении учредителей (участников) или уполномоченного ими органа относительно прекращения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</w:t>
      </w:r>
      <w:r w:rsidRPr="001B0EE6">
        <w:rPr>
          <w:rStyle w:val="12"/>
        </w:rPr>
        <w:t>оставляемые для проведения государственной регистрации прекращения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судебные решения об отмене государственной регистрации изменений к учредительным документам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документы, предоставляемые для внесения в Единый государс</w:t>
      </w:r>
      <w:r w:rsidRPr="001B0EE6">
        <w:rPr>
          <w:rStyle w:val="12"/>
        </w:rPr>
        <w:t>твенный реестр судебного решения об отмене государственной регистрации прекращения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right="40" w:firstLine="720"/>
        <w:jc w:val="both"/>
      </w:pPr>
      <w:r w:rsidRPr="001B0EE6">
        <w:rPr>
          <w:rStyle w:val="12"/>
        </w:rPr>
        <w:t xml:space="preserve"> копии уведомлений, в частности об отказе в проведении государственной регистрации изменений к учредительным документам;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документы об изменении местонахо</w:t>
      </w:r>
      <w:r w:rsidRPr="001B0EE6">
        <w:rPr>
          <w:rStyle w:val="12"/>
        </w:rPr>
        <w:t>ждения регистрационного дела;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40" w:firstLine="720"/>
        <w:jc w:val="both"/>
      </w:pPr>
      <w:r w:rsidRPr="001B0EE6">
        <w:rPr>
          <w:rStyle w:val="12"/>
        </w:rPr>
        <w:t xml:space="preserve"> государственный реестр записи о прекращении юридического лица;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20" w:firstLine="720"/>
        <w:jc w:val="both"/>
      </w:pPr>
      <w:r w:rsidRPr="001B0EE6">
        <w:rPr>
          <w:rStyle w:val="12"/>
        </w:rPr>
        <w:t xml:space="preserve"> заявления, запросы о доступе к документам из регистрационного</w:t>
      </w:r>
    </w:p>
    <w:p w:rsidR="00280D6F" w:rsidRPr="001B0EE6" w:rsidRDefault="00F73404" w:rsidP="001B0EE6">
      <w:pPr>
        <w:pStyle w:val="3"/>
        <w:spacing w:before="0" w:line="276" w:lineRule="auto"/>
        <w:ind w:left="20"/>
        <w:jc w:val="both"/>
      </w:pPr>
      <w:r w:rsidRPr="001B0EE6">
        <w:rPr>
          <w:rStyle w:val="12"/>
        </w:rPr>
        <w:t>дела;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постановления о выемке документов из регистрационного дела, экземпляры протоколов выемки и копии описей изъятых документов;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судебные решения об истребовании документов из регистрационного дела, сопроводительные письма или документы, которыми суд уполномо</w:t>
      </w:r>
      <w:r w:rsidRPr="001B0EE6">
        <w:rPr>
          <w:rStyle w:val="12"/>
        </w:rPr>
        <w:t>чил лица на их получение, копии описей изъятых документов;</w:t>
      </w:r>
    </w:p>
    <w:p w:rsidR="00280D6F" w:rsidRPr="001B0EE6" w:rsidRDefault="00F73404" w:rsidP="001B0EE6">
      <w:pPr>
        <w:pStyle w:val="3"/>
        <w:numPr>
          <w:ilvl w:val="0"/>
          <w:numId w:val="13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документы, которые подаются для внесения изменений в сведения о </w:t>
      </w:r>
      <w:r w:rsidRPr="001B0EE6">
        <w:rPr>
          <w:rStyle w:val="12"/>
        </w:rPr>
        <w:lastRenderedPageBreak/>
        <w:t>юридическом лице, содержащиеся в Едином государственном реестре.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В регистрационном деле физического лица - предпринимателя хранятся</w:t>
      </w:r>
      <w:r w:rsidRPr="001B0EE6">
        <w:rPr>
          <w:rStyle w:val="12"/>
        </w:rPr>
        <w:t>:</w:t>
      </w:r>
    </w:p>
    <w:p w:rsidR="00280D6F" w:rsidRPr="001B0EE6" w:rsidRDefault="00F73404" w:rsidP="009C1AFC">
      <w:pPr>
        <w:pStyle w:val="3"/>
        <w:numPr>
          <w:ilvl w:val="0"/>
          <w:numId w:val="14"/>
        </w:numPr>
        <w:tabs>
          <w:tab w:val="right" w:pos="1276"/>
          <w:tab w:val="left" w:pos="2927"/>
          <w:tab w:val="center" w:pos="5322"/>
          <w:tab w:val="right" w:pos="7208"/>
          <w:tab w:val="right" w:pos="9353"/>
        </w:tabs>
        <w:spacing w:before="0" w:line="276" w:lineRule="auto"/>
        <w:ind w:left="20" w:firstLine="720"/>
        <w:jc w:val="both"/>
      </w:pPr>
      <w:r w:rsidRPr="001B0EE6">
        <w:rPr>
          <w:rStyle w:val="12"/>
        </w:rPr>
        <w:t>документы,</w:t>
      </w:r>
      <w:r w:rsidRPr="001B0EE6">
        <w:rPr>
          <w:rStyle w:val="12"/>
        </w:rPr>
        <w:tab/>
        <w:t>предоставляемые</w:t>
      </w:r>
      <w:r w:rsidRPr="001B0EE6">
        <w:rPr>
          <w:rStyle w:val="12"/>
        </w:rPr>
        <w:tab/>
        <w:t>для</w:t>
      </w:r>
      <w:r w:rsidRPr="001B0EE6">
        <w:rPr>
          <w:rStyle w:val="12"/>
        </w:rPr>
        <w:tab/>
        <w:t>проведения</w:t>
      </w:r>
      <w:r w:rsidRPr="001B0EE6">
        <w:rPr>
          <w:rStyle w:val="12"/>
        </w:rPr>
        <w:tab/>
        <w:t>государственной</w:t>
      </w:r>
    </w:p>
    <w:p w:rsidR="00280D6F" w:rsidRPr="001B0EE6" w:rsidRDefault="00F73404" w:rsidP="001B0EE6">
      <w:pPr>
        <w:pStyle w:val="3"/>
        <w:spacing w:before="0" w:line="276" w:lineRule="auto"/>
        <w:ind w:left="20"/>
        <w:jc w:val="both"/>
      </w:pPr>
      <w:r w:rsidRPr="001B0EE6">
        <w:rPr>
          <w:rStyle w:val="12"/>
        </w:rPr>
        <w:t>регистрации физического лица - предпринимателя:</w:t>
      </w:r>
    </w:p>
    <w:p w:rsidR="00280D6F" w:rsidRPr="001B0EE6" w:rsidRDefault="00F73404" w:rsidP="009C1AFC">
      <w:pPr>
        <w:pStyle w:val="3"/>
        <w:numPr>
          <w:ilvl w:val="0"/>
          <w:numId w:val="14"/>
        </w:numPr>
        <w:tabs>
          <w:tab w:val="left" w:pos="1418"/>
          <w:tab w:val="right" w:pos="2739"/>
          <w:tab w:val="center" w:pos="5322"/>
          <w:tab w:val="right" w:pos="7208"/>
          <w:tab w:val="right" w:pos="9353"/>
        </w:tabs>
        <w:spacing w:before="0" w:line="276" w:lineRule="auto"/>
        <w:ind w:left="20" w:firstLine="720"/>
        <w:jc w:val="both"/>
      </w:pPr>
      <w:r w:rsidRPr="001B0EE6">
        <w:rPr>
          <w:rStyle w:val="12"/>
        </w:rPr>
        <w:t>документы,</w:t>
      </w:r>
      <w:r w:rsidRPr="001B0EE6">
        <w:rPr>
          <w:rStyle w:val="12"/>
        </w:rPr>
        <w:tab/>
        <w:t>предоставляемые</w:t>
      </w:r>
      <w:r w:rsidRPr="001B0EE6">
        <w:rPr>
          <w:rStyle w:val="12"/>
        </w:rPr>
        <w:tab/>
        <w:t>для</w:t>
      </w:r>
      <w:r w:rsidRPr="001B0EE6">
        <w:rPr>
          <w:rStyle w:val="12"/>
        </w:rPr>
        <w:tab/>
        <w:t>проведения</w:t>
      </w:r>
      <w:r w:rsidRPr="001B0EE6">
        <w:rPr>
          <w:rStyle w:val="12"/>
        </w:rPr>
        <w:tab/>
        <w:t>государственной</w:t>
      </w:r>
    </w:p>
    <w:p w:rsidR="00280D6F" w:rsidRPr="001B0EE6" w:rsidRDefault="00F73404" w:rsidP="001B0EE6">
      <w:pPr>
        <w:pStyle w:val="3"/>
        <w:spacing w:before="0" w:line="276" w:lineRule="auto"/>
        <w:ind w:left="20"/>
        <w:jc w:val="both"/>
      </w:pPr>
      <w:r w:rsidRPr="001B0EE6">
        <w:rPr>
          <w:rStyle w:val="12"/>
        </w:rPr>
        <w:t>регистрации изменения имени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tabs>
          <w:tab w:val="left" w:pos="851"/>
          <w:tab w:val="right" w:pos="1276"/>
          <w:tab w:val="center" w:pos="5322"/>
          <w:tab w:val="right" w:pos="7208"/>
          <w:tab w:val="right" w:pos="9353"/>
        </w:tabs>
        <w:spacing w:before="0" w:line="276" w:lineRule="auto"/>
        <w:ind w:left="20" w:firstLine="720"/>
        <w:jc w:val="both"/>
      </w:pPr>
      <w:r w:rsidRPr="001B0EE6">
        <w:rPr>
          <w:rStyle w:val="12"/>
        </w:rPr>
        <w:t>документы,</w:t>
      </w:r>
      <w:r w:rsidR="001B0EE6">
        <w:rPr>
          <w:rStyle w:val="12"/>
        </w:rPr>
        <w:t xml:space="preserve"> </w:t>
      </w:r>
      <w:r w:rsidR="001B0EE6" w:rsidRPr="001B0EE6">
        <w:rPr>
          <w:rStyle w:val="12"/>
        </w:rPr>
        <w:t xml:space="preserve"> </w:t>
      </w:r>
      <w:r w:rsidRPr="001B0EE6">
        <w:rPr>
          <w:rStyle w:val="12"/>
        </w:rPr>
        <w:t>предоставляемые</w:t>
      </w:r>
      <w:r w:rsidR="001B0EE6">
        <w:rPr>
          <w:rStyle w:val="12"/>
        </w:rPr>
        <w:tab/>
        <w:t>для</w:t>
      </w:r>
      <w:r w:rsidR="001B0EE6">
        <w:rPr>
          <w:rStyle w:val="12"/>
        </w:rPr>
        <w:tab/>
        <w:t xml:space="preserve"> проведения </w:t>
      </w:r>
      <w:r w:rsidRPr="001B0EE6">
        <w:rPr>
          <w:rStyle w:val="12"/>
        </w:rPr>
        <w:t>государственной</w:t>
      </w:r>
    </w:p>
    <w:p w:rsidR="00280D6F" w:rsidRPr="001B0EE6" w:rsidRDefault="00F73404" w:rsidP="001B0EE6">
      <w:pPr>
        <w:pStyle w:val="3"/>
        <w:spacing w:before="0" w:line="276" w:lineRule="auto"/>
        <w:ind w:left="20" w:right="20"/>
        <w:jc w:val="both"/>
      </w:pPr>
      <w:r w:rsidRPr="001B0EE6">
        <w:rPr>
          <w:rStyle w:val="12"/>
        </w:rPr>
        <w:t xml:space="preserve">регистрации изменения местожительства физического лица </w:t>
      </w:r>
      <w:r w:rsidRPr="001B0EE6">
        <w:rPr>
          <w:rStyle w:val="25"/>
        </w:rPr>
        <w:t xml:space="preserve">- </w:t>
      </w:r>
      <w:r w:rsidRPr="001B0EE6">
        <w:rPr>
          <w:rStyle w:val="12"/>
        </w:rPr>
        <w:t>предпринимателя;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документы о назначении управляющего имуществом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документы, предоставляемые для замены свидетельства о государственной регистрации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tabs>
          <w:tab w:val="left" w:pos="1418"/>
          <w:tab w:val="left" w:pos="3119"/>
          <w:tab w:val="center" w:pos="5322"/>
          <w:tab w:val="right" w:pos="7208"/>
        </w:tabs>
        <w:spacing w:before="0" w:line="276" w:lineRule="auto"/>
        <w:ind w:left="20" w:firstLine="720"/>
        <w:jc w:val="both"/>
      </w:pPr>
      <w:r w:rsidRPr="001B0EE6">
        <w:rPr>
          <w:rStyle w:val="12"/>
        </w:rPr>
        <w:t>документы,</w:t>
      </w:r>
      <w:r w:rsidRPr="001B0EE6">
        <w:rPr>
          <w:rStyle w:val="12"/>
        </w:rPr>
        <w:tab/>
        <w:t>предоставляемые</w:t>
      </w:r>
      <w:r w:rsidRPr="001B0EE6">
        <w:rPr>
          <w:rStyle w:val="12"/>
        </w:rPr>
        <w:tab/>
        <w:t>для</w:t>
      </w:r>
      <w:r w:rsidRPr="001B0EE6">
        <w:rPr>
          <w:rStyle w:val="12"/>
        </w:rPr>
        <w:tab/>
        <w:t>государственной регистрации</w:t>
      </w:r>
    </w:p>
    <w:p w:rsidR="00280D6F" w:rsidRPr="001B0EE6" w:rsidRDefault="00F73404" w:rsidP="001B0EE6">
      <w:pPr>
        <w:pStyle w:val="3"/>
        <w:spacing w:before="0" w:line="276" w:lineRule="auto"/>
        <w:ind w:left="20" w:right="20"/>
        <w:jc w:val="both"/>
      </w:pPr>
      <w:r w:rsidRPr="001B0EE6">
        <w:rPr>
          <w:rStyle w:val="12"/>
        </w:rPr>
        <w:t>прекращения предпринимательской деятельности физического лица - предпринимател</w:t>
      </w:r>
      <w:r w:rsidRPr="001B0EE6">
        <w:rPr>
          <w:rStyle w:val="12"/>
        </w:rPr>
        <w:t>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документы, предоставляемые для внесения в Единый государственный реестр судебного решения об отмене государственной регистрации прекращения предпринимательской деятельности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копии уведомлений, в частности об отказе в</w:t>
      </w:r>
      <w:r w:rsidRPr="001B0EE6">
        <w:rPr>
          <w:rStyle w:val="12"/>
        </w:rPr>
        <w:t xml:space="preserve"> проведении государственной регистрации изменения имени и/или местожительства физического лица - предпринимателя;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firstLine="720"/>
        <w:jc w:val="both"/>
      </w:pPr>
      <w:r w:rsidRPr="001B0EE6">
        <w:rPr>
          <w:rStyle w:val="12"/>
        </w:rPr>
        <w:t xml:space="preserve"> документы об изменении местонахождения регистрационного дела;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судебные решения, ставшие основанием для внесения соответствующих записей в Ед</w:t>
      </w:r>
      <w:r w:rsidRPr="001B0EE6">
        <w:rPr>
          <w:rStyle w:val="12"/>
        </w:rPr>
        <w:t>иный государственный реестр;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firstLine="720"/>
        <w:jc w:val="both"/>
      </w:pPr>
      <w:r w:rsidRPr="001B0EE6">
        <w:rPr>
          <w:rStyle w:val="12"/>
        </w:rPr>
        <w:t xml:space="preserve"> заявления, запросы о доступе к документам из регистрационного</w:t>
      </w:r>
    </w:p>
    <w:p w:rsidR="00280D6F" w:rsidRPr="001B0EE6" w:rsidRDefault="00F73404" w:rsidP="001B0EE6">
      <w:pPr>
        <w:pStyle w:val="3"/>
        <w:spacing w:before="0" w:line="276" w:lineRule="auto"/>
        <w:ind w:left="20"/>
        <w:jc w:val="both"/>
      </w:pPr>
      <w:r w:rsidRPr="001B0EE6">
        <w:rPr>
          <w:rStyle w:val="12"/>
        </w:rPr>
        <w:t>дела;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постановления о выемке документов из регистрационного дела, экземпляры протоколов выемки и копии описей изъятых документов;</w:t>
      </w:r>
    </w:p>
    <w:p w:rsidR="00280D6F" w:rsidRPr="001B0EE6" w:rsidRDefault="00F73404" w:rsidP="001B0EE6">
      <w:pPr>
        <w:pStyle w:val="3"/>
        <w:numPr>
          <w:ilvl w:val="0"/>
          <w:numId w:val="14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судебные решения об истребовании</w:t>
      </w:r>
      <w:r w:rsidRPr="001B0EE6">
        <w:rPr>
          <w:rStyle w:val="12"/>
        </w:rPr>
        <w:t xml:space="preserve"> документов из регистрационного дела, сопроводительные письма или документы, которыми суд уполномочил лица на их получение, копии описей изъятых документов.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20" w:right="20" w:firstLine="720"/>
        <w:jc w:val="both"/>
      </w:pPr>
      <w:r w:rsidRPr="001B0EE6">
        <w:rPr>
          <w:rStyle w:val="12"/>
        </w:rPr>
        <w:t xml:space="preserve"> Документы, находящиеся в регистрационном деле, не подлежат выемке или разукомплектованию, кроме сл</w:t>
      </w:r>
      <w:r w:rsidRPr="001B0EE6">
        <w:rPr>
          <w:rStyle w:val="12"/>
        </w:rPr>
        <w:t>учаев, предусмотренных настоящим Порядком.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Право доступа к документам, находящимся в соответствующем регистрационном деле, имеют учредители (участники) юридического лица, физическое лицо - предприниматель, а также уполномоченные ими лица и лица, которые согласно сведениям, внесенным в Единый госуд</w:t>
      </w:r>
      <w:r w:rsidRPr="001B0EE6">
        <w:rPr>
          <w:rStyle w:val="12"/>
        </w:rPr>
        <w:t>арственный реестр, имеют право совершать юридические действия от имени юридического лица без доверенности, на основании письменного заявления, и работники контролирующих и правоохранительных органов на основании соответствующего письменного запроса, если т</w:t>
      </w:r>
      <w:r w:rsidRPr="001B0EE6">
        <w:rPr>
          <w:rStyle w:val="12"/>
        </w:rPr>
        <w:t>акой запрос подается в связи с осуществлением ими полномочий, определенных законом.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Государственному регистратору запрещается выдавать копии документов, </w:t>
      </w:r>
      <w:r w:rsidRPr="001B0EE6">
        <w:rPr>
          <w:rStyle w:val="12"/>
        </w:rPr>
        <w:lastRenderedPageBreak/>
        <w:t>находящихся в соответствующем регистрационном деле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Выемка документов из регистрационных дел осуществл</w:t>
      </w:r>
      <w:r w:rsidRPr="001B0EE6">
        <w:rPr>
          <w:rStyle w:val="12"/>
        </w:rPr>
        <w:t>яется только по мотивированному постановлению следователя в соответствии с законом.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Государственный регистратор обязан сделать копии документов, которые изымаются из регистрационного дела, пронумеровать, прошить и заверить их собственной печатью. К регист</w:t>
      </w:r>
      <w:r w:rsidRPr="001B0EE6">
        <w:rPr>
          <w:rStyle w:val="12"/>
        </w:rPr>
        <w:t>рационному делу прилагаются копия постановления следователя о выемке документов, второй экземпляр протокола выемки документов, а также копия описи изъятых документов.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Изъятие документов из регистрационного дела не является основанием для отказа государств</w:t>
      </w:r>
      <w:r w:rsidRPr="001B0EE6">
        <w:rPr>
          <w:rStyle w:val="12"/>
        </w:rPr>
        <w:t>енного регистратора в проведении регистрационных действий, предусмотренных настоящим Порядком, кроме случая получения государственным регистратором соответствующего судебного решения.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Истребование документов из регистрационных дел осуществляется на основа</w:t>
      </w:r>
      <w:r w:rsidRPr="001B0EE6">
        <w:rPr>
          <w:rStyle w:val="12"/>
        </w:rPr>
        <w:t>нии судебного решения.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Государственный регистратор обязан сделать копии документов, изымаемых из регистрационного дела, пронумеровать, прошить и заверить их собственной печатью. К регистрационному делу прилагаются судебное решение об истребовании документ</w:t>
      </w:r>
      <w:r w:rsidRPr="001B0EE6">
        <w:rPr>
          <w:rStyle w:val="12"/>
        </w:rPr>
        <w:t>ов, сопроводительное письмо или документ, которым суд уполномочил лицо на их получение, а также копия описи изъятых документов. Оригиналы документов, изъятых из регистрационного дела, направляются заказным письмом с описью вложения в суд или передаются неп</w:t>
      </w:r>
      <w:r w:rsidRPr="001B0EE6">
        <w:rPr>
          <w:rStyle w:val="12"/>
        </w:rPr>
        <w:t>осредственно лицу, уполномоченному судом на их получение.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Изъятие документов из регистрационного дела не является основанием для отказа государственного регистратора в проведении регистрационных действий, предусмотренных настоящим Порядком, кроме случая п</w:t>
      </w:r>
      <w:r w:rsidRPr="001B0EE6">
        <w:rPr>
          <w:rStyle w:val="12"/>
        </w:rPr>
        <w:t>олучения государственным регистратором соответствующего судебного решения.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firstLine="700"/>
        <w:jc w:val="both"/>
      </w:pPr>
      <w:r w:rsidRPr="001B0EE6">
        <w:rPr>
          <w:rStyle w:val="12"/>
        </w:rPr>
        <w:t xml:space="preserve"> Передача регистрационных дел осуществляется в случае:</w:t>
      </w:r>
    </w:p>
    <w:p w:rsidR="00280D6F" w:rsidRPr="001B0EE6" w:rsidRDefault="00F73404" w:rsidP="001B0EE6">
      <w:pPr>
        <w:pStyle w:val="3"/>
        <w:numPr>
          <w:ilvl w:val="0"/>
          <w:numId w:val="15"/>
        </w:numPr>
        <w:tabs>
          <w:tab w:val="left" w:pos="1264"/>
        </w:tabs>
        <w:spacing w:before="0" w:line="276" w:lineRule="auto"/>
        <w:ind w:left="40" w:right="40" w:firstLine="700"/>
        <w:jc w:val="both"/>
      </w:pPr>
      <w:r w:rsidRPr="001B0EE6">
        <w:rPr>
          <w:rStyle w:val="12"/>
        </w:rPr>
        <w:t xml:space="preserve"> изменения местонахождения юридического лица, изменения местожительства физического лица - предпринимателя, если новое местона</w:t>
      </w:r>
      <w:r w:rsidRPr="001B0EE6">
        <w:rPr>
          <w:rStyle w:val="12"/>
        </w:rPr>
        <w:t>хождение юридического лица или местожительство физического лица - предпринимателя расположено на территории другой административно-территориальной единицы;</w:t>
      </w:r>
    </w:p>
    <w:p w:rsidR="00280D6F" w:rsidRPr="001B0EE6" w:rsidRDefault="00F73404" w:rsidP="001B0EE6">
      <w:pPr>
        <w:pStyle w:val="3"/>
        <w:numPr>
          <w:ilvl w:val="0"/>
          <w:numId w:val="15"/>
        </w:numPr>
        <w:tabs>
          <w:tab w:val="left" w:pos="1163"/>
        </w:tabs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создания, изменения границ или ликвидации административно</w:t>
      </w:r>
      <w:r w:rsidRPr="001B0EE6">
        <w:rPr>
          <w:rStyle w:val="12"/>
        </w:rPr>
        <w:softHyphen/>
        <w:t>территориальной единицы.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Передача регист</w:t>
      </w:r>
      <w:r w:rsidRPr="001B0EE6">
        <w:rPr>
          <w:rStyle w:val="12"/>
        </w:rPr>
        <w:t>рационных дел в случае, предусмотренном абзацем вторым части первой настоящей статьи, осуществляется на основании государственной регистрации соответствующих изменений к учредительным документам юридического лица или государственной регистрации изменения м</w:t>
      </w:r>
      <w:r w:rsidRPr="001B0EE6">
        <w:rPr>
          <w:rStyle w:val="12"/>
        </w:rPr>
        <w:t>естожительства физического лица - предпринимателя.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Передача регистрационных дел в случае, предусмотренном абзацем третьим части первой настоящей статьи, осуществляется лишь на основании соответствующего решения органа, наделенного соответствующими полномо</w:t>
      </w:r>
      <w:r w:rsidRPr="001B0EE6">
        <w:rPr>
          <w:rStyle w:val="12"/>
        </w:rPr>
        <w:t>чиями.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При наличии основания, предусмотренного настоящим Порядком, </w:t>
      </w:r>
      <w:r w:rsidRPr="001B0EE6">
        <w:rPr>
          <w:rStyle w:val="12"/>
        </w:rPr>
        <w:lastRenderedPageBreak/>
        <w:t>государственный регистратор в течение десяти рабочих дней с даты государственной регистрации изменения местонахождения юридического лица, изменения местожительства физического лица - предп</w:t>
      </w:r>
      <w:r w:rsidRPr="001B0EE6">
        <w:rPr>
          <w:rStyle w:val="12"/>
        </w:rPr>
        <w:t>ринимателя обязан передать по описи регистрационное дело государственному регистратору по новому местонахождению юридического лица или по новому месту проживания физического лица - предпринимателя.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Передача регистрационных дел в случае, предусмотренном на</w:t>
      </w:r>
      <w:r w:rsidRPr="001B0EE6">
        <w:rPr>
          <w:rStyle w:val="12"/>
        </w:rPr>
        <w:t>стоящим Порядком, осуществляется в течение десяти рабочих дней с даты принятия соответствующего решения органа, наделенного соответствующими полномочиями, по акту приема-передачи, который составляется в трех экземплярах, по одному для государственных регис</w:t>
      </w:r>
      <w:r w:rsidRPr="001B0EE6">
        <w:rPr>
          <w:rStyle w:val="12"/>
        </w:rPr>
        <w:t>траторов и специально уполномоченного органа по вопросам государственной регистрации.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Государственный регистратор, получивший регистрационное дело, обязан в течение десяти рабочих дней с даты его приема известить заказным письмом юридическое лицо или физи</w:t>
      </w:r>
      <w:r w:rsidRPr="001B0EE6">
        <w:rPr>
          <w:rStyle w:val="12"/>
        </w:rPr>
        <w:t>ческое лицо - предпринимателя об изменении местонахождения регистрационного дела и внести в Единый государственный реестр запись об изменении местонахождения регистрационного дела.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С даты внесения государственным регистратором в Единый государственный реестр записи о прекращении юридического лица или записи о прекращении предпринимательской деятельности физическим лицом - предпринимателем регистрационное дело должно храниться у госу</w:t>
      </w:r>
      <w:r w:rsidRPr="001B0EE6">
        <w:rPr>
          <w:rStyle w:val="12"/>
        </w:rPr>
        <w:t>дарственного регистратора в течение трех лет. После окончания этого срока государственный регистратор должен передать регистрационное дело на хранение в государственное архивное учреждение в соответствии с установленным Порядком.</w:t>
      </w:r>
    </w:p>
    <w:p w:rsidR="00280D6F" w:rsidRPr="001B0EE6" w:rsidRDefault="00F73404" w:rsidP="001B0EE6">
      <w:pPr>
        <w:pStyle w:val="3"/>
        <w:numPr>
          <w:ilvl w:val="0"/>
          <w:numId w:val="2"/>
        </w:numPr>
        <w:spacing w:before="0" w:line="276" w:lineRule="auto"/>
        <w:ind w:left="40" w:right="20" w:firstLine="700"/>
        <w:jc w:val="both"/>
      </w:pPr>
      <w:r w:rsidRPr="001B0EE6">
        <w:rPr>
          <w:rStyle w:val="12"/>
        </w:rPr>
        <w:t xml:space="preserve"> Регистрационное дело долж</w:t>
      </w:r>
      <w:r w:rsidRPr="001B0EE6">
        <w:rPr>
          <w:rStyle w:val="12"/>
        </w:rPr>
        <w:t>но храниться в государственном архивном учреждении на протяжении 75 лет с даты его передачи в государственное архивное учреждение.</w:t>
      </w:r>
    </w:p>
    <w:sectPr w:rsidR="00280D6F" w:rsidRPr="001B0EE6" w:rsidSect="00AF3F95">
      <w:type w:val="continuous"/>
      <w:pgSz w:w="11906" w:h="16838"/>
      <w:pgMar w:top="1560" w:right="999" w:bottom="701" w:left="102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404" w:rsidRDefault="00F73404" w:rsidP="00280D6F">
      <w:r>
        <w:separator/>
      </w:r>
    </w:p>
  </w:endnote>
  <w:endnote w:type="continuationSeparator" w:id="1">
    <w:p w:rsidR="00F73404" w:rsidRDefault="00F73404" w:rsidP="00280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404" w:rsidRDefault="00F73404"/>
  </w:footnote>
  <w:footnote w:type="continuationSeparator" w:id="1">
    <w:p w:rsidR="00F73404" w:rsidRDefault="00F7340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7B6"/>
    <w:multiLevelType w:val="multilevel"/>
    <w:tmpl w:val="115E82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16079"/>
    <w:multiLevelType w:val="multilevel"/>
    <w:tmpl w:val="79201D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CF79E6"/>
    <w:multiLevelType w:val="multilevel"/>
    <w:tmpl w:val="5C0EF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1C01EB"/>
    <w:multiLevelType w:val="multilevel"/>
    <w:tmpl w:val="2BC2007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3F7B6C"/>
    <w:multiLevelType w:val="multilevel"/>
    <w:tmpl w:val="85F45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D84B9F"/>
    <w:multiLevelType w:val="multilevel"/>
    <w:tmpl w:val="938E3B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9C28F4"/>
    <w:multiLevelType w:val="multilevel"/>
    <w:tmpl w:val="98BE3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D44771"/>
    <w:multiLevelType w:val="multilevel"/>
    <w:tmpl w:val="E1228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6942A2"/>
    <w:multiLevelType w:val="multilevel"/>
    <w:tmpl w:val="0FFC74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6B4D1F"/>
    <w:multiLevelType w:val="multilevel"/>
    <w:tmpl w:val="E0FEF8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E12C09"/>
    <w:multiLevelType w:val="multilevel"/>
    <w:tmpl w:val="36A24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00456B"/>
    <w:multiLevelType w:val="multilevel"/>
    <w:tmpl w:val="DD0E04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AD59B2"/>
    <w:multiLevelType w:val="multilevel"/>
    <w:tmpl w:val="8FCC1C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901A64"/>
    <w:multiLevelType w:val="multilevel"/>
    <w:tmpl w:val="5FA21D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904852"/>
    <w:multiLevelType w:val="multilevel"/>
    <w:tmpl w:val="72CA29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3"/>
  </w:num>
  <w:num w:numId="5">
    <w:abstractNumId w:val="2"/>
  </w:num>
  <w:num w:numId="6">
    <w:abstractNumId w:val="9"/>
  </w:num>
  <w:num w:numId="7">
    <w:abstractNumId w:val="7"/>
  </w:num>
  <w:num w:numId="8">
    <w:abstractNumId w:val="0"/>
  </w:num>
  <w:num w:numId="9">
    <w:abstractNumId w:val="10"/>
  </w:num>
  <w:num w:numId="10">
    <w:abstractNumId w:val="8"/>
  </w:num>
  <w:num w:numId="11">
    <w:abstractNumId w:val="1"/>
  </w:num>
  <w:num w:numId="12">
    <w:abstractNumId w:val="14"/>
  </w:num>
  <w:num w:numId="13">
    <w:abstractNumId w:val="11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80D6F"/>
    <w:rsid w:val="001B0EE6"/>
    <w:rsid w:val="00280D6F"/>
    <w:rsid w:val="0067528E"/>
    <w:rsid w:val="006E1468"/>
    <w:rsid w:val="007139FE"/>
    <w:rsid w:val="00965BF3"/>
    <w:rsid w:val="009C1AFC"/>
    <w:rsid w:val="00AB5853"/>
    <w:rsid w:val="00AF3F95"/>
    <w:rsid w:val="00BD1206"/>
    <w:rsid w:val="00DA36DB"/>
    <w:rsid w:val="00E53C12"/>
    <w:rsid w:val="00F36A09"/>
    <w:rsid w:val="00F73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0D6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80D6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80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280D6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280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Заголовок №2"/>
    <w:basedOn w:val="2"/>
    <w:rsid w:val="00280D6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280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2"/>
    <w:rsid w:val="00280D6F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4">
    <w:name w:val="Основной текст (2)"/>
    <w:basedOn w:val="22"/>
    <w:rsid w:val="00280D6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280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280D6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280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Основной текст (3)"/>
    <w:basedOn w:val="30"/>
    <w:rsid w:val="00280D6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2"/>
    <w:basedOn w:val="a4"/>
    <w:rsid w:val="00280D6F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280D6F"/>
    <w:pPr>
      <w:spacing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280D6F"/>
    <w:pPr>
      <w:spacing w:after="540" w:line="0" w:lineRule="atLeast"/>
      <w:jc w:val="center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3">
    <w:name w:val="Основной текст (2)"/>
    <w:basedOn w:val="a"/>
    <w:link w:val="22"/>
    <w:rsid w:val="00280D6F"/>
    <w:pPr>
      <w:spacing w:before="540" w:after="24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280D6F"/>
    <w:pPr>
      <w:spacing w:before="24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1">
    <w:name w:val="Основной текст (3)"/>
    <w:basedOn w:val="a"/>
    <w:link w:val="30"/>
    <w:rsid w:val="00280D6F"/>
    <w:pPr>
      <w:spacing w:before="960" w:after="300" w:line="322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4119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2018-11-05T10:11:00Z</dcterms:created>
  <dcterms:modified xsi:type="dcterms:W3CDTF">2018-11-05T10:43:00Z</dcterms:modified>
</cp:coreProperties>
</file>