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45" w:rsidRDefault="005877A5" w:rsidP="00407D96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407D96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407D96" w:rsidRDefault="00407D96" w:rsidP="00407D96">
      <w:pPr>
        <w:pStyle w:val="10"/>
        <w:keepNext/>
        <w:keepLines/>
        <w:spacing w:after="0" w:line="276" w:lineRule="auto"/>
        <w:ind w:left="20"/>
      </w:pPr>
    </w:p>
    <w:p w:rsidR="00564745" w:rsidRDefault="005877A5" w:rsidP="00407D96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564745" w:rsidRDefault="005877A5" w:rsidP="00407D96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15 сентября 2018 г. № 3-4</w:t>
      </w:r>
    </w:p>
    <w:p w:rsidR="00407D96" w:rsidRDefault="00407D96" w:rsidP="00407D96">
      <w:pPr>
        <w:pStyle w:val="23"/>
        <w:spacing w:before="0" w:after="0" w:line="276" w:lineRule="auto"/>
        <w:ind w:left="20"/>
      </w:pPr>
    </w:p>
    <w:p w:rsidR="00407D96" w:rsidRDefault="00407D96" w:rsidP="00407D96">
      <w:pPr>
        <w:pStyle w:val="23"/>
        <w:spacing w:before="0" w:after="0" w:line="276" w:lineRule="auto"/>
        <w:ind w:left="20"/>
      </w:pPr>
    </w:p>
    <w:p w:rsidR="00564745" w:rsidRDefault="005877A5" w:rsidP="00407D96">
      <w:pPr>
        <w:pStyle w:val="23"/>
        <w:spacing w:before="0" w:after="0" w:line="276" w:lineRule="auto"/>
        <w:ind w:left="20"/>
      </w:pPr>
      <w:r>
        <w:rPr>
          <w:rStyle w:val="24"/>
          <w:b/>
          <w:bCs/>
        </w:rPr>
        <w:t xml:space="preserve">О внесении изменений в Порядок наложения и взыскания штрафов за </w:t>
      </w:r>
      <w:r w:rsidR="00B434E0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нарушение законодательства о защите прав потребителей, утвержденный Постановлением Совета Министров </w:t>
      </w:r>
      <w:r>
        <w:rPr>
          <w:rStyle w:val="24"/>
          <w:b/>
          <w:bCs/>
        </w:rPr>
        <w:t>Донецкой Народной Республики</w:t>
      </w:r>
    </w:p>
    <w:p w:rsidR="00564745" w:rsidRDefault="005877A5" w:rsidP="00407D96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25 июня 2016 г. № 8-15</w:t>
      </w:r>
    </w:p>
    <w:p w:rsidR="00407D96" w:rsidRDefault="00407D96" w:rsidP="00407D96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407D96" w:rsidRDefault="00407D96" w:rsidP="00407D96">
      <w:pPr>
        <w:pStyle w:val="23"/>
        <w:spacing w:before="0" w:after="0" w:line="276" w:lineRule="auto"/>
        <w:ind w:left="20"/>
      </w:pPr>
    </w:p>
    <w:p w:rsidR="00564745" w:rsidRDefault="005877A5" w:rsidP="00407D96">
      <w:pPr>
        <w:pStyle w:val="3"/>
        <w:spacing w:before="0" w:after="0" w:line="276" w:lineRule="auto"/>
        <w:ind w:left="20" w:right="20" w:firstLine="700"/>
        <w:rPr>
          <w:rStyle w:val="25"/>
        </w:rPr>
      </w:pPr>
      <w:r>
        <w:rPr>
          <w:rStyle w:val="12"/>
        </w:rPr>
        <w:t xml:space="preserve">В </w:t>
      </w:r>
      <w:r>
        <w:rPr>
          <w:rStyle w:val="25"/>
        </w:rPr>
        <w:t xml:space="preserve">целях </w:t>
      </w:r>
      <w:r>
        <w:rPr>
          <w:rStyle w:val="12"/>
        </w:rPr>
        <w:t xml:space="preserve">урегулирования процедуры наложения </w:t>
      </w:r>
      <w:r>
        <w:rPr>
          <w:rStyle w:val="25"/>
        </w:rPr>
        <w:t xml:space="preserve">и </w:t>
      </w:r>
      <w:r>
        <w:rPr>
          <w:rStyle w:val="12"/>
        </w:rPr>
        <w:t xml:space="preserve">взыскания штрафов </w:t>
      </w:r>
      <w:r>
        <w:rPr>
          <w:rStyle w:val="25"/>
        </w:rPr>
        <w:t xml:space="preserve">за нарушение законодательства </w:t>
      </w:r>
      <w:r>
        <w:rPr>
          <w:rStyle w:val="12"/>
        </w:rPr>
        <w:t xml:space="preserve">о защите прав потребителей, руководствуясь </w:t>
      </w:r>
      <w:r>
        <w:rPr>
          <w:rStyle w:val="25"/>
        </w:rPr>
        <w:t xml:space="preserve">статьями 77, 78 </w:t>
      </w:r>
      <w:hyperlink r:id="rId7" w:history="1">
        <w:r w:rsidRPr="006D2746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частью </w:t>
      </w:r>
      <w:r>
        <w:rPr>
          <w:rStyle w:val="25"/>
        </w:rPr>
        <w:t xml:space="preserve">2 статьи 23 </w:t>
      </w:r>
      <w:hyperlink r:id="rId8" w:history="1">
        <w:r w:rsidRPr="006D2746">
          <w:rPr>
            <w:rStyle w:val="a3"/>
          </w:rPr>
          <w:t xml:space="preserve">Закона </w:t>
        </w:r>
        <w:r w:rsidRPr="006D2746">
          <w:rPr>
            <w:rStyle w:val="a3"/>
          </w:rPr>
          <w:t xml:space="preserve">Донецкой Народной Республики от 05 июня 2015 </w:t>
        </w:r>
        <w:r w:rsidRPr="006D2746">
          <w:rPr>
            <w:rStyle w:val="a3"/>
          </w:rPr>
          <w:t xml:space="preserve">года № </w:t>
        </w:r>
        <w:r w:rsidRPr="006D2746">
          <w:rPr>
            <w:rStyle w:val="a3"/>
            <w:lang w:eastAsia="en-US" w:bidi="en-US"/>
          </w:rPr>
          <w:t>53-</w:t>
        </w:r>
        <w:r w:rsidRPr="006D2746">
          <w:rPr>
            <w:rStyle w:val="a3"/>
            <w:lang w:val="en-US" w:eastAsia="en-US" w:bidi="en-US"/>
          </w:rPr>
          <w:t>IHC</w:t>
        </w:r>
        <w:r w:rsidRPr="006D2746">
          <w:rPr>
            <w:rStyle w:val="a3"/>
            <w:lang w:eastAsia="en-US" w:bidi="en-US"/>
          </w:rPr>
          <w:t xml:space="preserve"> </w:t>
        </w:r>
        <w:r w:rsidRPr="006D2746">
          <w:rPr>
            <w:rStyle w:val="a3"/>
          </w:rPr>
          <w:t xml:space="preserve">«О защите </w:t>
        </w:r>
        <w:r w:rsidRPr="006D2746">
          <w:rPr>
            <w:rStyle w:val="a3"/>
          </w:rPr>
          <w:t>прав потребителей»</w:t>
        </w:r>
      </w:hyperlink>
      <w:r>
        <w:rPr>
          <w:rStyle w:val="12"/>
        </w:rPr>
        <w:t xml:space="preserve">, Совет Министров </w:t>
      </w:r>
      <w:r>
        <w:rPr>
          <w:rStyle w:val="25"/>
        </w:rPr>
        <w:t>Донецкой Народной Республики</w:t>
      </w:r>
    </w:p>
    <w:p w:rsidR="00407D96" w:rsidRDefault="00407D96" w:rsidP="00407D96">
      <w:pPr>
        <w:pStyle w:val="3"/>
        <w:spacing w:before="0" w:after="0" w:line="276" w:lineRule="auto"/>
        <w:ind w:left="20" w:right="20" w:firstLine="700"/>
      </w:pPr>
    </w:p>
    <w:p w:rsidR="00564745" w:rsidRDefault="005877A5" w:rsidP="00407D96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407D96" w:rsidRDefault="00407D96" w:rsidP="00407D96">
      <w:pPr>
        <w:pStyle w:val="23"/>
        <w:spacing w:before="0" w:after="0" w:line="276" w:lineRule="auto"/>
        <w:ind w:left="20"/>
        <w:jc w:val="left"/>
      </w:pPr>
    </w:p>
    <w:p w:rsidR="00564745" w:rsidRDefault="005877A5" w:rsidP="00407D96">
      <w:pPr>
        <w:pStyle w:val="3"/>
        <w:numPr>
          <w:ilvl w:val="0"/>
          <w:numId w:val="1"/>
        </w:numPr>
        <w:tabs>
          <w:tab w:val="left" w:pos="1080"/>
        </w:tabs>
        <w:spacing w:before="0" w:after="0" w:line="276" w:lineRule="auto"/>
        <w:ind w:left="20" w:right="20" w:firstLine="700"/>
      </w:pPr>
      <w:r>
        <w:rPr>
          <w:rStyle w:val="25"/>
        </w:rPr>
        <w:t xml:space="preserve">Внести изменения </w:t>
      </w:r>
      <w:r>
        <w:rPr>
          <w:rStyle w:val="12"/>
        </w:rPr>
        <w:t xml:space="preserve">в пункт 6 </w:t>
      </w:r>
      <w:hyperlink r:id="rId9" w:history="1">
        <w:r w:rsidRPr="0081790B">
          <w:rPr>
            <w:rStyle w:val="a3"/>
          </w:rPr>
          <w:t xml:space="preserve">Порядка наложения и взыскания штрафов </w:t>
        </w:r>
        <w:r w:rsidRPr="0081790B">
          <w:rPr>
            <w:rStyle w:val="a3"/>
          </w:rPr>
          <w:t xml:space="preserve">за нарушение </w:t>
        </w:r>
        <w:r w:rsidRPr="0081790B">
          <w:rPr>
            <w:rStyle w:val="a3"/>
          </w:rPr>
          <w:t>законодател</w:t>
        </w:r>
        <w:r w:rsidRPr="0081790B">
          <w:rPr>
            <w:rStyle w:val="a3"/>
          </w:rPr>
          <w:t xml:space="preserve">ьства о защите прав потребителей, утвержденного </w:t>
        </w:r>
        <w:r w:rsidRPr="0081790B">
          <w:rPr>
            <w:rStyle w:val="a3"/>
          </w:rPr>
          <w:t xml:space="preserve">Постановлением Совета </w:t>
        </w:r>
        <w:r w:rsidRPr="0081790B">
          <w:rPr>
            <w:rStyle w:val="a3"/>
          </w:rPr>
          <w:t xml:space="preserve">Министров Донецкой Народной Республики </w:t>
        </w:r>
        <w:r w:rsidRPr="0081790B">
          <w:rPr>
            <w:rStyle w:val="a3"/>
          </w:rPr>
          <w:t xml:space="preserve">от 25 июня 2016 г. № </w:t>
        </w:r>
        <w:r w:rsidRPr="0081790B">
          <w:rPr>
            <w:rStyle w:val="a3"/>
          </w:rPr>
          <w:t>8-15</w:t>
        </w:r>
      </w:hyperlink>
      <w:r>
        <w:rPr>
          <w:rStyle w:val="12"/>
        </w:rPr>
        <w:t xml:space="preserve"> (далее - Порядок), изложив его в следующей </w:t>
      </w:r>
      <w:r>
        <w:rPr>
          <w:rStyle w:val="25"/>
        </w:rPr>
        <w:t>редакции:</w:t>
      </w:r>
    </w:p>
    <w:p w:rsidR="00564745" w:rsidRDefault="005877A5" w:rsidP="00407D96">
      <w:pPr>
        <w:pStyle w:val="3"/>
        <w:spacing w:before="0" w:after="0" w:line="276" w:lineRule="auto"/>
        <w:ind w:left="20" w:right="20" w:firstLine="700"/>
      </w:pPr>
      <w:r>
        <w:rPr>
          <w:rStyle w:val="25"/>
        </w:rPr>
        <w:t xml:space="preserve">«6. Решение </w:t>
      </w:r>
      <w:r>
        <w:rPr>
          <w:rStyle w:val="12"/>
        </w:rPr>
        <w:t xml:space="preserve">о наложении штрафа принимается в течение десяти </w:t>
      </w:r>
      <w:r>
        <w:rPr>
          <w:rStyle w:val="25"/>
        </w:rPr>
        <w:t>календар</w:t>
      </w:r>
      <w:r>
        <w:rPr>
          <w:rStyle w:val="25"/>
        </w:rPr>
        <w:t xml:space="preserve">ных дней, </w:t>
      </w:r>
      <w:r>
        <w:rPr>
          <w:rStyle w:val="12"/>
        </w:rPr>
        <w:t>следующих за днём составления акта проверки.</w:t>
      </w:r>
    </w:p>
    <w:p w:rsidR="00B434E0" w:rsidRDefault="005877A5" w:rsidP="00B434E0">
      <w:pPr>
        <w:pStyle w:val="3"/>
        <w:spacing w:before="0" w:after="0" w:line="276" w:lineRule="auto"/>
        <w:ind w:left="20" w:right="20" w:firstLine="700"/>
        <w:rPr>
          <w:rStyle w:val="25"/>
        </w:rPr>
      </w:pPr>
      <w:r>
        <w:rPr>
          <w:rStyle w:val="12"/>
        </w:rPr>
        <w:t xml:space="preserve">В </w:t>
      </w:r>
      <w:r>
        <w:rPr>
          <w:rStyle w:val="25"/>
        </w:rPr>
        <w:t xml:space="preserve">случае, </w:t>
      </w:r>
      <w:r>
        <w:rPr>
          <w:rStyle w:val="12"/>
        </w:rPr>
        <w:t xml:space="preserve">если при проведении проверки у субъекта </w:t>
      </w:r>
      <w:r>
        <w:rPr>
          <w:rStyle w:val="25"/>
        </w:rPr>
        <w:t xml:space="preserve">хозяйственной деятельности </w:t>
      </w:r>
      <w:r>
        <w:rPr>
          <w:rStyle w:val="12"/>
        </w:rPr>
        <w:t xml:space="preserve">был осуществлен отбор образцов продукции (товара), решение о </w:t>
      </w:r>
      <w:r>
        <w:rPr>
          <w:rStyle w:val="25"/>
        </w:rPr>
        <w:t xml:space="preserve">наложении </w:t>
      </w:r>
      <w:r>
        <w:rPr>
          <w:rStyle w:val="12"/>
        </w:rPr>
        <w:t xml:space="preserve">штрафа принимается в течение десяти календарных </w:t>
      </w:r>
      <w:r>
        <w:rPr>
          <w:rStyle w:val="25"/>
        </w:rPr>
        <w:t>дней,</w:t>
      </w:r>
      <w:r>
        <w:rPr>
          <w:rStyle w:val="25"/>
        </w:rPr>
        <w:t xml:space="preserve"> следующих </w:t>
      </w:r>
      <w:r>
        <w:rPr>
          <w:rStyle w:val="12"/>
        </w:rPr>
        <w:t xml:space="preserve">за днём получения результатов проведенной </w:t>
      </w:r>
      <w:r>
        <w:rPr>
          <w:rStyle w:val="25"/>
        </w:rPr>
        <w:t>экспертизы (испытания).».</w:t>
      </w:r>
    </w:p>
    <w:p w:rsidR="00564745" w:rsidRDefault="00B434E0" w:rsidP="00B434E0">
      <w:pPr>
        <w:pStyle w:val="3"/>
        <w:spacing w:before="0" w:after="0" w:line="276" w:lineRule="auto"/>
        <w:ind w:left="20" w:right="20" w:firstLine="700"/>
        <w:rPr>
          <w:rStyle w:val="25"/>
        </w:rPr>
      </w:pPr>
      <w:r>
        <w:rPr>
          <w:rStyle w:val="25"/>
        </w:rPr>
        <w:t>2.</w:t>
      </w:r>
      <w:r>
        <w:rPr>
          <w:rStyle w:val="25"/>
        </w:rPr>
        <w:tab/>
      </w:r>
      <w:r>
        <w:rPr>
          <w:rStyle w:val="a7"/>
        </w:rPr>
        <w:t xml:space="preserve"> </w:t>
      </w:r>
      <w:r w:rsidR="005877A5">
        <w:rPr>
          <w:rStyle w:val="a7"/>
        </w:rPr>
        <w:t>Настоящее Постано</w:t>
      </w:r>
      <w:r>
        <w:rPr>
          <w:rStyle w:val="a7"/>
        </w:rPr>
        <w:t xml:space="preserve">вление вступает  </w:t>
      </w:r>
      <w:r>
        <w:rPr>
          <w:rStyle w:val="12"/>
        </w:rPr>
        <w:t xml:space="preserve">в силу со дня </w:t>
      </w:r>
      <w:r>
        <w:rPr>
          <w:rStyle w:val="25"/>
        </w:rPr>
        <w:t>официального</w:t>
      </w:r>
      <w:r w:rsidR="0081790B">
        <w:rPr>
          <w:rStyle w:val="25"/>
        </w:rPr>
        <w:t xml:space="preserve"> </w:t>
      </w:r>
      <w:r>
        <w:t xml:space="preserve"> </w:t>
      </w:r>
      <w:r w:rsidR="005877A5">
        <w:rPr>
          <w:rStyle w:val="25"/>
        </w:rPr>
        <w:t>опубликования.</w:t>
      </w:r>
    </w:p>
    <w:p w:rsidR="00B434E0" w:rsidRDefault="00B434E0" w:rsidP="00B434E0">
      <w:pPr>
        <w:pStyle w:val="3"/>
        <w:spacing w:before="0" w:after="0" w:line="276" w:lineRule="auto"/>
        <w:ind w:left="20" w:right="20" w:firstLine="700"/>
        <w:rPr>
          <w:rStyle w:val="25"/>
        </w:rPr>
      </w:pPr>
    </w:p>
    <w:p w:rsidR="00B434E0" w:rsidRDefault="00B434E0" w:rsidP="00B434E0">
      <w:pPr>
        <w:pStyle w:val="3"/>
        <w:spacing w:before="0" w:after="0" w:line="276" w:lineRule="auto"/>
        <w:ind w:left="20" w:right="20" w:firstLine="700"/>
      </w:pPr>
    </w:p>
    <w:p w:rsidR="00564745" w:rsidRDefault="005877A5" w:rsidP="00B434E0">
      <w:pPr>
        <w:pStyle w:val="23"/>
        <w:spacing w:before="0" w:after="0" w:line="276" w:lineRule="auto"/>
        <w:ind w:left="20" w:right="19"/>
        <w:jc w:val="left"/>
      </w:pPr>
      <w:r>
        <w:rPr>
          <w:rStyle w:val="24"/>
          <w:b/>
          <w:bCs/>
        </w:rPr>
        <w:t xml:space="preserve">Врио Председателя </w:t>
      </w:r>
      <w:r w:rsidR="00B434E0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B434E0">
        <w:rPr>
          <w:rStyle w:val="24"/>
          <w:b/>
          <w:bCs/>
        </w:rPr>
        <w:t xml:space="preserve">                                                                                             Д. В. Пушилин </w:t>
      </w:r>
    </w:p>
    <w:sectPr w:rsidR="00564745" w:rsidSect="00564745">
      <w:type w:val="continuous"/>
      <w:pgSz w:w="11906" w:h="16838"/>
      <w:pgMar w:top="1395" w:right="1345" w:bottom="1558" w:left="9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7A5" w:rsidRDefault="005877A5" w:rsidP="00564745">
      <w:r>
        <w:separator/>
      </w:r>
    </w:p>
  </w:endnote>
  <w:endnote w:type="continuationSeparator" w:id="1">
    <w:p w:rsidR="005877A5" w:rsidRDefault="005877A5" w:rsidP="00564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7A5" w:rsidRDefault="005877A5"/>
  </w:footnote>
  <w:footnote w:type="continuationSeparator" w:id="1">
    <w:p w:rsidR="005877A5" w:rsidRDefault="005877A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95F23"/>
    <w:multiLevelType w:val="multilevel"/>
    <w:tmpl w:val="0D1A1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64745"/>
    <w:rsid w:val="00407D96"/>
    <w:rsid w:val="00564745"/>
    <w:rsid w:val="005877A5"/>
    <w:rsid w:val="006D2746"/>
    <w:rsid w:val="0081790B"/>
    <w:rsid w:val="00A00075"/>
    <w:rsid w:val="00A84E57"/>
    <w:rsid w:val="00B434E0"/>
    <w:rsid w:val="00C0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47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474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647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564745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5647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564745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647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56474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5647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6474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56474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647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56474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64745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564745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564745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rsid w:val="00564745"/>
    <w:pPr>
      <w:spacing w:before="24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564745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3-ihc-o-zashhite-prav-potrebitele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8-15-ot-25-06-2016-g-ob-utverzhdenii-poryadka-nalozheniya-i-vzyskaniya-shtrafov-za-narushenie-zakonodatelstva-o-zashhite-prav-potrebitelej-opublikovano-14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4</cp:revision>
  <dcterms:created xsi:type="dcterms:W3CDTF">2018-11-23T10:03:00Z</dcterms:created>
  <dcterms:modified xsi:type="dcterms:W3CDTF">2018-11-23T11:39:00Z</dcterms:modified>
</cp:coreProperties>
</file>