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06E" w:rsidRDefault="001E3005" w:rsidP="001E3005">
      <w:pPr>
        <w:pStyle w:val="10"/>
        <w:keepNext/>
        <w:keepLines/>
        <w:pBdr>
          <w:bottom w:val="double" w:sz="6" w:space="1" w:color="auto"/>
        </w:pBdr>
        <w:spacing w:before="0" w:after="0" w:line="276" w:lineRule="auto"/>
        <w:ind w:right="-14"/>
        <w:rPr>
          <w:rStyle w:val="11"/>
          <w:b/>
          <w:bCs/>
        </w:rPr>
      </w:pPr>
      <w:bookmarkStart w:id="0" w:name="bookmark1"/>
      <w:r>
        <w:rPr>
          <w:noProof/>
          <w:lang w:bidi="ar-SA"/>
        </w:rPr>
        <w:drawing>
          <wp:inline distT="0" distB="0" distL="0" distR="0">
            <wp:extent cx="5572125" cy="1104900"/>
            <wp:effectExtent l="19050" t="0" r="952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3005" w:rsidRDefault="001E3005" w:rsidP="00D1006E">
      <w:pPr>
        <w:pStyle w:val="10"/>
        <w:keepNext/>
        <w:keepLines/>
        <w:spacing w:before="0" w:after="0" w:line="276" w:lineRule="auto"/>
        <w:ind w:right="100"/>
        <w:rPr>
          <w:rStyle w:val="11"/>
          <w:b/>
          <w:bCs/>
        </w:rPr>
      </w:pPr>
    </w:p>
    <w:p w:rsidR="00E673D0" w:rsidRDefault="00545222" w:rsidP="00D1006E">
      <w:pPr>
        <w:pStyle w:val="10"/>
        <w:keepNext/>
        <w:keepLines/>
        <w:spacing w:before="0" w:after="0" w:line="276" w:lineRule="auto"/>
        <w:ind w:right="100"/>
        <w:rPr>
          <w:rStyle w:val="11"/>
          <w:b/>
          <w:bCs/>
        </w:rPr>
      </w:pPr>
      <w:r>
        <w:rPr>
          <w:rStyle w:val="11"/>
          <w:b/>
          <w:bCs/>
        </w:rPr>
        <w:t>УКАЗ</w:t>
      </w:r>
      <w:bookmarkEnd w:id="0"/>
    </w:p>
    <w:p w:rsidR="00D1006E" w:rsidRDefault="00D1006E" w:rsidP="00D1006E">
      <w:pPr>
        <w:pStyle w:val="10"/>
        <w:keepNext/>
        <w:keepLines/>
        <w:spacing w:before="0" w:after="0" w:line="276" w:lineRule="auto"/>
        <w:ind w:right="100"/>
        <w:rPr>
          <w:rStyle w:val="11"/>
          <w:b/>
          <w:bCs/>
        </w:rPr>
      </w:pPr>
    </w:p>
    <w:p w:rsidR="00D1006E" w:rsidRDefault="00D1006E" w:rsidP="00D1006E">
      <w:pPr>
        <w:pStyle w:val="10"/>
        <w:keepNext/>
        <w:keepLines/>
        <w:spacing w:before="0" w:after="0" w:line="276" w:lineRule="auto"/>
        <w:ind w:right="100"/>
      </w:pPr>
    </w:p>
    <w:p w:rsidR="00E673D0" w:rsidRDefault="00545222" w:rsidP="00D1006E">
      <w:pPr>
        <w:pStyle w:val="23"/>
        <w:keepNext/>
        <w:keepLines/>
        <w:spacing w:after="0" w:line="276" w:lineRule="auto"/>
        <w:ind w:right="100" w:firstLine="0"/>
        <w:jc w:val="center"/>
        <w:rPr>
          <w:rStyle w:val="24"/>
          <w:b/>
          <w:bCs/>
        </w:rPr>
      </w:pPr>
      <w:bookmarkStart w:id="1" w:name="bookmark2"/>
      <w:r>
        <w:rPr>
          <w:rStyle w:val="24"/>
          <w:b/>
          <w:bCs/>
        </w:rPr>
        <w:t>ГЛАВЫ ДОНЕЦКОЙ НАРОДНОЙ РЕСПУБЛИКИ</w:t>
      </w:r>
      <w:bookmarkEnd w:id="1"/>
    </w:p>
    <w:p w:rsidR="00D1006E" w:rsidRDefault="00D1006E" w:rsidP="00D1006E">
      <w:pPr>
        <w:pStyle w:val="23"/>
        <w:keepNext/>
        <w:keepLines/>
        <w:spacing w:after="0" w:line="276" w:lineRule="auto"/>
        <w:ind w:right="100" w:firstLine="0"/>
        <w:jc w:val="center"/>
        <w:rPr>
          <w:rStyle w:val="24"/>
          <w:b/>
          <w:bCs/>
        </w:rPr>
      </w:pPr>
    </w:p>
    <w:p w:rsidR="00D1006E" w:rsidRDefault="00D1006E" w:rsidP="00D1006E">
      <w:pPr>
        <w:pStyle w:val="23"/>
        <w:keepNext/>
        <w:keepLines/>
        <w:spacing w:after="0" w:line="276" w:lineRule="auto"/>
        <w:ind w:right="100" w:firstLine="0"/>
        <w:jc w:val="center"/>
      </w:pPr>
    </w:p>
    <w:p w:rsidR="00E673D0" w:rsidRPr="009C0221" w:rsidRDefault="00545222" w:rsidP="00D1006E">
      <w:pPr>
        <w:pStyle w:val="30"/>
        <w:spacing w:before="0" w:after="0" w:line="276" w:lineRule="auto"/>
        <w:ind w:right="100"/>
        <w:rPr>
          <w:rStyle w:val="31"/>
          <w:b/>
          <w:bCs/>
          <w:i/>
          <w:iCs/>
          <w:sz w:val="26"/>
          <w:szCs w:val="26"/>
        </w:rPr>
      </w:pPr>
      <w:r w:rsidRPr="009C0221">
        <w:rPr>
          <w:rStyle w:val="31"/>
          <w:b/>
          <w:bCs/>
          <w:i/>
          <w:iCs/>
          <w:sz w:val="26"/>
          <w:szCs w:val="26"/>
        </w:rPr>
        <w:t>«О мероприятиях по стабилизации рынков продовольственного зерна и муки в Донецкой Народной Республике»</w:t>
      </w:r>
    </w:p>
    <w:p w:rsidR="00D1006E" w:rsidRPr="009C0221" w:rsidRDefault="00D1006E" w:rsidP="00D1006E">
      <w:pPr>
        <w:pStyle w:val="30"/>
        <w:spacing w:before="0" w:after="0" w:line="276" w:lineRule="auto"/>
        <w:ind w:right="100"/>
        <w:rPr>
          <w:rStyle w:val="31"/>
          <w:b/>
          <w:bCs/>
          <w:i/>
          <w:iCs/>
          <w:sz w:val="26"/>
          <w:szCs w:val="26"/>
        </w:rPr>
      </w:pPr>
    </w:p>
    <w:p w:rsidR="00D1006E" w:rsidRPr="009C0221" w:rsidRDefault="00D1006E" w:rsidP="00D1006E">
      <w:pPr>
        <w:pStyle w:val="30"/>
        <w:spacing w:before="0" w:after="0" w:line="276" w:lineRule="auto"/>
        <w:ind w:right="100"/>
        <w:rPr>
          <w:sz w:val="26"/>
          <w:szCs w:val="26"/>
        </w:rPr>
      </w:pPr>
    </w:p>
    <w:p w:rsidR="00E673D0" w:rsidRPr="009C0221" w:rsidRDefault="00545222" w:rsidP="00D1006E">
      <w:pPr>
        <w:pStyle w:val="4"/>
        <w:spacing w:before="0" w:after="0" w:line="276" w:lineRule="auto"/>
        <w:ind w:left="80" w:right="20"/>
        <w:rPr>
          <w:rStyle w:val="12"/>
          <w:sz w:val="26"/>
          <w:szCs w:val="26"/>
        </w:rPr>
      </w:pPr>
      <w:r w:rsidRPr="009C0221">
        <w:rPr>
          <w:rStyle w:val="12"/>
          <w:sz w:val="26"/>
          <w:szCs w:val="26"/>
        </w:rPr>
        <w:t xml:space="preserve">В целях стабилизации рынков продовольственного зерна и муки на территории Донецкой Народной Республики, </w:t>
      </w:r>
      <w:r w:rsidRPr="009C0221">
        <w:rPr>
          <w:rStyle w:val="12"/>
          <w:sz w:val="26"/>
          <w:szCs w:val="26"/>
        </w:rPr>
        <w:t xml:space="preserve">освежения, </w:t>
      </w:r>
      <w:r w:rsidR="00A86570" w:rsidRPr="009C0221">
        <w:rPr>
          <w:rStyle w:val="12"/>
          <w:sz w:val="26"/>
          <w:szCs w:val="26"/>
        </w:rPr>
        <w:t>ротации и эвакуации зерновых, Г</w:t>
      </w:r>
      <w:r w:rsidRPr="009C0221">
        <w:rPr>
          <w:rStyle w:val="12"/>
          <w:sz w:val="26"/>
          <w:szCs w:val="26"/>
        </w:rPr>
        <w:t xml:space="preserve">осударственного резервного фонда Донецкой Народной Республики, руководствуясь статьями 56, 59, 60 </w:t>
      </w:r>
      <w:hyperlink r:id="rId8" w:history="1">
        <w:r w:rsidRPr="001A066F">
          <w:rPr>
            <w:rStyle w:val="a3"/>
            <w:sz w:val="26"/>
            <w:szCs w:val="26"/>
          </w:rPr>
          <w:t>Конституции Донецкой Народной Республики</w:t>
        </w:r>
      </w:hyperlink>
      <w:r w:rsidRPr="009C0221">
        <w:rPr>
          <w:rStyle w:val="12"/>
          <w:sz w:val="26"/>
          <w:szCs w:val="26"/>
        </w:rPr>
        <w:t>,</w:t>
      </w:r>
    </w:p>
    <w:p w:rsidR="00D1006E" w:rsidRPr="009C0221" w:rsidRDefault="00D1006E" w:rsidP="00D1006E">
      <w:pPr>
        <w:pStyle w:val="4"/>
        <w:spacing w:before="0" w:after="0" w:line="276" w:lineRule="auto"/>
        <w:ind w:left="80" w:right="20"/>
        <w:rPr>
          <w:sz w:val="26"/>
          <w:szCs w:val="26"/>
        </w:rPr>
      </w:pPr>
    </w:p>
    <w:p w:rsidR="00E673D0" w:rsidRPr="009C0221" w:rsidRDefault="00545222" w:rsidP="00D1006E">
      <w:pPr>
        <w:pStyle w:val="33"/>
        <w:keepNext/>
        <w:keepLines/>
        <w:spacing w:before="0" w:after="0" w:line="276" w:lineRule="auto"/>
        <w:ind w:left="80"/>
        <w:rPr>
          <w:rStyle w:val="34"/>
          <w:b/>
          <w:bCs/>
          <w:sz w:val="26"/>
          <w:szCs w:val="26"/>
        </w:rPr>
      </w:pPr>
      <w:bookmarkStart w:id="2" w:name="bookmark3"/>
      <w:r w:rsidRPr="009C0221">
        <w:rPr>
          <w:rStyle w:val="34"/>
          <w:b/>
          <w:bCs/>
          <w:sz w:val="26"/>
          <w:szCs w:val="26"/>
        </w:rPr>
        <w:t>ПОСТАНОВЛЯЮ:</w:t>
      </w:r>
      <w:bookmarkEnd w:id="2"/>
    </w:p>
    <w:p w:rsidR="00D1006E" w:rsidRPr="009C0221" w:rsidRDefault="00D1006E" w:rsidP="00D1006E">
      <w:pPr>
        <w:pStyle w:val="33"/>
        <w:keepNext/>
        <w:keepLines/>
        <w:spacing w:before="0" w:after="0" w:line="276" w:lineRule="auto"/>
        <w:ind w:left="80"/>
        <w:rPr>
          <w:sz w:val="26"/>
          <w:szCs w:val="26"/>
        </w:rPr>
      </w:pPr>
    </w:p>
    <w:p w:rsidR="00E673D0" w:rsidRPr="009C0221" w:rsidRDefault="00545222" w:rsidP="00D1006E">
      <w:pPr>
        <w:pStyle w:val="4"/>
        <w:numPr>
          <w:ilvl w:val="0"/>
          <w:numId w:val="1"/>
        </w:numPr>
        <w:spacing w:before="0" w:after="0" w:line="276" w:lineRule="auto"/>
        <w:ind w:left="80" w:right="20"/>
        <w:rPr>
          <w:sz w:val="26"/>
          <w:szCs w:val="26"/>
        </w:rPr>
      </w:pPr>
      <w:r w:rsidRPr="009C0221">
        <w:rPr>
          <w:rStyle w:val="12"/>
          <w:sz w:val="26"/>
          <w:szCs w:val="26"/>
        </w:rPr>
        <w:t xml:space="preserve"> Установить минимальный уровень закупочных цен на период до </w:t>
      </w:r>
      <w:r w:rsidRPr="009C0221">
        <w:rPr>
          <w:rStyle w:val="12"/>
          <w:sz w:val="26"/>
          <w:szCs w:val="26"/>
        </w:rPr>
        <w:t>30.09.2015 года на продовольственное зерно пшеницы:</w:t>
      </w:r>
    </w:p>
    <w:p w:rsidR="00E673D0" w:rsidRPr="009C0221" w:rsidRDefault="00545222" w:rsidP="00D1006E">
      <w:pPr>
        <w:pStyle w:val="4"/>
        <w:numPr>
          <w:ilvl w:val="0"/>
          <w:numId w:val="2"/>
        </w:numPr>
        <w:spacing w:before="0" w:after="0" w:line="276" w:lineRule="auto"/>
        <w:ind w:left="80"/>
        <w:rPr>
          <w:sz w:val="26"/>
          <w:szCs w:val="26"/>
        </w:rPr>
      </w:pPr>
      <w:r w:rsidRPr="009C0221">
        <w:rPr>
          <w:rStyle w:val="12"/>
          <w:sz w:val="26"/>
          <w:szCs w:val="26"/>
        </w:rPr>
        <w:t xml:space="preserve"> 1 класса </w:t>
      </w:r>
      <w:r w:rsidRPr="009C0221">
        <w:rPr>
          <w:rStyle w:val="25"/>
          <w:sz w:val="26"/>
          <w:szCs w:val="26"/>
        </w:rPr>
        <w:t xml:space="preserve">- </w:t>
      </w:r>
      <w:r w:rsidRPr="009C0221">
        <w:rPr>
          <w:rStyle w:val="12"/>
          <w:sz w:val="26"/>
          <w:szCs w:val="26"/>
        </w:rPr>
        <w:t>3300 грн./т.,</w:t>
      </w:r>
    </w:p>
    <w:p w:rsidR="00E673D0" w:rsidRPr="009C0221" w:rsidRDefault="00545222" w:rsidP="00D1006E">
      <w:pPr>
        <w:pStyle w:val="4"/>
        <w:numPr>
          <w:ilvl w:val="0"/>
          <w:numId w:val="2"/>
        </w:numPr>
        <w:spacing w:before="0" w:after="0" w:line="276" w:lineRule="auto"/>
        <w:ind w:left="80"/>
        <w:rPr>
          <w:sz w:val="26"/>
          <w:szCs w:val="26"/>
        </w:rPr>
      </w:pPr>
      <w:r w:rsidRPr="009C0221">
        <w:rPr>
          <w:rStyle w:val="12"/>
          <w:sz w:val="26"/>
          <w:szCs w:val="26"/>
        </w:rPr>
        <w:t xml:space="preserve"> 2 класса </w:t>
      </w:r>
      <w:r w:rsidRPr="009C0221">
        <w:rPr>
          <w:rStyle w:val="25"/>
          <w:sz w:val="26"/>
          <w:szCs w:val="26"/>
        </w:rPr>
        <w:t xml:space="preserve">- </w:t>
      </w:r>
      <w:r w:rsidRPr="009C0221">
        <w:rPr>
          <w:rStyle w:val="12"/>
          <w:sz w:val="26"/>
          <w:szCs w:val="26"/>
        </w:rPr>
        <w:t>3200 грн./т.,</w:t>
      </w:r>
    </w:p>
    <w:p w:rsidR="00E673D0" w:rsidRPr="009C0221" w:rsidRDefault="00545222" w:rsidP="00D1006E">
      <w:pPr>
        <w:pStyle w:val="4"/>
        <w:numPr>
          <w:ilvl w:val="0"/>
          <w:numId w:val="2"/>
        </w:numPr>
        <w:tabs>
          <w:tab w:val="center" w:pos="1418"/>
        </w:tabs>
        <w:spacing w:before="0" w:after="0" w:line="276" w:lineRule="auto"/>
        <w:ind w:left="80"/>
        <w:rPr>
          <w:sz w:val="26"/>
          <w:szCs w:val="26"/>
        </w:rPr>
      </w:pPr>
      <w:r w:rsidRPr="009C0221">
        <w:rPr>
          <w:rStyle w:val="12"/>
          <w:sz w:val="26"/>
          <w:szCs w:val="26"/>
        </w:rPr>
        <w:t xml:space="preserve"> 3 класса </w:t>
      </w:r>
      <w:r w:rsidRPr="009C0221">
        <w:rPr>
          <w:rStyle w:val="25"/>
          <w:sz w:val="26"/>
          <w:szCs w:val="26"/>
        </w:rPr>
        <w:t xml:space="preserve">- </w:t>
      </w:r>
      <w:r w:rsidRPr="009C0221">
        <w:rPr>
          <w:rStyle w:val="12"/>
          <w:sz w:val="26"/>
          <w:szCs w:val="26"/>
        </w:rPr>
        <w:t>3100 грн.</w:t>
      </w:r>
      <w:r w:rsidRPr="009C0221">
        <w:rPr>
          <w:rStyle w:val="25"/>
          <w:sz w:val="26"/>
          <w:szCs w:val="26"/>
        </w:rPr>
        <w:t>/т.</w:t>
      </w:r>
      <w:r w:rsidRPr="009C0221">
        <w:rPr>
          <w:rStyle w:val="25"/>
          <w:sz w:val="26"/>
          <w:szCs w:val="26"/>
        </w:rPr>
        <w:tab/>
        <w:t>'</w:t>
      </w:r>
    </w:p>
    <w:p w:rsidR="00E673D0" w:rsidRPr="009C0221" w:rsidRDefault="00545222" w:rsidP="00D1006E">
      <w:pPr>
        <w:pStyle w:val="4"/>
        <w:numPr>
          <w:ilvl w:val="0"/>
          <w:numId w:val="1"/>
        </w:numPr>
        <w:spacing w:before="0" w:after="0" w:line="276" w:lineRule="auto"/>
        <w:ind w:left="80"/>
        <w:rPr>
          <w:sz w:val="26"/>
          <w:szCs w:val="26"/>
        </w:rPr>
      </w:pPr>
      <w:r w:rsidRPr="009C0221">
        <w:rPr>
          <w:rStyle w:val="12"/>
          <w:sz w:val="26"/>
          <w:szCs w:val="26"/>
        </w:rPr>
        <w:t xml:space="preserve"> Установить предельный уровень рентабельности производства:</w:t>
      </w:r>
    </w:p>
    <w:p w:rsidR="00E673D0" w:rsidRPr="009C0221" w:rsidRDefault="00545222" w:rsidP="00D1006E">
      <w:pPr>
        <w:pStyle w:val="4"/>
        <w:numPr>
          <w:ilvl w:val="0"/>
          <w:numId w:val="2"/>
        </w:numPr>
        <w:spacing w:before="0" w:after="0" w:line="276" w:lineRule="auto"/>
        <w:ind w:left="80"/>
        <w:rPr>
          <w:sz w:val="26"/>
          <w:szCs w:val="26"/>
        </w:rPr>
      </w:pPr>
      <w:r w:rsidRPr="009C0221">
        <w:rPr>
          <w:rStyle w:val="12"/>
          <w:sz w:val="26"/>
          <w:szCs w:val="26"/>
        </w:rPr>
        <w:t xml:space="preserve"> хлеба и хлебобулочных изделий на уровне до 5%;</w:t>
      </w:r>
    </w:p>
    <w:p w:rsidR="00E673D0" w:rsidRPr="009C0221" w:rsidRDefault="00545222" w:rsidP="00D1006E">
      <w:pPr>
        <w:pStyle w:val="4"/>
        <w:numPr>
          <w:ilvl w:val="0"/>
          <w:numId w:val="2"/>
        </w:numPr>
        <w:spacing w:before="0" w:after="0" w:line="276" w:lineRule="auto"/>
        <w:ind w:left="80" w:right="20"/>
        <w:rPr>
          <w:sz w:val="26"/>
          <w:szCs w:val="26"/>
        </w:rPr>
      </w:pPr>
      <w:r w:rsidRPr="009C0221">
        <w:rPr>
          <w:rStyle w:val="25"/>
          <w:sz w:val="26"/>
          <w:szCs w:val="26"/>
        </w:rPr>
        <w:t xml:space="preserve"> </w:t>
      </w:r>
      <w:r w:rsidRPr="009C0221">
        <w:rPr>
          <w:rStyle w:val="12"/>
          <w:sz w:val="26"/>
          <w:szCs w:val="26"/>
        </w:rPr>
        <w:t xml:space="preserve">муки пшеничной </w:t>
      </w:r>
      <w:r w:rsidRPr="009C0221">
        <w:rPr>
          <w:rStyle w:val="12"/>
          <w:sz w:val="26"/>
          <w:szCs w:val="26"/>
        </w:rPr>
        <w:t>высшего сорта на уровне до 7 %, первого и второго сорта, муки ржаной на уровне до 5 %.</w:t>
      </w:r>
    </w:p>
    <w:p w:rsidR="00D1006E" w:rsidRPr="009C0221" w:rsidRDefault="00545222" w:rsidP="00D1006E">
      <w:pPr>
        <w:pStyle w:val="4"/>
        <w:numPr>
          <w:ilvl w:val="0"/>
          <w:numId w:val="3"/>
        </w:numPr>
        <w:spacing w:before="0" w:after="0" w:line="276" w:lineRule="auto"/>
        <w:ind w:left="20" w:right="20"/>
        <w:rPr>
          <w:sz w:val="26"/>
          <w:szCs w:val="26"/>
        </w:rPr>
      </w:pPr>
      <w:r w:rsidRPr="009C0221">
        <w:rPr>
          <w:rStyle w:val="12"/>
          <w:sz w:val="26"/>
          <w:szCs w:val="26"/>
        </w:rPr>
        <w:t xml:space="preserve"> Государственному резервному фонду Донецкой Народной Республики, в связи с необходимостью обновления и эвакуации продовольственной и фуражной пшеницы, передать Республик</w:t>
      </w:r>
      <w:r w:rsidRPr="009C0221">
        <w:rPr>
          <w:rStyle w:val="12"/>
          <w:sz w:val="26"/>
          <w:szCs w:val="26"/>
        </w:rPr>
        <w:t>анскому предприятию «Еленовский комбинат хлебопродуктов» пшеницу в следующем количестве:</w:t>
      </w:r>
    </w:p>
    <w:p w:rsidR="00E673D0" w:rsidRPr="009C0221" w:rsidRDefault="00545222" w:rsidP="00D1006E">
      <w:pPr>
        <w:pStyle w:val="4"/>
        <w:numPr>
          <w:ilvl w:val="0"/>
          <w:numId w:val="3"/>
        </w:numPr>
        <w:spacing w:before="0" w:after="0" w:line="276" w:lineRule="auto"/>
        <w:ind w:left="20" w:right="20"/>
        <w:rPr>
          <w:sz w:val="26"/>
          <w:szCs w:val="26"/>
        </w:rPr>
      </w:pPr>
      <w:r w:rsidRPr="009C0221">
        <w:rPr>
          <w:rStyle w:val="12"/>
          <w:sz w:val="26"/>
          <w:szCs w:val="26"/>
        </w:rPr>
        <w:lastRenderedPageBreak/>
        <w:t xml:space="preserve"> 3 класса в количестве 4894,231 тн.;</w:t>
      </w:r>
    </w:p>
    <w:p w:rsidR="00E673D0" w:rsidRPr="009C0221" w:rsidRDefault="00545222" w:rsidP="00D1006E">
      <w:pPr>
        <w:pStyle w:val="4"/>
        <w:numPr>
          <w:ilvl w:val="0"/>
          <w:numId w:val="3"/>
        </w:numPr>
        <w:spacing w:before="0" w:after="0" w:line="276" w:lineRule="auto"/>
        <w:ind w:left="20"/>
        <w:rPr>
          <w:sz w:val="26"/>
          <w:szCs w:val="26"/>
        </w:rPr>
      </w:pPr>
      <w:r w:rsidRPr="009C0221">
        <w:rPr>
          <w:rStyle w:val="12"/>
          <w:sz w:val="26"/>
          <w:szCs w:val="26"/>
        </w:rPr>
        <w:t xml:space="preserve"> 4 класса в количестве 35,749 тн.;</w:t>
      </w:r>
    </w:p>
    <w:p w:rsidR="00E673D0" w:rsidRPr="009C0221" w:rsidRDefault="00545222" w:rsidP="00D1006E">
      <w:pPr>
        <w:pStyle w:val="4"/>
        <w:numPr>
          <w:ilvl w:val="0"/>
          <w:numId w:val="3"/>
        </w:numPr>
        <w:spacing w:before="0" w:after="0" w:line="276" w:lineRule="auto"/>
        <w:ind w:left="20"/>
        <w:rPr>
          <w:sz w:val="26"/>
          <w:szCs w:val="26"/>
        </w:rPr>
      </w:pPr>
      <w:r w:rsidRPr="009C0221">
        <w:rPr>
          <w:rStyle w:val="12"/>
          <w:sz w:val="26"/>
          <w:szCs w:val="26"/>
        </w:rPr>
        <w:t xml:space="preserve"> 5 класса в количестве 174,702 тн.;</w:t>
      </w:r>
    </w:p>
    <w:p w:rsidR="00E673D0" w:rsidRPr="009C0221" w:rsidRDefault="00545222" w:rsidP="00D1006E">
      <w:pPr>
        <w:pStyle w:val="4"/>
        <w:numPr>
          <w:ilvl w:val="0"/>
          <w:numId w:val="3"/>
        </w:numPr>
        <w:spacing w:before="0" w:after="0" w:line="276" w:lineRule="auto"/>
        <w:ind w:left="20"/>
        <w:rPr>
          <w:sz w:val="26"/>
          <w:szCs w:val="26"/>
        </w:rPr>
      </w:pPr>
      <w:r w:rsidRPr="009C0221">
        <w:rPr>
          <w:rStyle w:val="12"/>
          <w:sz w:val="26"/>
          <w:szCs w:val="26"/>
        </w:rPr>
        <w:t xml:space="preserve"> 6 класса в количестве 47,1 тн.</w:t>
      </w:r>
    </w:p>
    <w:p w:rsidR="00E673D0" w:rsidRPr="009C0221" w:rsidRDefault="00545222" w:rsidP="00D1006E">
      <w:pPr>
        <w:pStyle w:val="4"/>
        <w:spacing w:before="0" w:after="0" w:line="276" w:lineRule="auto"/>
        <w:ind w:left="20" w:right="20"/>
        <w:rPr>
          <w:sz w:val="26"/>
          <w:szCs w:val="26"/>
        </w:rPr>
      </w:pPr>
      <w:r w:rsidRPr="009C0221">
        <w:rPr>
          <w:rStyle w:val="12"/>
          <w:sz w:val="26"/>
          <w:szCs w:val="26"/>
        </w:rPr>
        <w:t>Республиканскому предприят</w:t>
      </w:r>
      <w:r w:rsidRPr="009C0221">
        <w:rPr>
          <w:rStyle w:val="12"/>
          <w:sz w:val="26"/>
          <w:szCs w:val="26"/>
        </w:rPr>
        <w:t>ию «Еленовский комбинат хлебопродуктов» при приеме зерна пшеницы установить цену:</w:t>
      </w:r>
    </w:p>
    <w:p w:rsidR="00E673D0" w:rsidRPr="009C0221" w:rsidRDefault="00545222" w:rsidP="00D1006E">
      <w:pPr>
        <w:pStyle w:val="4"/>
        <w:numPr>
          <w:ilvl w:val="0"/>
          <w:numId w:val="3"/>
        </w:numPr>
        <w:spacing w:before="0" w:after="0" w:line="276" w:lineRule="auto"/>
        <w:ind w:left="20"/>
        <w:rPr>
          <w:sz w:val="26"/>
          <w:szCs w:val="26"/>
        </w:rPr>
      </w:pPr>
      <w:r w:rsidRPr="009C0221">
        <w:rPr>
          <w:rStyle w:val="35"/>
          <w:sz w:val="26"/>
          <w:szCs w:val="26"/>
        </w:rPr>
        <w:t xml:space="preserve"> </w:t>
      </w:r>
      <w:r w:rsidRPr="009C0221">
        <w:rPr>
          <w:rStyle w:val="12"/>
          <w:sz w:val="26"/>
          <w:szCs w:val="26"/>
        </w:rPr>
        <w:t>2 класса - 3200 грн./т.,</w:t>
      </w:r>
    </w:p>
    <w:p w:rsidR="00E673D0" w:rsidRPr="009C0221" w:rsidRDefault="00545222" w:rsidP="00D1006E">
      <w:pPr>
        <w:pStyle w:val="4"/>
        <w:numPr>
          <w:ilvl w:val="0"/>
          <w:numId w:val="3"/>
        </w:numPr>
        <w:spacing w:before="0" w:after="0" w:line="276" w:lineRule="auto"/>
        <w:ind w:left="20"/>
        <w:rPr>
          <w:sz w:val="26"/>
          <w:szCs w:val="26"/>
        </w:rPr>
      </w:pPr>
      <w:r w:rsidRPr="009C0221">
        <w:rPr>
          <w:rStyle w:val="12"/>
          <w:sz w:val="26"/>
          <w:szCs w:val="26"/>
        </w:rPr>
        <w:t xml:space="preserve"> 3 класса </w:t>
      </w:r>
      <w:r w:rsidRPr="009C0221">
        <w:rPr>
          <w:rStyle w:val="35"/>
          <w:sz w:val="26"/>
          <w:szCs w:val="26"/>
        </w:rPr>
        <w:t xml:space="preserve">— </w:t>
      </w:r>
      <w:r w:rsidRPr="009C0221">
        <w:rPr>
          <w:rStyle w:val="12"/>
          <w:sz w:val="26"/>
          <w:szCs w:val="26"/>
        </w:rPr>
        <w:t>3100 грн./т.,</w:t>
      </w:r>
    </w:p>
    <w:p w:rsidR="00E673D0" w:rsidRPr="009C0221" w:rsidRDefault="00545222" w:rsidP="00D1006E">
      <w:pPr>
        <w:pStyle w:val="4"/>
        <w:numPr>
          <w:ilvl w:val="0"/>
          <w:numId w:val="3"/>
        </w:numPr>
        <w:spacing w:before="0" w:after="0" w:line="276" w:lineRule="auto"/>
        <w:ind w:left="20"/>
        <w:rPr>
          <w:sz w:val="26"/>
          <w:szCs w:val="26"/>
        </w:rPr>
      </w:pPr>
      <w:r w:rsidRPr="009C0221">
        <w:rPr>
          <w:rStyle w:val="12"/>
          <w:sz w:val="26"/>
          <w:szCs w:val="26"/>
        </w:rPr>
        <w:t xml:space="preserve"> 4 класса </w:t>
      </w:r>
      <w:r w:rsidRPr="009C0221">
        <w:rPr>
          <w:rStyle w:val="35"/>
          <w:sz w:val="26"/>
          <w:szCs w:val="26"/>
        </w:rPr>
        <w:t xml:space="preserve">- </w:t>
      </w:r>
      <w:r w:rsidRPr="009C0221">
        <w:rPr>
          <w:rStyle w:val="12"/>
          <w:sz w:val="26"/>
          <w:szCs w:val="26"/>
        </w:rPr>
        <w:t>2900 грн./т.,</w:t>
      </w:r>
    </w:p>
    <w:p w:rsidR="00E673D0" w:rsidRPr="009C0221" w:rsidRDefault="00545222" w:rsidP="00D1006E">
      <w:pPr>
        <w:pStyle w:val="4"/>
        <w:numPr>
          <w:ilvl w:val="0"/>
          <w:numId w:val="3"/>
        </w:numPr>
        <w:spacing w:before="0" w:after="0" w:line="276" w:lineRule="auto"/>
        <w:ind w:left="20"/>
        <w:rPr>
          <w:sz w:val="26"/>
          <w:szCs w:val="26"/>
        </w:rPr>
      </w:pPr>
      <w:r w:rsidRPr="009C0221">
        <w:rPr>
          <w:rStyle w:val="12"/>
          <w:sz w:val="26"/>
          <w:szCs w:val="26"/>
        </w:rPr>
        <w:t xml:space="preserve"> 5 класса </w:t>
      </w:r>
      <w:r w:rsidRPr="009C0221">
        <w:rPr>
          <w:rStyle w:val="35"/>
          <w:sz w:val="26"/>
          <w:szCs w:val="26"/>
        </w:rPr>
        <w:t xml:space="preserve">- </w:t>
      </w:r>
      <w:r w:rsidRPr="009C0221">
        <w:rPr>
          <w:rStyle w:val="12"/>
          <w:sz w:val="26"/>
          <w:szCs w:val="26"/>
        </w:rPr>
        <w:t>2800 грн./т.,</w:t>
      </w:r>
    </w:p>
    <w:p w:rsidR="00E673D0" w:rsidRPr="009C0221" w:rsidRDefault="00545222" w:rsidP="00D1006E">
      <w:pPr>
        <w:pStyle w:val="4"/>
        <w:numPr>
          <w:ilvl w:val="0"/>
          <w:numId w:val="3"/>
        </w:numPr>
        <w:spacing w:before="0" w:after="0" w:line="276" w:lineRule="auto"/>
        <w:ind w:left="20"/>
        <w:rPr>
          <w:sz w:val="26"/>
          <w:szCs w:val="26"/>
        </w:rPr>
      </w:pPr>
      <w:r w:rsidRPr="009C0221">
        <w:rPr>
          <w:rStyle w:val="12"/>
          <w:sz w:val="26"/>
          <w:szCs w:val="26"/>
        </w:rPr>
        <w:t xml:space="preserve"> 6 класса </w:t>
      </w:r>
      <w:r w:rsidRPr="009C0221">
        <w:rPr>
          <w:rStyle w:val="35"/>
          <w:sz w:val="26"/>
          <w:szCs w:val="26"/>
        </w:rPr>
        <w:t xml:space="preserve">- </w:t>
      </w:r>
      <w:r w:rsidRPr="009C0221">
        <w:rPr>
          <w:rStyle w:val="12"/>
          <w:sz w:val="26"/>
          <w:szCs w:val="26"/>
        </w:rPr>
        <w:t>2700 грн./т.</w:t>
      </w:r>
    </w:p>
    <w:p w:rsidR="00E673D0" w:rsidRPr="009C0221" w:rsidRDefault="00545222" w:rsidP="00D1006E">
      <w:pPr>
        <w:pStyle w:val="4"/>
        <w:numPr>
          <w:ilvl w:val="0"/>
          <w:numId w:val="4"/>
        </w:numPr>
        <w:tabs>
          <w:tab w:val="left" w:pos="1316"/>
        </w:tabs>
        <w:spacing w:before="0" w:after="0" w:line="276" w:lineRule="auto"/>
        <w:ind w:left="20" w:right="20"/>
        <w:rPr>
          <w:sz w:val="26"/>
          <w:szCs w:val="26"/>
        </w:rPr>
      </w:pPr>
      <w:r w:rsidRPr="009C0221">
        <w:rPr>
          <w:rStyle w:val="12"/>
          <w:sz w:val="26"/>
          <w:szCs w:val="26"/>
        </w:rPr>
        <w:t>Республиканскому предприятию «Еленовский комб</w:t>
      </w:r>
      <w:r w:rsidRPr="009C0221">
        <w:rPr>
          <w:rStyle w:val="12"/>
          <w:sz w:val="26"/>
          <w:szCs w:val="26"/>
        </w:rPr>
        <w:t>инат хлебопродуктов»:</w:t>
      </w:r>
    </w:p>
    <w:p w:rsidR="00E673D0" w:rsidRPr="009C0221" w:rsidRDefault="00545222" w:rsidP="00D1006E">
      <w:pPr>
        <w:pStyle w:val="4"/>
        <w:numPr>
          <w:ilvl w:val="1"/>
          <w:numId w:val="4"/>
        </w:numPr>
        <w:spacing w:before="0" w:after="0" w:line="276" w:lineRule="auto"/>
        <w:ind w:left="20" w:right="20"/>
        <w:rPr>
          <w:sz w:val="26"/>
          <w:szCs w:val="26"/>
        </w:rPr>
      </w:pPr>
      <w:r w:rsidRPr="009C0221">
        <w:rPr>
          <w:rStyle w:val="12"/>
          <w:sz w:val="26"/>
          <w:szCs w:val="26"/>
        </w:rPr>
        <w:t xml:space="preserve"> По согласованию с Министерством агропромышленной политики и продовольствия Донецкой Народной Республики, осуществлять отпуск продукции предприятиям хлебопекарной, кондитерской, пищевой и перерабатывающей промышленности, а также торго</w:t>
      </w:r>
      <w:r w:rsidRPr="009C0221">
        <w:rPr>
          <w:rStyle w:val="12"/>
          <w:sz w:val="26"/>
          <w:szCs w:val="26"/>
        </w:rPr>
        <w:t>вым сетям на условиях отсрочки платежа 10 банковских дней от даты отгрузки продукции;</w:t>
      </w:r>
    </w:p>
    <w:p w:rsidR="00E673D0" w:rsidRPr="009C0221" w:rsidRDefault="00545222" w:rsidP="00D1006E">
      <w:pPr>
        <w:pStyle w:val="4"/>
        <w:numPr>
          <w:ilvl w:val="1"/>
          <w:numId w:val="4"/>
        </w:numPr>
        <w:spacing w:before="0" w:after="0" w:line="276" w:lineRule="auto"/>
        <w:ind w:left="20" w:right="20"/>
        <w:rPr>
          <w:sz w:val="26"/>
          <w:szCs w:val="26"/>
        </w:rPr>
      </w:pPr>
      <w:r w:rsidRPr="009C0221">
        <w:rPr>
          <w:rStyle w:val="12"/>
          <w:sz w:val="26"/>
          <w:szCs w:val="26"/>
        </w:rPr>
        <w:t xml:space="preserve"> В срок до 31.12.2015 года произвести расчет с Государственным резервным фондом Донецкой Народной Республики.</w:t>
      </w:r>
    </w:p>
    <w:p w:rsidR="00E673D0" w:rsidRPr="009C0221" w:rsidRDefault="00545222" w:rsidP="00E22AF3">
      <w:pPr>
        <w:pStyle w:val="26"/>
        <w:numPr>
          <w:ilvl w:val="0"/>
          <w:numId w:val="4"/>
        </w:numPr>
        <w:tabs>
          <w:tab w:val="left" w:pos="673"/>
        </w:tabs>
        <w:spacing w:line="276" w:lineRule="auto"/>
        <w:ind w:left="20" w:firstLine="689"/>
        <w:jc w:val="both"/>
        <w:rPr>
          <w:sz w:val="26"/>
          <w:szCs w:val="26"/>
        </w:rPr>
      </w:pPr>
      <w:r w:rsidRPr="009C0221">
        <w:rPr>
          <w:rStyle w:val="27"/>
          <w:sz w:val="26"/>
          <w:szCs w:val="26"/>
        </w:rPr>
        <w:t>Настоящий Указ</w:t>
      </w:r>
      <w:r w:rsidR="00D1006E" w:rsidRPr="009C0221">
        <w:rPr>
          <w:rStyle w:val="27"/>
          <w:sz w:val="26"/>
          <w:szCs w:val="26"/>
        </w:rPr>
        <w:t xml:space="preserve"> вступает в силу </w:t>
      </w:r>
      <w:r w:rsidR="00E22AF3" w:rsidRPr="009C0221">
        <w:rPr>
          <w:rStyle w:val="27"/>
          <w:sz w:val="26"/>
          <w:szCs w:val="26"/>
        </w:rPr>
        <w:t>с момента его подписания.</w:t>
      </w:r>
    </w:p>
    <w:p w:rsidR="00D1006E" w:rsidRPr="009C0221" w:rsidRDefault="00D1006E" w:rsidP="00D1006E">
      <w:pPr>
        <w:pStyle w:val="a6"/>
        <w:spacing w:after="0" w:line="276" w:lineRule="auto"/>
        <w:ind w:left="20"/>
        <w:jc w:val="both"/>
        <w:rPr>
          <w:rStyle w:val="a7"/>
          <w:b/>
          <w:bCs/>
          <w:sz w:val="26"/>
          <w:szCs w:val="26"/>
        </w:rPr>
      </w:pPr>
    </w:p>
    <w:p w:rsidR="00D1006E" w:rsidRDefault="00D1006E" w:rsidP="00D1006E">
      <w:pPr>
        <w:pStyle w:val="a6"/>
        <w:spacing w:after="0" w:line="276" w:lineRule="auto"/>
        <w:ind w:left="20"/>
        <w:jc w:val="both"/>
        <w:rPr>
          <w:rStyle w:val="a7"/>
          <w:b/>
          <w:bCs/>
        </w:rPr>
      </w:pPr>
    </w:p>
    <w:p w:rsidR="00E673D0" w:rsidRPr="009C0221" w:rsidRDefault="00545222" w:rsidP="00D1006E">
      <w:pPr>
        <w:pStyle w:val="a6"/>
        <w:spacing w:after="0" w:line="276" w:lineRule="auto"/>
        <w:ind w:left="20"/>
        <w:jc w:val="both"/>
        <w:rPr>
          <w:sz w:val="26"/>
          <w:szCs w:val="26"/>
        </w:rPr>
      </w:pPr>
      <w:r w:rsidRPr="009C0221">
        <w:rPr>
          <w:rStyle w:val="a7"/>
          <w:b/>
          <w:bCs/>
          <w:sz w:val="26"/>
          <w:szCs w:val="26"/>
        </w:rPr>
        <w:t>Глава</w:t>
      </w:r>
    </w:p>
    <w:p w:rsidR="00E673D0" w:rsidRPr="009C0221" w:rsidRDefault="00545222" w:rsidP="00D1006E">
      <w:pPr>
        <w:pStyle w:val="a6"/>
        <w:spacing w:after="0" w:line="276" w:lineRule="auto"/>
        <w:ind w:left="20"/>
        <w:jc w:val="both"/>
        <w:rPr>
          <w:sz w:val="26"/>
          <w:szCs w:val="26"/>
        </w:rPr>
      </w:pPr>
      <w:r w:rsidRPr="009C0221">
        <w:rPr>
          <w:rStyle w:val="a7"/>
          <w:b/>
          <w:bCs/>
          <w:sz w:val="26"/>
          <w:szCs w:val="26"/>
        </w:rPr>
        <w:t>Донецкой Народной</w:t>
      </w:r>
      <w:r w:rsidR="009C0221">
        <w:rPr>
          <w:rStyle w:val="a7"/>
          <w:b/>
          <w:bCs/>
          <w:sz w:val="26"/>
          <w:szCs w:val="26"/>
        </w:rPr>
        <w:t xml:space="preserve"> Республики                               </w:t>
      </w:r>
      <w:r w:rsidR="00E22AF3" w:rsidRPr="009C0221">
        <w:rPr>
          <w:rStyle w:val="a7"/>
          <w:b/>
          <w:bCs/>
          <w:sz w:val="26"/>
          <w:szCs w:val="26"/>
        </w:rPr>
        <w:t xml:space="preserve">             А. В Захарченко </w:t>
      </w:r>
    </w:p>
    <w:p w:rsidR="00E22AF3" w:rsidRPr="009C0221" w:rsidRDefault="00E22AF3" w:rsidP="00D1006E">
      <w:pPr>
        <w:pStyle w:val="21"/>
        <w:spacing w:before="0" w:after="0" w:line="276" w:lineRule="auto"/>
        <w:ind w:left="20" w:right="7640"/>
        <w:jc w:val="left"/>
        <w:rPr>
          <w:rStyle w:val="28"/>
          <w:b/>
          <w:bCs/>
          <w:sz w:val="26"/>
          <w:szCs w:val="26"/>
        </w:rPr>
      </w:pPr>
    </w:p>
    <w:p w:rsidR="00E22AF3" w:rsidRPr="009C0221" w:rsidRDefault="00E22AF3" w:rsidP="00D1006E">
      <w:pPr>
        <w:pStyle w:val="21"/>
        <w:spacing w:before="0" w:after="0" w:line="276" w:lineRule="auto"/>
        <w:ind w:left="20" w:right="7640"/>
        <w:jc w:val="left"/>
        <w:rPr>
          <w:rStyle w:val="28"/>
          <w:b/>
          <w:bCs/>
          <w:sz w:val="26"/>
          <w:szCs w:val="26"/>
        </w:rPr>
      </w:pPr>
    </w:p>
    <w:p w:rsidR="009C0221" w:rsidRDefault="009C0221" w:rsidP="009C0221">
      <w:pPr>
        <w:pStyle w:val="21"/>
        <w:spacing w:before="0" w:after="0" w:line="276" w:lineRule="auto"/>
        <w:ind w:left="20" w:right="-10"/>
        <w:jc w:val="left"/>
        <w:rPr>
          <w:rStyle w:val="28"/>
          <w:b/>
          <w:bCs/>
          <w:sz w:val="26"/>
          <w:szCs w:val="26"/>
        </w:rPr>
      </w:pPr>
      <w:r>
        <w:rPr>
          <w:rStyle w:val="28"/>
          <w:b/>
          <w:bCs/>
          <w:sz w:val="26"/>
          <w:szCs w:val="26"/>
        </w:rPr>
        <w:t xml:space="preserve">г. </w:t>
      </w:r>
      <w:r w:rsidR="00545222" w:rsidRPr="009C0221">
        <w:rPr>
          <w:rStyle w:val="28"/>
          <w:b/>
          <w:bCs/>
          <w:sz w:val="26"/>
          <w:szCs w:val="26"/>
        </w:rPr>
        <w:t xml:space="preserve">Донецк </w:t>
      </w:r>
    </w:p>
    <w:p w:rsidR="00E673D0" w:rsidRPr="009C0221" w:rsidRDefault="00545222" w:rsidP="009C0221">
      <w:pPr>
        <w:pStyle w:val="21"/>
        <w:spacing w:before="0" w:after="0" w:line="276" w:lineRule="auto"/>
        <w:ind w:left="20" w:right="-10"/>
        <w:jc w:val="left"/>
        <w:rPr>
          <w:sz w:val="26"/>
          <w:szCs w:val="26"/>
        </w:rPr>
      </w:pPr>
      <w:r w:rsidRPr="009C0221">
        <w:rPr>
          <w:rStyle w:val="28"/>
          <w:b/>
          <w:bCs/>
          <w:sz w:val="26"/>
          <w:szCs w:val="26"/>
        </w:rPr>
        <w:t>№</w:t>
      </w:r>
      <w:r w:rsidR="001E3005">
        <w:rPr>
          <w:rStyle w:val="28"/>
          <w:b/>
          <w:bCs/>
          <w:sz w:val="26"/>
          <w:szCs w:val="26"/>
        </w:rPr>
        <w:t xml:space="preserve"> </w:t>
      </w:r>
      <w:r w:rsidRPr="009C0221">
        <w:rPr>
          <w:rStyle w:val="28"/>
          <w:b/>
          <w:bCs/>
          <w:sz w:val="26"/>
          <w:szCs w:val="26"/>
        </w:rPr>
        <w:t>310</w:t>
      </w:r>
    </w:p>
    <w:p w:rsidR="00E673D0" w:rsidRDefault="00545222" w:rsidP="00D1006E">
      <w:pPr>
        <w:pStyle w:val="21"/>
        <w:spacing w:before="0" w:after="0" w:line="276" w:lineRule="auto"/>
        <w:ind w:left="20"/>
      </w:pPr>
      <w:r w:rsidRPr="009C0221">
        <w:rPr>
          <w:rStyle w:val="28"/>
          <w:b/>
          <w:bCs/>
          <w:sz w:val="26"/>
          <w:szCs w:val="26"/>
        </w:rPr>
        <w:t>«05» августа 2015</w:t>
      </w:r>
      <w:r>
        <w:rPr>
          <w:rStyle w:val="28"/>
          <w:b/>
          <w:bCs/>
        </w:rPr>
        <w:t xml:space="preserve"> г.</w:t>
      </w:r>
    </w:p>
    <w:sectPr w:rsidR="00E673D0" w:rsidSect="001E3005">
      <w:type w:val="continuous"/>
      <w:pgSz w:w="11906" w:h="16838"/>
      <w:pgMar w:top="1560" w:right="1416" w:bottom="1675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222" w:rsidRDefault="00545222" w:rsidP="00E673D0">
      <w:r>
        <w:separator/>
      </w:r>
    </w:p>
  </w:endnote>
  <w:endnote w:type="continuationSeparator" w:id="1">
    <w:p w:rsidR="00545222" w:rsidRDefault="00545222" w:rsidP="00E673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222" w:rsidRDefault="00545222"/>
  </w:footnote>
  <w:footnote w:type="continuationSeparator" w:id="1">
    <w:p w:rsidR="00545222" w:rsidRDefault="0054522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839EB"/>
    <w:multiLevelType w:val="multilevel"/>
    <w:tmpl w:val="56462A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387BE0"/>
    <w:multiLevelType w:val="multilevel"/>
    <w:tmpl w:val="22D6B64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2443FE0"/>
    <w:multiLevelType w:val="multilevel"/>
    <w:tmpl w:val="734205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D326F48"/>
    <w:multiLevelType w:val="multilevel"/>
    <w:tmpl w:val="D5444A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673D0"/>
    <w:rsid w:val="001A066F"/>
    <w:rsid w:val="001E3005"/>
    <w:rsid w:val="00545222"/>
    <w:rsid w:val="009C0221"/>
    <w:rsid w:val="00A432F2"/>
    <w:rsid w:val="00A86570"/>
    <w:rsid w:val="00D1006E"/>
    <w:rsid w:val="00E22AF3"/>
    <w:rsid w:val="00E673D0"/>
    <w:rsid w:val="00EC7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673D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673D0"/>
    <w:rPr>
      <w:color w:val="0066CC"/>
      <w:u w:val="single"/>
    </w:rPr>
  </w:style>
  <w:style w:type="character" w:customStyle="1" w:styleId="2Exact">
    <w:name w:val="Подпись к картинке (2) Exact"/>
    <w:basedOn w:val="a0"/>
    <w:rsid w:val="00E673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2"/>
      <w:szCs w:val="22"/>
      <w:u w:val="none"/>
    </w:rPr>
  </w:style>
  <w:style w:type="character" w:customStyle="1" w:styleId="2Exact0">
    <w:name w:val="Подпись к картинке (2) Exact"/>
    <w:basedOn w:val="2"/>
    <w:rsid w:val="00E673D0"/>
    <w:rPr>
      <w:spacing w:val="6"/>
      <w:sz w:val="22"/>
      <w:szCs w:val="22"/>
    </w:rPr>
  </w:style>
  <w:style w:type="character" w:customStyle="1" w:styleId="Exact">
    <w:name w:val="Подпись к картинке Exact"/>
    <w:basedOn w:val="a0"/>
    <w:rsid w:val="00E673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2"/>
      <w:szCs w:val="22"/>
      <w:u w:val="none"/>
    </w:rPr>
  </w:style>
  <w:style w:type="character" w:customStyle="1" w:styleId="Exact0">
    <w:name w:val="Подпись к картинке Exact"/>
    <w:basedOn w:val="a4"/>
    <w:rsid w:val="00E673D0"/>
    <w:rPr>
      <w:spacing w:val="8"/>
      <w:sz w:val="22"/>
      <w:szCs w:val="22"/>
    </w:rPr>
  </w:style>
  <w:style w:type="character" w:customStyle="1" w:styleId="20">
    <w:name w:val="Основной текст (2)_"/>
    <w:basedOn w:val="a0"/>
    <w:link w:val="21"/>
    <w:rsid w:val="00E673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sid w:val="00E673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0"/>
      <w:szCs w:val="30"/>
      <w:u w:val="none"/>
    </w:rPr>
  </w:style>
  <w:style w:type="character" w:customStyle="1" w:styleId="11">
    <w:name w:val="Заголовок №1"/>
    <w:basedOn w:val="1"/>
    <w:rsid w:val="00E673D0"/>
    <w:rPr>
      <w:color w:val="000000"/>
      <w:w w:val="100"/>
      <w:position w:val="0"/>
      <w:lang w:val="ru-RU" w:eastAsia="ru-RU" w:bidi="ru-RU"/>
    </w:rPr>
  </w:style>
  <w:style w:type="character" w:customStyle="1" w:styleId="22">
    <w:name w:val="Заголовок №2_"/>
    <w:basedOn w:val="a0"/>
    <w:link w:val="23"/>
    <w:rsid w:val="00E673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6"/>
      <w:szCs w:val="26"/>
      <w:u w:val="none"/>
    </w:rPr>
  </w:style>
  <w:style w:type="character" w:customStyle="1" w:styleId="24">
    <w:name w:val="Заголовок №2"/>
    <w:basedOn w:val="22"/>
    <w:rsid w:val="00E673D0"/>
    <w:rPr>
      <w:color w:val="00000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E673D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31">
    <w:name w:val="Основной текст (3)"/>
    <w:basedOn w:val="3"/>
    <w:rsid w:val="00E673D0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5">
    <w:name w:val="Основной текст_"/>
    <w:basedOn w:val="a0"/>
    <w:link w:val="4"/>
    <w:rsid w:val="00E673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2">
    <w:name w:val="Основной текст1"/>
    <w:basedOn w:val="a5"/>
    <w:rsid w:val="00E673D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2">
    <w:name w:val="Заголовок №3_"/>
    <w:basedOn w:val="a0"/>
    <w:link w:val="33"/>
    <w:rsid w:val="00E673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4">
    <w:name w:val="Заголовок №3"/>
    <w:basedOn w:val="32"/>
    <w:rsid w:val="00E673D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Основной текст2"/>
    <w:basedOn w:val="a5"/>
    <w:rsid w:val="00E673D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5">
    <w:name w:val="Основной текст3"/>
    <w:basedOn w:val="a5"/>
    <w:rsid w:val="00E673D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Подпись к картинке (2)_"/>
    <w:basedOn w:val="a0"/>
    <w:link w:val="26"/>
    <w:rsid w:val="00E673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7">
    <w:name w:val="Подпись к картинке (2)"/>
    <w:basedOn w:val="2"/>
    <w:rsid w:val="00E673D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Подпись к картинке_"/>
    <w:basedOn w:val="a0"/>
    <w:link w:val="a6"/>
    <w:rsid w:val="00E673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Подпись к картинке"/>
    <w:basedOn w:val="a4"/>
    <w:rsid w:val="00E673D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8">
    <w:name w:val="Основной текст (2)"/>
    <w:basedOn w:val="20"/>
    <w:rsid w:val="00E673D0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6">
    <w:name w:val="Подпись к картинке (2)"/>
    <w:basedOn w:val="a"/>
    <w:link w:val="2"/>
    <w:rsid w:val="00E673D0"/>
    <w:pPr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Подпись к картинке"/>
    <w:basedOn w:val="a"/>
    <w:link w:val="a4"/>
    <w:rsid w:val="00E673D0"/>
    <w:pPr>
      <w:spacing w:after="60"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1">
    <w:name w:val="Основной текст (2)"/>
    <w:basedOn w:val="a"/>
    <w:link w:val="20"/>
    <w:rsid w:val="00E673D0"/>
    <w:pPr>
      <w:spacing w:before="240" w:after="96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0">
    <w:name w:val="Заголовок №1"/>
    <w:basedOn w:val="a"/>
    <w:link w:val="1"/>
    <w:rsid w:val="00E673D0"/>
    <w:pPr>
      <w:spacing w:before="9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0"/>
      <w:sz w:val="30"/>
      <w:szCs w:val="30"/>
    </w:rPr>
  </w:style>
  <w:style w:type="paragraph" w:customStyle="1" w:styleId="23">
    <w:name w:val="Заголовок №2"/>
    <w:basedOn w:val="a"/>
    <w:link w:val="22"/>
    <w:rsid w:val="00E673D0"/>
    <w:pPr>
      <w:spacing w:after="240" w:line="331" w:lineRule="exact"/>
      <w:ind w:hanging="640"/>
      <w:outlineLvl w:val="1"/>
    </w:pPr>
    <w:rPr>
      <w:rFonts w:ascii="Times New Roman" w:eastAsia="Times New Roman" w:hAnsi="Times New Roman" w:cs="Times New Roman"/>
      <w:b/>
      <w:bCs/>
      <w:spacing w:val="10"/>
      <w:sz w:val="26"/>
      <w:szCs w:val="26"/>
    </w:rPr>
  </w:style>
  <w:style w:type="paragraph" w:customStyle="1" w:styleId="30">
    <w:name w:val="Основной текст (3)"/>
    <w:basedOn w:val="a"/>
    <w:link w:val="3"/>
    <w:rsid w:val="00E673D0"/>
    <w:pPr>
      <w:spacing w:before="540" w:after="540" w:line="288" w:lineRule="exac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4">
    <w:name w:val="Основной текст4"/>
    <w:basedOn w:val="a"/>
    <w:link w:val="a5"/>
    <w:rsid w:val="00E673D0"/>
    <w:pPr>
      <w:spacing w:before="540" w:after="240" w:line="288" w:lineRule="exact"/>
      <w:ind w:firstLine="64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3">
    <w:name w:val="Заголовок №3"/>
    <w:basedOn w:val="a"/>
    <w:link w:val="32"/>
    <w:rsid w:val="00E673D0"/>
    <w:pPr>
      <w:spacing w:before="240" w:after="360" w:line="0" w:lineRule="atLeast"/>
      <w:ind w:firstLine="640"/>
      <w:jc w:val="both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1E300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300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2018-11-30T11:56:00Z</dcterms:created>
  <dcterms:modified xsi:type="dcterms:W3CDTF">2018-11-30T12:23:00Z</dcterms:modified>
</cp:coreProperties>
</file>