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445" w:rsidRDefault="00661F65" w:rsidP="00C54445">
      <w:pPr>
        <w:pStyle w:val="20"/>
        <w:spacing w:after="0" w:line="276" w:lineRule="auto"/>
        <w:ind w:left="20"/>
      </w:pPr>
      <w:r>
        <w:t xml:space="preserve">ВРЕМЕННО ИСПОЛНЯЮЩИЙ ОБЯЗАННОСТИ ГЛАВЫ </w:t>
      </w:r>
      <w:r w:rsidR="00542E32">
        <w:br/>
      </w:r>
      <w:r>
        <w:t>ДОНЕЦКОЙ НАРОДНОЙ РЕСПУБЛИКИ</w:t>
      </w:r>
    </w:p>
    <w:p w:rsidR="00C54445" w:rsidRDefault="00C54445" w:rsidP="00C54445">
      <w:pPr>
        <w:pStyle w:val="20"/>
        <w:spacing w:after="0" w:line="276" w:lineRule="auto"/>
        <w:ind w:left="20"/>
      </w:pPr>
    </w:p>
    <w:p w:rsidR="00542E32" w:rsidRDefault="00542E32" w:rsidP="0009114B">
      <w:pPr>
        <w:pStyle w:val="20"/>
        <w:spacing w:after="0" w:line="276" w:lineRule="auto"/>
        <w:ind w:left="20"/>
      </w:pPr>
    </w:p>
    <w:p w:rsidR="00C54445" w:rsidRDefault="00661F65" w:rsidP="0009114B">
      <w:pPr>
        <w:pStyle w:val="10"/>
        <w:keepNext/>
        <w:keepLines/>
        <w:spacing w:before="0" w:after="0" w:line="276" w:lineRule="auto"/>
        <w:ind w:left="20"/>
      </w:pPr>
      <w:bookmarkStart w:id="0" w:name="bookmark0"/>
      <w:r>
        <w:t xml:space="preserve">УКАЗ </w:t>
      </w:r>
    </w:p>
    <w:p w:rsidR="00C54445" w:rsidRDefault="00C54445" w:rsidP="0009114B">
      <w:pPr>
        <w:pStyle w:val="10"/>
        <w:keepNext/>
        <w:keepLines/>
        <w:spacing w:before="0" w:after="0" w:line="276" w:lineRule="auto"/>
        <w:ind w:left="20"/>
      </w:pPr>
    </w:p>
    <w:p w:rsidR="00C54445" w:rsidRDefault="00C54445" w:rsidP="0009114B">
      <w:pPr>
        <w:pStyle w:val="10"/>
        <w:keepNext/>
        <w:keepLines/>
        <w:spacing w:before="0" w:after="0" w:line="276" w:lineRule="auto"/>
        <w:ind w:left="20"/>
      </w:pPr>
    </w:p>
    <w:p w:rsidR="00C54445" w:rsidRDefault="00C54445" w:rsidP="0009114B">
      <w:pPr>
        <w:pStyle w:val="10"/>
        <w:keepNext/>
        <w:keepLines/>
        <w:spacing w:before="0" w:after="0" w:line="276" w:lineRule="auto"/>
        <w:ind w:left="20"/>
      </w:pPr>
    </w:p>
    <w:p w:rsidR="00A821CC" w:rsidRDefault="00661F65" w:rsidP="0009114B">
      <w:pPr>
        <w:pStyle w:val="10"/>
        <w:keepNext/>
        <w:keepLines/>
        <w:spacing w:before="0" w:after="0" w:line="276" w:lineRule="auto"/>
        <w:ind w:left="20"/>
      </w:pPr>
      <w:r>
        <w:t>О предоставлении налоговой льготы</w:t>
      </w:r>
      <w:bookmarkEnd w:id="0"/>
    </w:p>
    <w:p w:rsidR="00C54445" w:rsidRDefault="00C54445" w:rsidP="0009114B">
      <w:pPr>
        <w:pStyle w:val="10"/>
        <w:keepNext/>
        <w:keepLines/>
        <w:spacing w:before="0" w:after="0" w:line="276" w:lineRule="auto"/>
        <w:ind w:left="20"/>
      </w:pPr>
    </w:p>
    <w:p w:rsidR="00C54445" w:rsidRDefault="00C54445" w:rsidP="0009114B">
      <w:pPr>
        <w:pStyle w:val="10"/>
        <w:keepNext/>
        <w:keepLines/>
        <w:spacing w:before="0" w:after="0" w:line="276" w:lineRule="auto"/>
        <w:ind w:left="20"/>
      </w:pPr>
    </w:p>
    <w:p w:rsidR="00C54445" w:rsidRDefault="00C54445" w:rsidP="0009114B">
      <w:pPr>
        <w:pStyle w:val="10"/>
        <w:keepNext/>
        <w:keepLines/>
        <w:spacing w:before="0" w:after="0" w:line="276" w:lineRule="auto"/>
        <w:ind w:left="20"/>
      </w:pPr>
    </w:p>
    <w:p w:rsidR="00A821CC" w:rsidRDefault="00661F65" w:rsidP="0009114B">
      <w:pPr>
        <w:pStyle w:val="11"/>
        <w:spacing w:before="0" w:after="0" w:line="276" w:lineRule="auto"/>
        <w:ind w:right="20" w:firstLine="720"/>
      </w:pPr>
      <w:r w:rsidRPr="00C54445">
        <w:rPr>
          <w:rStyle w:val="a5"/>
          <w:b w:val="0"/>
        </w:rPr>
        <w:t>В</w:t>
      </w:r>
      <w:r>
        <w:rPr>
          <w:rStyle w:val="a5"/>
        </w:rPr>
        <w:t xml:space="preserve"> </w:t>
      </w:r>
      <w:r>
        <w:t xml:space="preserve">целях реализации мер социальной поддержки граждан, получивших твердое бытовое топливо (уголь) в рамках гуманитарных программ, в соответствии с пунктом 3.11 статьи 3, пунктом 5.3 статьи 5 </w:t>
      </w:r>
      <w:hyperlink r:id="rId7" w:history="1">
        <w:r w:rsidRPr="000A24FB">
          <w:rPr>
            <w:rStyle w:val="a3"/>
          </w:rPr>
          <w:t xml:space="preserve">Закона Донецкой Народной Республики от 25 декабря 2015 года № </w:t>
        </w:r>
        <w:r w:rsidRPr="000A24FB">
          <w:rPr>
            <w:rStyle w:val="a3"/>
            <w:lang w:eastAsia="en-US" w:bidi="en-US"/>
          </w:rPr>
          <w:t>99-</w:t>
        </w:r>
        <w:r w:rsidRPr="000A24FB">
          <w:rPr>
            <w:rStyle w:val="a3"/>
            <w:lang w:val="en-US" w:eastAsia="en-US" w:bidi="en-US"/>
          </w:rPr>
          <w:t>IHC</w:t>
        </w:r>
        <w:r w:rsidRPr="000A24FB">
          <w:rPr>
            <w:rStyle w:val="a3"/>
            <w:lang w:eastAsia="en-US" w:bidi="en-US"/>
          </w:rPr>
          <w:t xml:space="preserve"> </w:t>
        </w:r>
        <w:r w:rsidRPr="000A24FB">
          <w:rPr>
            <w:rStyle w:val="a3"/>
          </w:rPr>
          <w:t>«О налоговой системе»</w:t>
        </w:r>
      </w:hyperlink>
      <w:r>
        <w:t xml:space="preserve">, руководствуясь статьей 60 </w:t>
      </w:r>
      <w:hyperlink r:id="rId8" w:history="1">
        <w:r w:rsidRPr="00597572">
          <w:rPr>
            <w:rStyle w:val="a3"/>
          </w:rPr>
          <w:t>Конституции Донецкой Народной Республики</w:t>
        </w:r>
      </w:hyperlink>
      <w:r>
        <w:t>,</w:t>
      </w:r>
    </w:p>
    <w:p w:rsidR="00C54445" w:rsidRDefault="00C54445" w:rsidP="0009114B">
      <w:pPr>
        <w:pStyle w:val="11"/>
        <w:spacing w:before="0" w:after="0" w:line="276" w:lineRule="auto"/>
        <w:ind w:right="20" w:firstLine="720"/>
      </w:pPr>
    </w:p>
    <w:p w:rsidR="00A821CC" w:rsidRDefault="00661F65" w:rsidP="0009114B">
      <w:pPr>
        <w:pStyle w:val="10"/>
        <w:keepNext/>
        <w:keepLines/>
        <w:spacing w:before="0" w:after="0" w:line="276" w:lineRule="auto"/>
        <w:jc w:val="left"/>
      </w:pPr>
      <w:bookmarkStart w:id="1" w:name="bookmark1"/>
      <w:r>
        <w:t>ПОСТАНОВЛЯЮ:</w:t>
      </w:r>
      <w:bookmarkEnd w:id="1"/>
    </w:p>
    <w:p w:rsidR="00C54445" w:rsidRDefault="00C54445" w:rsidP="0009114B">
      <w:pPr>
        <w:pStyle w:val="10"/>
        <w:keepNext/>
        <w:keepLines/>
        <w:spacing w:before="0" w:after="0" w:line="276" w:lineRule="auto"/>
        <w:jc w:val="left"/>
      </w:pPr>
    </w:p>
    <w:p w:rsidR="00A821CC" w:rsidRDefault="00661F65" w:rsidP="0009114B">
      <w:pPr>
        <w:pStyle w:val="11"/>
        <w:numPr>
          <w:ilvl w:val="0"/>
          <w:numId w:val="1"/>
        </w:numPr>
        <w:tabs>
          <w:tab w:val="left" w:pos="1092"/>
        </w:tabs>
        <w:spacing w:before="0" w:after="0" w:line="276" w:lineRule="auto"/>
        <w:ind w:right="20" w:firstLine="720"/>
      </w:pPr>
      <w:r>
        <w:t xml:space="preserve">Освободить от налогообложения подоходным налогом доход в виде стоимости твердого топлива (угля) для бытовых нужд, полученного и подлежащего получению в </w:t>
      </w:r>
      <w:r>
        <w:t>рамках гуманитарных программ, аккредитованных Межведомственным комитетом по вопросам аккредитации гуманитарных миссий, следующими категориями граждан:</w:t>
      </w:r>
    </w:p>
    <w:p w:rsidR="00A821CC" w:rsidRDefault="00661F65" w:rsidP="0009114B">
      <w:pPr>
        <w:pStyle w:val="11"/>
        <w:numPr>
          <w:ilvl w:val="0"/>
          <w:numId w:val="2"/>
        </w:numPr>
        <w:spacing w:before="0" w:after="0" w:line="276" w:lineRule="auto"/>
        <w:ind w:firstLine="720"/>
      </w:pPr>
      <w:r>
        <w:t xml:space="preserve"> инвалидами I и II групп;</w:t>
      </w:r>
    </w:p>
    <w:p w:rsidR="00A821CC" w:rsidRDefault="00661F65" w:rsidP="0009114B">
      <w:pPr>
        <w:pStyle w:val="1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одним из родителей, содержащих ребенка-инвалида (детей - инвалидов);</w:t>
      </w:r>
    </w:p>
    <w:p w:rsidR="00A821CC" w:rsidRDefault="00661F65" w:rsidP="0009114B">
      <w:pPr>
        <w:pStyle w:val="1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одним из</w:t>
      </w:r>
      <w:r>
        <w:t xml:space="preserve"> опекунов (попечителей) ребенка-сироты или ребенка, лишенного родительского попечения, возрастом до 18 лет;</w:t>
      </w:r>
    </w:p>
    <w:p w:rsidR="00A821CC" w:rsidRDefault="00661F65" w:rsidP="0009114B">
      <w:pPr>
        <w:pStyle w:val="1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вдовами (вдовцами), не вступившими в повторный брак, которые самостоятельно воспитывают детей возрастом до 18 лет;</w:t>
      </w:r>
    </w:p>
    <w:p w:rsidR="00A821CC" w:rsidRDefault="00661F65" w:rsidP="0009114B">
      <w:pPr>
        <w:pStyle w:val="11"/>
        <w:numPr>
          <w:ilvl w:val="0"/>
          <w:numId w:val="2"/>
        </w:numPr>
        <w:spacing w:before="0" w:after="0" w:line="276" w:lineRule="auto"/>
        <w:ind w:firstLine="720"/>
      </w:pPr>
      <w:r>
        <w:t xml:space="preserve"> одиноко проживающими гражданами</w:t>
      </w:r>
      <w:r>
        <w:t xml:space="preserve"> возрастом 70 лет и старше;</w:t>
      </w:r>
    </w:p>
    <w:p w:rsidR="0009114B" w:rsidRDefault="00661F65" w:rsidP="0009114B">
      <w:pPr>
        <w:pStyle w:val="1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семьями, состоящими только из пенсионеров возрастом 75 лет и старше, которые получают минимальную пенсию.</w:t>
      </w:r>
    </w:p>
    <w:p w:rsidR="00A821CC" w:rsidRDefault="00661F65" w:rsidP="0009114B">
      <w:pPr>
        <w:pStyle w:val="11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Установить, что подоходный налог, уплаченный до вступления в силу настоящего Указа в бюджет Донецкой Народной Республики от суммы </w:t>
      </w:r>
      <w:r>
        <w:lastRenderedPageBreak/>
        <w:t>стоимости полученного твердого топлива (угля) для бытовых нужд, указанного в пункте 1 настоящего Указа, возврату не подлежит.</w:t>
      </w:r>
    </w:p>
    <w:p w:rsidR="00A821CC" w:rsidRDefault="00661F65" w:rsidP="0009114B">
      <w:pPr>
        <w:pStyle w:val="11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Установить, что суммы штрафных (финансовых) санкций, начисленные за неперечисление, несвоевременное перечисление подоходного налога от суммы стоимости полученного твердого топлива (угля) для бытовых нужд, указанных в пункте 1 настоящего Указа, и уплаченн</w:t>
      </w:r>
      <w:r>
        <w:t>ые в бюджет Донецкой Народной Республики до момента вступления в силу настоящего Указа, возврату не подлежат.</w:t>
      </w:r>
    </w:p>
    <w:p w:rsidR="00A821CC" w:rsidRDefault="00661F65" w:rsidP="0009114B">
      <w:pPr>
        <w:pStyle w:val="11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Установить, что суммы штрафных (финансовых) санкций, начисленные за неперечисление, несвоевременное перечисление подоходного налога от суммы стои</w:t>
      </w:r>
      <w:r>
        <w:t>мости полученного твердого топлива (угля) для бытовых нужд, указанного в пункте 1 настоящего Указа, но неуплаченные или уплаченные не в полном объеме в бюджет Донецкой Народной Республики до момента вступления в силу настоящего Указа, считаются уплаченными</w:t>
      </w:r>
      <w:r>
        <w:t>.</w:t>
      </w:r>
    </w:p>
    <w:p w:rsidR="00A821CC" w:rsidRDefault="00661F65" w:rsidP="0009114B">
      <w:pPr>
        <w:pStyle w:val="11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Установить, что сумма дохода, к которой применена налоговая льгота, установленная в пункте 1 настоящего Указа, подлежит отражению в налоговой отчетности по подоходному налогу.</w:t>
      </w:r>
    </w:p>
    <w:p w:rsidR="00A821CC" w:rsidRDefault="00661F65" w:rsidP="0009114B">
      <w:pPr>
        <w:pStyle w:val="11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Установить, что налоговая льгота, установленная в пункте 1 настоящего Указа,</w:t>
      </w:r>
      <w:r>
        <w:t xml:space="preserve"> распространяется на отношения, возникшие с начала отопительного периода (сезона) 2017-2018 года.</w:t>
      </w:r>
    </w:p>
    <w:p w:rsidR="00A821CC" w:rsidRDefault="00661F65" w:rsidP="0009114B">
      <w:pPr>
        <w:pStyle w:val="11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Контроль исполнения настоящего Указа возложить на Министерство доходов и сборов Донецкой Народной Республики.</w:t>
      </w:r>
    </w:p>
    <w:p w:rsidR="00A821CC" w:rsidRDefault="00661F65" w:rsidP="0009114B">
      <w:pPr>
        <w:pStyle w:val="11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Настоящий Указ вступает в силу со дня его офиц</w:t>
      </w:r>
      <w:r>
        <w:t>иального опубликования.</w:t>
      </w:r>
    </w:p>
    <w:p w:rsidR="00C54445" w:rsidRDefault="00C54445" w:rsidP="00C54445">
      <w:pPr>
        <w:pStyle w:val="11"/>
        <w:spacing w:before="0" w:after="0" w:line="276" w:lineRule="auto"/>
        <w:ind w:right="20"/>
      </w:pPr>
    </w:p>
    <w:p w:rsidR="00C54445" w:rsidRDefault="00C54445" w:rsidP="00C54445">
      <w:pPr>
        <w:pStyle w:val="11"/>
        <w:spacing w:before="0" w:after="0" w:line="276" w:lineRule="auto"/>
        <w:ind w:right="20"/>
      </w:pPr>
    </w:p>
    <w:p w:rsidR="00C54445" w:rsidRDefault="00C54445" w:rsidP="00C54445">
      <w:pPr>
        <w:pStyle w:val="11"/>
        <w:spacing w:before="0" w:after="0" w:line="276" w:lineRule="auto"/>
        <w:ind w:right="20"/>
      </w:pPr>
    </w:p>
    <w:p w:rsidR="00C54445" w:rsidRDefault="00661F65" w:rsidP="0009114B">
      <w:pPr>
        <w:pStyle w:val="11"/>
        <w:spacing w:before="0" w:after="0" w:line="276" w:lineRule="auto"/>
        <w:ind w:left="20" w:right="3860" w:firstLine="1260"/>
        <w:jc w:val="left"/>
      </w:pPr>
      <w:r>
        <w:t xml:space="preserve">Врио Главы </w:t>
      </w:r>
    </w:p>
    <w:p w:rsidR="00A821CC" w:rsidRDefault="00661F65" w:rsidP="001F5416">
      <w:pPr>
        <w:pStyle w:val="11"/>
        <w:spacing w:before="0" w:after="0" w:line="276" w:lineRule="auto"/>
        <w:ind w:right="-70"/>
        <w:jc w:val="left"/>
      </w:pPr>
      <w:r>
        <w:t>Донецкой Народной Республ</w:t>
      </w:r>
      <w:r w:rsidR="00C54445">
        <w:t>ики</w:t>
      </w:r>
      <w:r w:rsidR="001F5416">
        <w:t xml:space="preserve">                                          Д. В. Пушилин </w:t>
      </w:r>
    </w:p>
    <w:p w:rsidR="00C54445" w:rsidRDefault="00C54445" w:rsidP="00C54445">
      <w:pPr>
        <w:pStyle w:val="11"/>
        <w:spacing w:before="0" w:after="0" w:line="276" w:lineRule="auto"/>
        <w:ind w:right="3860"/>
        <w:jc w:val="left"/>
      </w:pPr>
    </w:p>
    <w:p w:rsidR="00C54445" w:rsidRDefault="00C54445" w:rsidP="00C54445">
      <w:pPr>
        <w:pStyle w:val="11"/>
        <w:spacing w:before="0" w:after="0" w:line="276" w:lineRule="auto"/>
        <w:ind w:right="3860"/>
        <w:jc w:val="left"/>
      </w:pPr>
    </w:p>
    <w:p w:rsidR="00A821CC" w:rsidRDefault="00661F65">
      <w:pPr>
        <w:pStyle w:val="11"/>
        <w:spacing w:before="0" w:after="167" w:line="280" w:lineRule="exact"/>
        <w:ind w:left="20"/>
        <w:jc w:val="left"/>
      </w:pPr>
      <w:r>
        <w:t>г. Донецк</w:t>
      </w:r>
    </w:p>
    <w:p w:rsidR="001F5416" w:rsidRDefault="001F5416">
      <w:pPr>
        <w:pStyle w:val="11"/>
        <w:spacing w:before="0" w:after="167" w:line="280" w:lineRule="exact"/>
        <w:ind w:left="20"/>
        <w:jc w:val="left"/>
      </w:pPr>
      <w:r>
        <w:t>«15»    октября    2018 г.</w:t>
      </w:r>
    </w:p>
    <w:p w:rsidR="00A821CC" w:rsidRDefault="001F5416" w:rsidP="001F5416">
      <w:pPr>
        <w:pStyle w:val="11"/>
        <w:spacing w:before="0" w:after="167" w:line="280" w:lineRule="exact"/>
        <w:ind w:left="20"/>
        <w:jc w:val="left"/>
      </w:pPr>
      <w:r>
        <w:t>№ .31</w:t>
      </w:r>
    </w:p>
    <w:sectPr w:rsidR="00A821CC" w:rsidSect="00A821CC">
      <w:type w:val="continuous"/>
      <w:pgSz w:w="11906" w:h="16838"/>
      <w:pgMar w:top="1310" w:right="1083" w:bottom="1387" w:left="111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F65" w:rsidRDefault="00661F65" w:rsidP="00A821CC">
      <w:r>
        <w:separator/>
      </w:r>
    </w:p>
  </w:endnote>
  <w:endnote w:type="continuationSeparator" w:id="1">
    <w:p w:rsidR="00661F65" w:rsidRDefault="00661F65" w:rsidP="00A82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F65" w:rsidRDefault="00661F65"/>
  </w:footnote>
  <w:footnote w:type="continuationSeparator" w:id="1">
    <w:p w:rsidR="00661F65" w:rsidRDefault="00661F6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2130C"/>
    <w:multiLevelType w:val="multilevel"/>
    <w:tmpl w:val="D9FE89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6D7B8A"/>
    <w:multiLevelType w:val="multilevel"/>
    <w:tmpl w:val="73924B3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DBF42C5"/>
    <w:multiLevelType w:val="multilevel"/>
    <w:tmpl w:val="9E26B2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A821CC"/>
    <w:rsid w:val="0009114B"/>
    <w:rsid w:val="000A24FB"/>
    <w:rsid w:val="001F5416"/>
    <w:rsid w:val="00322B24"/>
    <w:rsid w:val="00542E32"/>
    <w:rsid w:val="00597572"/>
    <w:rsid w:val="00661F65"/>
    <w:rsid w:val="00A821CC"/>
    <w:rsid w:val="00A83DAF"/>
    <w:rsid w:val="00C54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821C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821CC"/>
    <w:rPr>
      <w:color w:val="0066CC"/>
      <w:u w:val="single"/>
    </w:rPr>
  </w:style>
  <w:style w:type="character" w:customStyle="1" w:styleId="Exact">
    <w:name w:val="Основной текст Exact"/>
    <w:basedOn w:val="a0"/>
    <w:rsid w:val="00A821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A821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A821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1"/>
    <w:rsid w:val="00A821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Основной текст + Полужирный"/>
    <w:basedOn w:val="a4"/>
    <w:rsid w:val="00A821CC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118pt-2pt">
    <w:name w:val="Заголовок №1 + 18 pt;Не полужирный;Интервал -2 pt"/>
    <w:basedOn w:val="1"/>
    <w:rsid w:val="00A821CC"/>
    <w:rPr>
      <w:b/>
      <w:bCs/>
      <w:color w:val="000000"/>
      <w:spacing w:val="-40"/>
      <w:w w:val="100"/>
      <w:position w:val="0"/>
      <w:sz w:val="36"/>
      <w:szCs w:val="36"/>
      <w:lang w:val="ru-RU" w:eastAsia="ru-RU" w:bidi="ru-RU"/>
    </w:rPr>
  </w:style>
  <w:style w:type="paragraph" w:customStyle="1" w:styleId="11">
    <w:name w:val="Основной текст1"/>
    <w:basedOn w:val="a"/>
    <w:link w:val="a4"/>
    <w:rsid w:val="00A821CC"/>
    <w:pPr>
      <w:spacing w:before="360" w:after="36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A821CC"/>
    <w:pPr>
      <w:spacing w:after="360" w:line="35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A821CC"/>
    <w:pPr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o-nologovoi-sustem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2018-11-06T14:15:00Z</dcterms:created>
  <dcterms:modified xsi:type="dcterms:W3CDTF">2018-11-06T14:34:00Z</dcterms:modified>
</cp:coreProperties>
</file>