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4B" w:rsidRPr="00FA7E4B" w:rsidRDefault="00FA7E4B" w:rsidP="00FA7E4B">
      <w:pPr>
        <w:tabs>
          <w:tab w:val="left" w:pos="4111"/>
        </w:tabs>
        <w:ind w:right="-1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FA7E4B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4B" w:rsidRPr="00FA7E4B" w:rsidRDefault="00FA7E4B" w:rsidP="00FA7E4B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FA7E4B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22DDA" w:rsidRPr="00FA7E4B" w:rsidRDefault="00FA7E4B" w:rsidP="00FA7E4B">
      <w:pPr>
        <w:pStyle w:val="ad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7E4B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722DDA" w:rsidRDefault="00722DDA" w:rsidP="00FA7E4B">
      <w:pPr>
        <w:pStyle w:val="ad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FA7E4B" w:rsidRPr="008175A3" w:rsidRDefault="00FA7E4B" w:rsidP="00FA7E4B">
      <w:pPr>
        <w:pStyle w:val="ad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2C167B" w:rsidRPr="008175A3" w:rsidRDefault="002C167B" w:rsidP="00FA7E4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ОБ ОСНОВАХ</w:t>
      </w:r>
    </w:p>
    <w:p w:rsidR="002C167B" w:rsidRPr="008175A3" w:rsidRDefault="002C167B" w:rsidP="00FA7E4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СИСТЕМЫ ПРОФИЛАКТИКИ ПРАВОНАРУШЕНИЙ </w:t>
      </w:r>
    </w:p>
    <w:p w:rsidR="002C167B" w:rsidRPr="008175A3" w:rsidRDefault="002C167B" w:rsidP="00FA7E4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В ДОНЕЦКОЙ НАРОДНОЙ РЕСПУБЛИКЕ</w:t>
      </w:r>
    </w:p>
    <w:p w:rsidR="002C167B" w:rsidRDefault="002C167B" w:rsidP="00FA7E4B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E4B" w:rsidRDefault="00FA7E4B" w:rsidP="00FA7E4B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E4B" w:rsidRPr="00FA7E4B" w:rsidRDefault="00FA7E4B" w:rsidP="00FA7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7E4B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FA7E4B">
        <w:rPr>
          <w:rFonts w:ascii="Times New Roman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A7E4B">
        <w:rPr>
          <w:rFonts w:ascii="Times New Roman" w:hAnsi="Times New Roman" w:cs="Times New Roman"/>
          <w:b/>
          <w:sz w:val="28"/>
          <w:szCs w:val="28"/>
        </w:rPr>
        <w:t xml:space="preserve"> ноября 2018 года</w:t>
      </w:r>
    </w:p>
    <w:p w:rsidR="00FA7E4B" w:rsidRDefault="00FA7E4B" w:rsidP="00FA7E4B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E4B" w:rsidRPr="008175A3" w:rsidRDefault="00FA7E4B" w:rsidP="00FA7E4B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Глава 1.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647D80" w:rsidRPr="008175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1.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Предмет регулирования настоящего </w:t>
      </w:r>
      <w:r w:rsidR="00966B58" w:rsidRPr="008175A3">
        <w:rPr>
          <w:rFonts w:ascii="Times New Roman" w:hAnsi="Times New Roman" w:cs="Times New Roman"/>
          <w:sz w:val="28"/>
          <w:szCs w:val="28"/>
        </w:rPr>
        <w:t>З</w:t>
      </w:r>
      <w:r w:rsidRPr="008175A3">
        <w:rPr>
          <w:rFonts w:ascii="Times New Roman" w:hAnsi="Times New Roman" w:cs="Times New Roman"/>
          <w:sz w:val="28"/>
          <w:szCs w:val="28"/>
        </w:rPr>
        <w:t>акона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Пред</w:t>
      </w:r>
      <w:r w:rsidR="0035239C" w:rsidRPr="008175A3">
        <w:rPr>
          <w:rFonts w:ascii="Times New Roman" w:hAnsi="Times New Roman" w:cs="Times New Roman"/>
          <w:sz w:val="28"/>
          <w:szCs w:val="28"/>
        </w:rPr>
        <w:t>метом регулирования настоящего З</w:t>
      </w:r>
      <w:r w:rsidRPr="008175A3">
        <w:rPr>
          <w:rFonts w:ascii="Times New Roman" w:hAnsi="Times New Roman" w:cs="Times New Roman"/>
          <w:sz w:val="28"/>
          <w:szCs w:val="28"/>
        </w:rPr>
        <w:t>акона являются общественные отношения, возникающие в сфере профилактики правонарушений в Донецкой Народной Республике.</w:t>
      </w:r>
    </w:p>
    <w:p w:rsidR="002C167B" w:rsidRPr="008175A3" w:rsidRDefault="0035239C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Настоящий З</w:t>
      </w:r>
      <w:r w:rsidR="002C167B" w:rsidRPr="008175A3">
        <w:rPr>
          <w:rFonts w:ascii="Times New Roman" w:hAnsi="Times New Roman" w:cs="Times New Roman"/>
          <w:sz w:val="28"/>
          <w:szCs w:val="28"/>
        </w:rPr>
        <w:t>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2.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Основные пон</w:t>
      </w:r>
      <w:r w:rsidR="0035239C" w:rsidRPr="008175A3">
        <w:rPr>
          <w:rFonts w:ascii="Times New Roman" w:hAnsi="Times New Roman" w:cs="Times New Roman"/>
          <w:sz w:val="28"/>
          <w:szCs w:val="28"/>
        </w:rPr>
        <w:t>ятия, используемые в настоящем З</w:t>
      </w:r>
      <w:r w:rsidRPr="008175A3">
        <w:rPr>
          <w:rFonts w:ascii="Times New Roman" w:hAnsi="Times New Roman" w:cs="Times New Roman"/>
          <w:sz w:val="28"/>
          <w:szCs w:val="28"/>
        </w:rPr>
        <w:t>аконе</w:t>
      </w:r>
    </w:p>
    <w:p w:rsidR="002C167B" w:rsidRPr="008175A3" w:rsidRDefault="0035239C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Для целей настоящего З</w:t>
      </w:r>
      <w:r w:rsidR="002C167B" w:rsidRPr="008175A3">
        <w:rPr>
          <w:rFonts w:ascii="Times New Roman" w:hAnsi="Times New Roman" w:cs="Times New Roman"/>
          <w:sz w:val="28"/>
          <w:szCs w:val="28"/>
        </w:rPr>
        <w:t>акона используются следующие основные понятия:</w:t>
      </w:r>
    </w:p>
    <w:p w:rsidR="00897A83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897A83" w:rsidRPr="008175A3">
        <w:rPr>
          <w:rFonts w:ascii="Times New Roman" w:hAnsi="Times New Roman" w:cs="Times New Roman"/>
          <w:sz w:val="28"/>
          <w:szCs w:val="28"/>
        </w:rPr>
        <w:t xml:space="preserve">антиобщественное поведение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897A83" w:rsidRPr="008175A3">
        <w:rPr>
          <w:rFonts w:ascii="Times New Roman" w:hAnsi="Times New Roman" w:cs="Times New Roman"/>
          <w:sz w:val="28"/>
          <w:szCs w:val="28"/>
        </w:rPr>
        <w:t xml:space="preserve"> не влекущие за собой административную или уголовную ответственность действия физического </w:t>
      </w:r>
      <w:r w:rsidR="00897A83" w:rsidRPr="008175A3">
        <w:rPr>
          <w:rFonts w:ascii="Times New Roman" w:hAnsi="Times New Roman" w:cs="Times New Roman"/>
          <w:sz w:val="28"/>
          <w:szCs w:val="28"/>
        </w:rPr>
        <w:lastRenderedPageBreak/>
        <w:t>лица, нарушающие общепринятые нормы поведения и морали, права и законные интересы других лиц;</w:t>
      </w:r>
    </w:p>
    <w:p w:rsidR="00897A83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897A83" w:rsidRPr="008175A3">
        <w:rPr>
          <w:rFonts w:ascii="Times New Roman" w:hAnsi="Times New Roman" w:cs="Times New Roman"/>
          <w:sz w:val="28"/>
          <w:szCs w:val="28"/>
        </w:rPr>
        <w:t xml:space="preserve">лица, участвующие в профилактике правонарушений,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E53282"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3E5C09" w:rsidRPr="008175A3">
        <w:rPr>
          <w:rFonts w:ascii="Times New Roman" w:hAnsi="Times New Roman" w:cs="Times New Roman"/>
          <w:sz w:val="28"/>
          <w:szCs w:val="28"/>
        </w:rPr>
        <w:t>граждане</w:t>
      </w:r>
      <w:r w:rsidR="00897A83" w:rsidRPr="008175A3">
        <w:rPr>
          <w:rFonts w:ascii="Times New Roman" w:hAnsi="Times New Roman" w:cs="Times New Roman"/>
          <w:sz w:val="28"/>
          <w:szCs w:val="28"/>
        </w:rPr>
        <w:t xml:space="preserve">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</w:t>
      </w:r>
      <w:r w:rsidR="009557ED" w:rsidRPr="008175A3">
        <w:rPr>
          <w:rFonts w:ascii="Times New Roman" w:hAnsi="Times New Roman" w:cs="Times New Roman"/>
          <w:sz w:val="28"/>
          <w:szCs w:val="28"/>
        </w:rPr>
        <w:t>З</w:t>
      </w:r>
      <w:r w:rsidR="00897A83" w:rsidRPr="008175A3">
        <w:rPr>
          <w:rFonts w:ascii="Times New Roman" w:hAnsi="Times New Roman" w:cs="Times New Roman"/>
          <w:sz w:val="28"/>
          <w:szCs w:val="28"/>
        </w:rPr>
        <w:t>аконом и другими нормативными правовыми актами;</w:t>
      </w:r>
    </w:p>
    <w:p w:rsidR="0081218F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81218F" w:rsidRPr="008175A3">
        <w:rPr>
          <w:rFonts w:ascii="Times New Roman" w:hAnsi="Times New Roman" w:cs="Times New Roman"/>
          <w:sz w:val="28"/>
          <w:szCs w:val="28"/>
        </w:rPr>
        <w:t xml:space="preserve">мониторинг в сфере профилактики правонарушений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81218F" w:rsidRPr="008175A3">
        <w:rPr>
          <w:rFonts w:ascii="Times New Roman" w:hAnsi="Times New Roman" w:cs="Times New Roman"/>
          <w:sz w:val="28"/>
          <w:szCs w:val="28"/>
        </w:rPr>
        <w:t xml:space="preserve">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="0081218F" w:rsidRPr="008175A3">
        <w:rPr>
          <w:rFonts w:ascii="Times New Roman" w:hAnsi="Times New Roman" w:cs="Times New Roman"/>
          <w:sz w:val="28"/>
          <w:szCs w:val="28"/>
        </w:rPr>
        <w:t>эффективности деятельности субъектов п</w:t>
      </w:r>
      <w:r w:rsidR="005F0A64">
        <w:rPr>
          <w:rFonts w:ascii="Times New Roman" w:hAnsi="Times New Roman" w:cs="Times New Roman"/>
          <w:sz w:val="28"/>
          <w:szCs w:val="28"/>
        </w:rPr>
        <w:t>рофилактики правонарушений</w:t>
      </w:r>
      <w:proofErr w:type="gramEnd"/>
      <w:r w:rsidR="005F0A64">
        <w:rPr>
          <w:rFonts w:ascii="Times New Roman" w:hAnsi="Times New Roman" w:cs="Times New Roman"/>
          <w:sz w:val="28"/>
          <w:szCs w:val="28"/>
        </w:rPr>
        <w:t>;</w:t>
      </w:r>
    </w:p>
    <w:p w:rsidR="00683B27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организация социального обслуживания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683B27" w:rsidRPr="008175A3" w:rsidRDefault="00683B27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правонарушение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Pr="008175A3">
        <w:rPr>
          <w:rFonts w:ascii="Times New Roman" w:hAnsi="Times New Roman" w:cs="Times New Roman"/>
          <w:sz w:val="28"/>
          <w:szCs w:val="28"/>
        </w:rPr>
        <w:t xml:space="preserve"> преступление или административное правонарушение, 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>представляющие</w:t>
      </w:r>
      <w:proofErr w:type="gramEnd"/>
      <w:r w:rsidRPr="008175A3">
        <w:rPr>
          <w:rFonts w:ascii="Times New Roman" w:hAnsi="Times New Roman" w:cs="Times New Roman"/>
          <w:sz w:val="28"/>
          <w:szCs w:val="28"/>
        </w:rP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683B27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683B27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7)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система профилактики правонарушений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</w:t>
      </w:r>
      <w:r w:rsidR="005F0A64">
        <w:rPr>
          <w:rFonts w:ascii="Times New Roman" w:hAnsi="Times New Roman" w:cs="Times New Roman"/>
          <w:sz w:val="28"/>
          <w:szCs w:val="28"/>
        </w:rPr>
        <w:t>ере профилактики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Правовая основа системы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Правовую основу системы профилактики правонарушений составляют положения Конституции Донецкой Народной Республики, общепризнанные принципы и нормы международного права, международные договоры Донецкой Народной Республики, нормы уголовного законодательства Донецкой Народной Республики, законодательства Донецкой Народной Республики об административных правонарушениях. 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A3">
        <w:rPr>
          <w:rFonts w:ascii="Times New Roman" w:hAnsi="Times New Roman" w:cs="Times New Roman"/>
          <w:sz w:val="28"/>
          <w:szCs w:val="28"/>
        </w:rPr>
        <w:t>Правовое регулирование профилактики правонарушений осуществляе</w:t>
      </w:r>
      <w:r w:rsidR="001A613D" w:rsidRPr="008175A3">
        <w:rPr>
          <w:rFonts w:ascii="Times New Roman" w:hAnsi="Times New Roman" w:cs="Times New Roman"/>
          <w:sz w:val="28"/>
          <w:szCs w:val="28"/>
        </w:rPr>
        <w:t>тся в соответствии с настоящим З</w:t>
      </w:r>
      <w:r w:rsidRPr="008175A3">
        <w:rPr>
          <w:rFonts w:ascii="Times New Roman" w:hAnsi="Times New Roman" w:cs="Times New Roman"/>
          <w:sz w:val="28"/>
          <w:szCs w:val="28"/>
        </w:rPr>
        <w:t>аконом, другими законами, а также принятыми в соответствии с ними нормативными правовыми актами Главы Донецкой Народной Республики, Совета Министров Донецкой Народной Республики, органов исполнительной власти, органов местного самоуправления.</w:t>
      </w:r>
      <w:proofErr w:type="gramEnd"/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Особенности профилактики правонарушений в отдельных сферах общественных отношений определяются соответствующими законами.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4.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Принципы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Профилактика правонарушений осуществляется на основе следующих принципов: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обеспечение системности и единства подходов при осуществлении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 компетентность при осуществлении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ответственность субъектов профилактики правонарушений и их должностных лиц за обеспечение прав и законных интересов человека и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гражданина.</w:t>
      </w:r>
    </w:p>
    <w:p w:rsidR="00955604" w:rsidRPr="008175A3" w:rsidRDefault="00955604" w:rsidP="008A61DE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 xml:space="preserve">Статья 5. </w:t>
      </w:r>
      <w:r w:rsidRPr="008175A3">
        <w:rPr>
          <w:rFonts w:ascii="Times New Roman" w:hAnsi="Times New Roman" w:cs="Times New Roman"/>
          <w:sz w:val="28"/>
          <w:szCs w:val="28"/>
        </w:rPr>
        <w:t>Субъекты профилактики правонарушений</w:t>
      </w:r>
    </w:p>
    <w:p w:rsidR="00955604" w:rsidRPr="008175A3" w:rsidRDefault="00955604" w:rsidP="008A61DE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Субъектами профилактики правонарушений являются:</w:t>
      </w:r>
    </w:p>
    <w:p w:rsidR="00955604" w:rsidRPr="008175A3" w:rsidRDefault="00955604" w:rsidP="008A61DE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 органы исполнительной власти Донецкой Народной Республики;</w:t>
      </w:r>
    </w:p>
    <w:p w:rsidR="00955604" w:rsidRPr="008175A3" w:rsidRDefault="00955604" w:rsidP="008A61DE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органы прокуратуры Донецкой Народной Республики;</w:t>
      </w:r>
    </w:p>
    <w:p w:rsidR="00955604" w:rsidRPr="008175A3" w:rsidRDefault="00955604" w:rsidP="008A61DE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 органы местного самоуправления.</w:t>
      </w:r>
    </w:p>
    <w:p w:rsidR="00955604" w:rsidRPr="008175A3" w:rsidRDefault="00955604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2.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Субъекты профилактики правонарушений осуществляют свою деятельность в пределах компетенции, установленной настоящим Законом</w:t>
      </w:r>
      <w:r w:rsidR="00342845">
        <w:rPr>
          <w:rFonts w:ascii="Times New Roman" w:hAnsi="Times New Roman" w:cs="Times New Roman"/>
          <w:b w:val="0"/>
          <w:sz w:val="28"/>
          <w:szCs w:val="28"/>
        </w:rPr>
        <w:t xml:space="preserve"> и  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другими законами.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6.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Основные направления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Профилактика правонарушений осуществляется по следующим основным направлениям: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защита личности, общества и государства от противоправных посягательств;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предупреждение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развитие системы профилактического учета лиц, склонных к совершению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охрана общественного порядка, в том числе при проведении спортивных, зрелищных и иных массовых мероприятий;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обеспечение общественной безопасности, в том числе безопасности дорожного движения и транспортной безопасности;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противодействие незаконной миграции;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9)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противодействие незаконному обороту наркотических средств, психотропных веществ и их </w:t>
      </w:r>
      <w:proofErr w:type="spellStart"/>
      <w:r w:rsidRPr="008175A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175A3">
        <w:rPr>
          <w:rFonts w:ascii="Times New Roman" w:hAnsi="Times New Roman" w:cs="Times New Roman"/>
          <w:sz w:val="28"/>
          <w:szCs w:val="28"/>
        </w:rPr>
        <w:t>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10)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обеспечение защиты и охраны частной, государственной, муниципальной и иных форм собственности;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противодействие коррупции, выявление и устранение причин и условий ее возникновения;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14) обеспечение пожарной безопасности;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предупреждение, ликвидация и (или) минимизация последствий чрезвычайных ситуаций природного и техногенного характера;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16) повышение уровня правовой грамотности и</w:t>
      </w:r>
      <w:r w:rsidR="00955604" w:rsidRPr="008175A3">
        <w:rPr>
          <w:rFonts w:ascii="Times New Roman" w:hAnsi="Times New Roman" w:cs="Times New Roman"/>
          <w:sz w:val="28"/>
          <w:szCs w:val="28"/>
        </w:rPr>
        <w:t xml:space="preserve"> развитие правосознания граждан;</w:t>
      </w:r>
    </w:p>
    <w:p w:rsidR="00955604" w:rsidRPr="008175A3" w:rsidRDefault="00955604" w:rsidP="00FB7326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17)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иные направления профилактики правонарушений, которые осуществляются субъектами профилактики правонарушений, в соответствии с их компетенцией.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Реализация основных направлений профилактики правонарушений осуществляется посредством: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выявления, оценки и прогнозирования криминогенных факторов социального характера;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правового регулирования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955604" w:rsidRPr="008175A3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8175A3">
        <w:rPr>
          <w:rFonts w:ascii="Times New Roman" w:hAnsi="Times New Roman" w:cs="Times New Roman"/>
          <w:sz w:val="28"/>
          <w:szCs w:val="28"/>
        </w:rPr>
        <w:t xml:space="preserve"> и муниципальных программ в сфере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>механизмов эффективного взаимодействия субъектов профилактики правонарушений</w:t>
      </w:r>
      <w:proofErr w:type="gramEnd"/>
      <w:r w:rsidRPr="008175A3">
        <w:rPr>
          <w:rFonts w:ascii="Times New Roman" w:hAnsi="Times New Roman" w:cs="Times New Roman"/>
          <w:sz w:val="28"/>
          <w:szCs w:val="28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6"/>
      <w:bookmarkEnd w:id="0"/>
      <w:r w:rsidRPr="008175A3">
        <w:rPr>
          <w:rFonts w:ascii="Times New Roman" w:hAnsi="Times New Roman" w:cs="Times New Roman"/>
          <w:sz w:val="28"/>
          <w:szCs w:val="28"/>
        </w:rPr>
        <w:t>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 выявления лиц, склонных к совершению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7) выявления лиц, пострадавших от правонарушений или подверженных риску стать таковыми, и лиц, находящихся в </w:t>
      </w:r>
      <w:r w:rsidR="00410F8E" w:rsidRPr="008175A3">
        <w:rPr>
          <w:rFonts w:ascii="Times New Roman" w:hAnsi="Times New Roman" w:cs="Times New Roman"/>
          <w:sz w:val="28"/>
          <w:szCs w:val="28"/>
        </w:rPr>
        <w:t>сложных</w:t>
      </w:r>
      <w:r w:rsidRPr="008175A3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410F8E" w:rsidRPr="008175A3">
        <w:rPr>
          <w:rFonts w:ascii="Times New Roman" w:hAnsi="Times New Roman" w:cs="Times New Roman"/>
          <w:sz w:val="28"/>
          <w:szCs w:val="28"/>
        </w:rPr>
        <w:t>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 xml:space="preserve"> (в том числе лиц, страдающих заболеваниями наркоманией и алкоголизмом, лиц без определенного места жительства);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8175A3">
        <w:rPr>
          <w:rFonts w:ascii="Times New Roman" w:hAnsi="Times New Roman" w:cs="Times New Roman"/>
          <w:sz w:val="28"/>
          <w:szCs w:val="28"/>
        </w:rPr>
        <w:t>8)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использования видов профилактики правонарушений и форм профилактического воздействия, установленных настоящим </w:t>
      </w:r>
      <w:r w:rsidR="004F5DCA" w:rsidRPr="008175A3">
        <w:rPr>
          <w:rFonts w:ascii="Times New Roman" w:hAnsi="Times New Roman" w:cs="Times New Roman"/>
          <w:sz w:val="28"/>
          <w:szCs w:val="28"/>
        </w:rPr>
        <w:t>З</w:t>
      </w:r>
      <w:r w:rsidRPr="008175A3">
        <w:rPr>
          <w:rFonts w:ascii="Times New Roman" w:hAnsi="Times New Roman" w:cs="Times New Roman"/>
          <w:sz w:val="28"/>
          <w:szCs w:val="28"/>
        </w:rPr>
        <w:t>аконом;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8175A3">
        <w:rPr>
          <w:rFonts w:ascii="Times New Roman" w:hAnsi="Times New Roman" w:cs="Times New Roman"/>
          <w:sz w:val="28"/>
          <w:szCs w:val="28"/>
        </w:rPr>
        <w:t>9) применения в соответствии с законодательством Донецкой Народной Республики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10) проведения мониторинга в сфере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11) применения иных мер, предусмотренных законами и нормативными правовыми актами Донецкой Народной Республики.</w:t>
      </w:r>
    </w:p>
    <w:p w:rsidR="00955604" w:rsidRPr="008175A3" w:rsidRDefault="002C167B" w:rsidP="00FF0F33">
      <w:pPr>
        <w:tabs>
          <w:tab w:val="left" w:pos="709"/>
        </w:tabs>
        <w:spacing w:after="36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 w:rsidRPr="008175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 xml:space="preserve">Специальные меры профилактики правонарушений, предусмотренные </w:t>
      </w:r>
      <w:hyperlink w:anchor="Par90" w:tooltip="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" w:history="1">
        <w:r w:rsidRPr="008175A3">
          <w:rPr>
            <w:rFonts w:ascii="Times New Roman" w:hAnsi="Times New Roman" w:cs="Times New Roman"/>
            <w:sz w:val="28"/>
            <w:szCs w:val="28"/>
          </w:rPr>
          <w:t>пунктом 9 части 2</w:t>
        </w:r>
      </w:hyperlink>
      <w:r w:rsidRPr="008175A3">
        <w:rPr>
          <w:rFonts w:ascii="Times New Roman" w:hAnsi="Times New Roman" w:cs="Times New Roman"/>
          <w:sz w:val="28"/>
          <w:szCs w:val="28"/>
        </w:rPr>
        <w:t xml:space="preserve"> настоящей статьи, в пределах установленной компетенции уполномочены применять должностные лица органов прокуратуры Донецкой Народной Республики, </w:t>
      </w:r>
      <w:r w:rsidR="00D75313" w:rsidRPr="008175A3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внутренних дел</w:t>
      </w:r>
      <w:r w:rsidRPr="008175A3">
        <w:rPr>
          <w:rFonts w:ascii="Times New Roman" w:hAnsi="Times New Roman" w:cs="Times New Roman"/>
          <w:sz w:val="28"/>
          <w:szCs w:val="28"/>
        </w:rPr>
        <w:t xml:space="preserve">, </w:t>
      </w:r>
      <w:r w:rsidR="00D75313" w:rsidRPr="008175A3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государственной безопасности</w:t>
      </w:r>
      <w:r w:rsidRPr="008175A3">
        <w:rPr>
          <w:rFonts w:ascii="Times New Roman" w:hAnsi="Times New Roman" w:cs="Times New Roman"/>
          <w:sz w:val="28"/>
          <w:szCs w:val="28"/>
        </w:rPr>
        <w:t xml:space="preserve">, </w:t>
      </w:r>
      <w:r w:rsidR="00D26D97" w:rsidRPr="008175A3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власти, </w:t>
      </w:r>
      <w:r w:rsidR="002955CB" w:rsidRPr="0041139C">
        <w:rPr>
          <w:rFonts w:ascii="Times New Roman" w:hAnsi="Times New Roman"/>
          <w:sz w:val="28"/>
          <w:szCs w:val="28"/>
        </w:rPr>
        <w:t>осуществляющ</w:t>
      </w:r>
      <w:r w:rsidR="002955CB">
        <w:rPr>
          <w:rFonts w:ascii="Times New Roman" w:hAnsi="Times New Roman"/>
          <w:sz w:val="28"/>
          <w:szCs w:val="28"/>
        </w:rPr>
        <w:t>его</w:t>
      </w:r>
      <w:r w:rsidR="002955CB" w:rsidRPr="0041139C">
        <w:rPr>
          <w:rFonts w:ascii="Times New Roman" w:hAnsi="Times New Roman"/>
          <w:sz w:val="28"/>
          <w:szCs w:val="28"/>
        </w:rPr>
        <w:t xml:space="preserve"> функции по контролю и надзору</w:t>
      </w:r>
      <w:r w:rsidR="002955CB"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D26D97" w:rsidRPr="008175A3">
        <w:rPr>
          <w:rFonts w:ascii="Times New Roman" w:hAnsi="Times New Roman" w:cs="Times New Roman"/>
          <w:sz w:val="28"/>
          <w:szCs w:val="28"/>
        </w:rPr>
        <w:t xml:space="preserve">в </w:t>
      </w:r>
      <w:r w:rsidR="00D26D97" w:rsidRPr="008175A3">
        <w:rPr>
          <w:rFonts w:ascii="Times New Roman" w:hAnsi="Times New Roman" w:cs="Times New Roman"/>
          <w:sz w:val="28"/>
          <w:szCs w:val="28"/>
        </w:rPr>
        <w:lastRenderedPageBreak/>
        <w:t xml:space="preserve">сфере исполнения </w:t>
      </w:r>
      <w:r w:rsidRPr="008175A3">
        <w:rPr>
          <w:rFonts w:ascii="Times New Roman" w:hAnsi="Times New Roman" w:cs="Times New Roman"/>
          <w:sz w:val="28"/>
          <w:szCs w:val="28"/>
        </w:rPr>
        <w:t>уголовн</w:t>
      </w:r>
      <w:r w:rsidR="00D26D97" w:rsidRPr="008175A3">
        <w:rPr>
          <w:rFonts w:ascii="Times New Roman" w:hAnsi="Times New Roman" w:cs="Times New Roman"/>
          <w:sz w:val="28"/>
          <w:szCs w:val="28"/>
        </w:rPr>
        <w:t>ых наказаний</w:t>
      </w:r>
      <w:proofErr w:type="gramEnd"/>
      <w:r w:rsidRPr="008175A3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органов, </w:t>
      </w:r>
      <w:r w:rsidR="00955604" w:rsidRPr="008175A3">
        <w:rPr>
          <w:rFonts w:ascii="Times New Roman" w:hAnsi="Times New Roman" w:cs="Times New Roman"/>
          <w:sz w:val="28"/>
          <w:szCs w:val="28"/>
        </w:rPr>
        <w:t>в порядке, установленном настоящим Законом и иными нормативными правовыми актами Донецкой Народной Республики.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ar86" w:tooltip="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" w:history="1">
        <w:r w:rsidRPr="008175A3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027525">
        <w:rPr>
          <w:rFonts w:ascii="Times New Roman" w:hAnsi="Times New Roman" w:cs="Times New Roman"/>
          <w:sz w:val="28"/>
          <w:szCs w:val="28"/>
        </w:rPr>
        <w:t>–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9" w:tooltip="8) использования видов профилактики правонарушений и форм профилактического воздействия, установленных настоящим Федеральным законом;" w:history="1">
        <w:r w:rsidRPr="008175A3">
          <w:rPr>
            <w:rFonts w:ascii="Times New Roman" w:hAnsi="Times New Roman" w:cs="Times New Roman"/>
            <w:sz w:val="28"/>
            <w:szCs w:val="28"/>
          </w:rPr>
          <w:t>8 части 2</w:t>
        </w:r>
      </w:hyperlink>
      <w:r w:rsidRPr="008175A3">
        <w:rPr>
          <w:rFonts w:ascii="Times New Roman" w:hAnsi="Times New Roman" w:cs="Times New Roman"/>
          <w:sz w:val="28"/>
          <w:szCs w:val="28"/>
        </w:rPr>
        <w:t xml:space="preserve"> настоящей статьи, в пределах прав, предоставленных им настоящим </w:t>
      </w:r>
      <w:r w:rsidR="00B75AD3">
        <w:rPr>
          <w:rFonts w:ascii="Times New Roman" w:hAnsi="Times New Roman" w:cs="Times New Roman"/>
          <w:sz w:val="28"/>
          <w:szCs w:val="28"/>
        </w:rPr>
        <w:t>З</w:t>
      </w:r>
      <w:r w:rsidRPr="008175A3">
        <w:rPr>
          <w:rFonts w:ascii="Times New Roman" w:hAnsi="Times New Roman" w:cs="Times New Roman"/>
          <w:sz w:val="28"/>
          <w:szCs w:val="28"/>
        </w:rPr>
        <w:t>аконом и другими законами.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7.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955604" w:rsidRPr="008175A3">
        <w:rPr>
          <w:rFonts w:ascii="Times New Roman" w:hAnsi="Times New Roman" w:cs="Times New Roman"/>
          <w:sz w:val="28"/>
          <w:szCs w:val="28"/>
        </w:rPr>
        <w:t>Республиканские</w:t>
      </w:r>
      <w:r w:rsidRPr="008175A3">
        <w:rPr>
          <w:rFonts w:ascii="Times New Roman" w:hAnsi="Times New Roman" w:cs="Times New Roman"/>
          <w:sz w:val="28"/>
          <w:szCs w:val="28"/>
        </w:rPr>
        <w:t xml:space="preserve"> и муниципальные программы в сфере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разрабатывают </w:t>
      </w:r>
      <w:r w:rsidR="00955604" w:rsidRPr="008175A3">
        <w:rPr>
          <w:rFonts w:ascii="Times New Roman" w:hAnsi="Times New Roman" w:cs="Times New Roman"/>
          <w:sz w:val="28"/>
          <w:szCs w:val="28"/>
        </w:rPr>
        <w:t xml:space="preserve">республиканские </w:t>
      </w:r>
      <w:r w:rsidRPr="008175A3">
        <w:rPr>
          <w:rFonts w:ascii="Times New Roman" w:hAnsi="Times New Roman" w:cs="Times New Roman"/>
          <w:sz w:val="28"/>
          <w:szCs w:val="28"/>
        </w:rPr>
        <w:t>программы Донецкой Народной Республики в сфере профилактики правонарушений.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Органы местного самоуправления вправе разрабатывать муниципальные программы в сфере профилактики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Глава 2.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647D80" w:rsidRPr="008175A3">
        <w:rPr>
          <w:rFonts w:ascii="Times New Roman" w:hAnsi="Times New Roman" w:cs="Times New Roman"/>
          <w:sz w:val="28"/>
          <w:szCs w:val="28"/>
        </w:rPr>
        <w:t>Полномочия, права и обязанности субъектов профилактики правонарушений и лиц, участвующих в профилактике правонарушений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684DFF">
        <w:rPr>
          <w:rFonts w:ascii="Times New Roman" w:hAnsi="Times New Roman" w:cs="Times New Roman"/>
          <w:b w:val="0"/>
          <w:sz w:val="28"/>
          <w:szCs w:val="28"/>
        </w:rPr>
        <w:t> 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Полномочия органов исполнительной власти в сфере профилактики правонарушений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Органы исполнительной власти в пределах своей компетенции: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проводят государственную политику в сфере профилактики правонарушений и обеспечивают ее реализацию;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осуществляют функции по нормативно-правовому регулированию в сфере профилактики правонарушений;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обеспечивают взаимодействие субъектов профилактики правонарушений и лиц, участвующих в профилактике правонарушений;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lastRenderedPageBreak/>
        <w:t>5) формируют и представляют в уполномоченный Советом Министров Донецкой Народной Республики орган исполнительной власти официальную статистическую информацию о профилактике правонарушений;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осуществляют профилактику правонарушений в формах профилактического воздействия, предусмотренных </w:t>
      </w:r>
      <w:hyperlink w:anchor="Par180" w:tooltip="1. Профилактическое воздействие может осуществляться в следующих формах:" w:history="1">
        <w:r w:rsidRPr="008175A3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8175A3">
        <w:rPr>
          <w:rFonts w:ascii="Times New Roman" w:hAnsi="Times New Roman" w:cs="Times New Roman"/>
          <w:sz w:val="28"/>
          <w:szCs w:val="28"/>
        </w:rPr>
        <w:t>6 настоящего Закона, в соответствии с компете</w:t>
      </w:r>
      <w:r w:rsidR="00064912">
        <w:rPr>
          <w:rFonts w:ascii="Times New Roman" w:hAnsi="Times New Roman" w:cs="Times New Roman"/>
          <w:sz w:val="28"/>
          <w:szCs w:val="28"/>
        </w:rPr>
        <w:t>нцией, установленной настоящим З</w:t>
      </w:r>
      <w:r w:rsidRPr="008175A3">
        <w:rPr>
          <w:rFonts w:ascii="Times New Roman" w:hAnsi="Times New Roman" w:cs="Times New Roman"/>
          <w:sz w:val="28"/>
          <w:szCs w:val="28"/>
        </w:rPr>
        <w:t>аконом, другими законами и принимаемыми в соответствии с ними иными нормативными правовыми актами;</w:t>
      </w:r>
    </w:p>
    <w:p w:rsidR="002A517D" w:rsidRPr="008175A3" w:rsidRDefault="002A517D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7)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осуществляют иные полномочия в сфере профилактики правонарушений, предусмотренные настоящим Законом, другими законами и нормативными правовыми актами Главы Донецкой Народной Республики и Совета Министров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684DFF">
        <w:rPr>
          <w:rFonts w:ascii="Times New Roman" w:hAnsi="Times New Roman" w:cs="Times New Roman"/>
          <w:b w:val="0"/>
          <w:sz w:val="28"/>
          <w:szCs w:val="28"/>
        </w:rPr>
        <w:t> 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9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684DFF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Полномочия органов прокуратуры Донецкой Народной Республики в сфере профилактики правонарушений</w:t>
      </w:r>
    </w:p>
    <w:p w:rsidR="003A3933" w:rsidRPr="003A3933" w:rsidRDefault="002C167B" w:rsidP="003A3933">
      <w:pPr>
        <w:tabs>
          <w:tab w:val="left" w:pos="709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1. Органы прокуратуры Донецкой Народной Республики осуществляют профилактику правонарушений, обеспечивая надзор за исполнением законов органами исполнительной власти, органами местного самоуправления и их должностными лицами в соответствии </w:t>
      </w:r>
      <w:r w:rsidRPr="003A3933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3A3933" w:rsidRPr="003A393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 Донецкой Народной Республики от 31 августа 2018 года № 243-</w:t>
        </w:r>
        <w:r w:rsidR="003A3933" w:rsidRPr="003A393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IHC</w:t>
        </w:r>
        <w:r w:rsidR="003A3933" w:rsidRPr="003A393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«О прокуратуре»</w:t>
        </w:r>
      </w:hyperlink>
      <w:r w:rsidR="003A3933" w:rsidRPr="003A39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C167B" w:rsidRPr="008175A3" w:rsidRDefault="002C167B" w:rsidP="003A3933">
      <w:pPr>
        <w:tabs>
          <w:tab w:val="left" w:pos="709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 осуществлении профилактики правонарушений органы прокуратуры Донецкой Народной Республики обладают полномочиями субъекта профилактики правонарушений в пределах своей компетенции.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1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0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Права органов местного самоуправления в сфере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Органы местного самоуправления в соответствии с настоящим Законом, другими законами в пределах своей компетенции обладают следующими правами: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принимают нормативные правовые акты в сфере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создают координационные органы в сфере профилактики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принимают меры по устранению причин и условий, способствующих совершению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обеспечивают взаимодействие лиц, участвующих в профилактике правонарушений, на территории муниципального образования;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осуществляют профилактику правонарушений в формах профилактического воздействия, предусмотренных </w:t>
      </w:r>
      <w:hyperlink w:anchor="Par181" w:tooltip="1) правовое просвещение и правовое информирование;" w:history="1">
        <w:r w:rsidRPr="001B60F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B60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7" w:tooltip="7) социальная адаптация;" w:history="1">
        <w:r w:rsidRPr="001B60F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B60F6">
        <w:rPr>
          <w:rFonts w:ascii="Times New Roman" w:hAnsi="Times New Roman" w:cs="Times New Roman"/>
          <w:sz w:val="28"/>
          <w:szCs w:val="28"/>
        </w:rPr>
        <w:t>–</w:t>
      </w:r>
      <w:hyperlink w:anchor="Par190" w:tooltip="10) помощь лицам, пострадавшим от правонарушений или подверженным риску стать таковыми." w:history="1">
        <w:r w:rsidRPr="001B60F6">
          <w:rPr>
            <w:rFonts w:ascii="Times New Roman" w:hAnsi="Times New Roman" w:cs="Times New Roman"/>
            <w:sz w:val="28"/>
            <w:szCs w:val="28"/>
          </w:rPr>
          <w:t>10 части 1 статьи 1</w:t>
        </w:r>
      </w:hyperlink>
      <w:r w:rsidR="002A517D" w:rsidRPr="001B60F6">
        <w:rPr>
          <w:rFonts w:ascii="Times New Roman" w:hAnsi="Times New Roman" w:cs="Times New Roman"/>
          <w:sz w:val="28"/>
          <w:szCs w:val="28"/>
        </w:rPr>
        <w:t>6</w:t>
      </w:r>
      <w:r w:rsidRPr="001B60F6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 реализуют иные права в сфере профилактики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1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Права лиц, участвующих в профилактике правонарушений</w:t>
      </w:r>
    </w:p>
    <w:p w:rsidR="002C55E3" w:rsidRPr="00FF0F33" w:rsidRDefault="002C55E3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3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FF0F33">
        <w:rPr>
          <w:rFonts w:ascii="Times New Roman" w:hAnsi="Times New Roman" w:cs="Times New Roman"/>
          <w:sz w:val="28"/>
          <w:szCs w:val="28"/>
        </w:rPr>
        <w:t xml:space="preserve">Граждане, участвующие в профилактике правонарушений, оказывают помощь (содействие) субъектам профилактики правонарушений в осуществлении ими профилактического воздействия в формах, предусмотренных </w:t>
      </w:r>
      <w:hyperlink w:anchor="Par181" w:tooltip="1) правовое просвещение и правовое информирование;" w:history="1">
        <w:r w:rsidRPr="00FF0F3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F0F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7" w:tooltip="7) социальная адаптация;" w:history="1">
        <w:r w:rsidRPr="00FF0F3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B60F6">
        <w:rPr>
          <w:rFonts w:ascii="Times New Roman" w:hAnsi="Times New Roman" w:cs="Times New Roman"/>
          <w:sz w:val="28"/>
          <w:szCs w:val="28"/>
        </w:rPr>
        <w:t>–</w:t>
      </w:r>
      <w:hyperlink w:anchor="Par190" w:tooltip="10) помощь лицам, пострадавшим от правонарушений или подверженным риску стать таковыми." w:history="1">
        <w:r w:rsidRPr="00FF0F33">
          <w:rPr>
            <w:rFonts w:ascii="Times New Roman" w:hAnsi="Times New Roman" w:cs="Times New Roman"/>
            <w:sz w:val="28"/>
            <w:szCs w:val="28"/>
          </w:rPr>
          <w:t>10 части 1 статьи 1</w:t>
        </w:r>
      </w:hyperlink>
      <w:r w:rsidRPr="00FF0F33">
        <w:rPr>
          <w:rFonts w:ascii="Times New Roman" w:hAnsi="Times New Roman" w:cs="Times New Roman"/>
          <w:sz w:val="28"/>
          <w:szCs w:val="28"/>
        </w:rPr>
        <w:t xml:space="preserve">6 настоящего Закона, а также посредством добровольного участия в мероприятиях по охране общественного порядка и </w:t>
      </w:r>
      <w:proofErr w:type="gramStart"/>
      <w:r w:rsidRPr="00FF0F3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FF0F33"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Донецкой Народной Республики.</w:t>
      </w:r>
    </w:p>
    <w:p w:rsidR="002C55E3" w:rsidRPr="00FF0F33" w:rsidRDefault="002C55E3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3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F0F33">
        <w:rPr>
          <w:rFonts w:ascii="Times New Roman" w:hAnsi="Times New Roman" w:cs="Times New Roman"/>
          <w:sz w:val="28"/>
          <w:szCs w:val="28"/>
        </w:rPr>
        <w:t xml:space="preserve">Общественные объединения и иные организации оказывают помощь (содействие) субъектам профилактики правонарушений </w:t>
      </w:r>
      <w:r w:rsidR="002B33A7" w:rsidRPr="00FF0F33">
        <w:rPr>
          <w:rFonts w:ascii="Times New Roman" w:hAnsi="Times New Roman" w:cs="Times New Roman"/>
          <w:sz w:val="28"/>
          <w:szCs w:val="28"/>
        </w:rPr>
        <w:t>в осуществлении ими профилактического воздействия в формах</w:t>
      </w:r>
      <w:r w:rsidRPr="00FF0F3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ar181" w:tooltip="1) правовое просвещение и правовое информирование;" w:history="1">
        <w:r w:rsidRPr="00FF0F3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F0F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7" w:tooltip="7) социальная адаптация;" w:history="1">
        <w:r w:rsidRPr="00FF0F3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B60F6">
        <w:rPr>
          <w:rFonts w:ascii="Times New Roman" w:hAnsi="Times New Roman" w:cs="Times New Roman"/>
          <w:sz w:val="28"/>
          <w:szCs w:val="28"/>
        </w:rPr>
        <w:t>–</w:t>
      </w:r>
      <w:hyperlink w:anchor="Par190" w:tooltip="10) помощь лицам, пострадавшим от правонарушений или подверженным риску стать таковыми." w:history="1">
        <w:r w:rsidRPr="00FF0F33">
          <w:rPr>
            <w:rFonts w:ascii="Times New Roman" w:hAnsi="Times New Roman" w:cs="Times New Roman"/>
            <w:sz w:val="28"/>
            <w:szCs w:val="28"/>
          </w:rPr>
          <w:t>10 части 1 статьи 1</w:t>
        </w:r>
      </w:hyperlink>
      <w:r w:rsidRPr="00FF0F33">
        <w:rPr>
          <w:rFonts w:ascii="Times New Roman" w:hAnsi="Times New Roman" w:cs="Times New Roman"/>
          <w:sz w:val="28"/>
          <w:szCs w:val="28"/>
        </w:rPr>
        <w:t xml:space="preserve">6 настоящего Закона, </w:t>
      </w:r>
      <w:r w:rsidR="008A4356" w:rsidRPr="00FF0F33">
        <w:rPr>
          <w:rFonts w:ascii="Times New Roman" w:hAnsi="Times New Roman" w:cs="Times New Roman"/>
          <w:sz w:val="28"/>
          <w:szCs w:val="28"/>
        </w:rPr>
        <w:t xml:space="preserve">а также посредством </w:t>
      </w:r>
      <w:r w:rsidRPr="00FF0F33">
        <w:rPr>
          <w:rFonts w:ascii="Times New Roman" w:hAnsi="Times New Roman" w:cs="Times New Roman"/>
          <w:sz w:val="28"/>
          <w:szCs w:val="28"/>
        </w:rPr>
        <w:t>участия в реализации республиканских</w:t>
      </w:r>
      <w:r w:rsidRPr="00FF0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F33">
        <w:rPr>
          <w:rFonts w:ascii="Times New Roman" w:hAnsi="Times New Roman" w:cs="Times New Roman"/>
          <w:sz w:val="28"/>
          <w:szCs w:val="28"/>
        </w:rPr>
        <w:t>и муниципальных программ 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</w:t>
      </w:r>
      <w:proofErr w:type="gramEnd"/>
      <w:r w:rsidRPr="00FF0F33">
        <w:rPr>
          <w:rFonts w:ascii="Times New Roman" w:hAnsi="Times New Roman" w:cs="Times New Roman"/>
          <w:sz w:val="28"/>
          <w:szCs w:val="28"/>
        </w:rPr>
        <w:t xml:space="preserve"> мероприятиях по охране общественного порядка и </w:t>
      </w:r>
      <w:proofErr w:type="gramStart"/>
      <w:r w:rsidRPr="00FF0F3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FF0F33"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мероприятиях в соответствии с законодательством Донецкой Народной Республики. </w:t>
      </w:r>
    </w:p>
    <w:p w:rsidR="00FA7E4B" w:rsidRDefault="00FA7E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1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2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Обязанности субъектов профилактики правонарушений и лиц, участвующих в профилактике правонарушений</w:t>
      </w:r>
    </w:p>
    <w:p w:rsidR="002C55E3" w:rsidRPr="008175A3" w:rsidRDefault="002C55E3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2C55E3" w:rsidRPr="008175A3" w:rsidRDefault="002C55E3" w:rsidP="00684DFF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соблюдать законодательство Донецкой Народной Республики о профилактике правонарушений;</w:t>
      </w:r>
    </w:p>
    <w:p w:rsidR="002C55E3" w:rsidRPr="008175A3" w:rsidRDefault="002C55E3" w:rsidP="00684DFF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соблюдать права и законные интересы граждан и организаций;</w:t>
      </w:r>
    </w:p>
    <w:p w:rsidR="002C55E3" w:rsidRPr="008175A3" w:rsidRDefault="002C55E3" w:rsidP="00684DFF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Донецкой Народной Республики;</w:t>
      </w:r>
    </w:p>
    <w:p w:rsidR="002C55E3" w:rsidRPr="008175A3" w:rsidRDefault="002C55E3" w:rsidP="00684DFF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законодательством Донецкой Народной Республики.</w:t>
      </w:r>
    </w:p>
    <w:p w:rsidR="002C55E3" w:rsidRPr="008175A3" w:rsidRDefault="002C55E3" w:rsidP="00684DFF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684DFF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Донецкой Народной Республики об информации и информационных технологиях,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законами.</w:t>
      </w:r>
    </w:p>
    <w:p w:rsidR="002C55E3" w:rsidRPr="008175A3" w:rsidRDefault="002C55E3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3.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647D80" w:rsidRPr="008175A3">
        <w:rPr>
          <w:rFonts w:ascii="Times New Roman" w:hAnsi="Times New Roman" w:cs="Times New Roman"/>
          <w:sz w:val="28"/>
          <w:szCs w:val="28"/>
        </w:rPr>
        <w:t>Виды профилактики правонарушений и формы профилактического воздействия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3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Виды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совершение, а также на повышение уровня правовой грамотности и развитие правосознания граждан.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Индивидуальная профилактика правонарушений направлена на оказание воспитательного воздействия на лиц, указанных в </w:t>
      </w:r>
      <w:hyperlink w:anchor="Par228" w:tooltip="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" w:history="1">
        <w:r w:rsidRPr="008175A3">
          <w:rPr>
            <w:rFonts w:ascii="Times New Roman" w:hAnsi="Times New Roman" w:cs="Times New Roman"/>
            <w:sz w:val="28"/>
            <w:szCs w:val="28"/>
          </w:rPr>
          <w:t>части 2 статьи 2</w:t>
        </w:r>
      </w:hyperlink>
      <w:r w:rsidR="006D4EED" w:rsidRPr="008175A3">
        <w:rPr>
          <w:rFonts w:ascii="Times New Roman" w:hAnsi="Times New Roman" w:cs="Times New Roman"/>
          <w:sz w:val="28"/>
          <w:szCs w:val="28"/>
        </w:rPr>
        <w:t>3</w:t>
      </w:r>
      <w:r w:rsidRPr="008175A3">
        <w:rPr>
          <w:rFonts w:ascii="Times New Roman" w:hAnsi="Times New Roman" w:cs="Times New Roman"/>
          <w:sz w:val="28"/>
          <w:szCs w:val="28"/>
        </w:rPr>
        <w:t xml:space="preserve"> настоящего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2C55E3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1</w:t>
      </w:r>
      <w:r w:rsidR="00450592">
        <w:rPr>
          <w:rFonts w:ascii="Times New Roman" w:hAnsi="Times New Roman" w:cs="Times New Roman"/>
          <w:sz w:val="28"/>
          <w:szCs w:val="28"/>
        </w:rPr>
        <w:t>4</w:t>
      </w:r>
      <w:r w:rsidRPr="008175A3">
        <w:rPr>
          <w:rFonts w:ascii="Times New Roman" w:hAnsi="Times New Roman" w:cs="Times New Roman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b/>
          <w:sz w:val="28"/>
          <w:szCs w:val="28"/>
        </w:rPr>
        <w:t xml:space="preserve">Основания для осуществления </w:t>
      </w:r>
      <w:r w:rsidR="002C55E3" w:rsidRPr="008175A3">
        <w:rPr>
          <w:rFonts w:ascii="Times New Roman" w:hAnsi="Times New Roman" w:cs="Times New Roman"/>
          <w:b/>
          <w:sz w:val="28"/>
          <w:szCs w:val="28"/>
        </w:rPr>
        <w:t xml:space="preserve">специальных мер профилактики правонарушений 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175A3">
        <w:rPr>
          <w:rFonts w:ascii="Times New Roman" w:hAnsi="Times New Roman" w:cs="Times New Roman"/>
          <w:b w:val="0"/>
          <w:sz w:val="28"/>
          <w:szCs w:val="28"/>
        </w:rPr>
        <w:t xml:space="preserve">Специальные меры профилактики правонарушений, предусмотренные законодательством Донецкой Народной Республики, применяются субъектами профилактики правонарушений, указанными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" w:history="1">
        <w:r w:rsidRPr="008175A3">
          <w:rPr>
            <w:rFonts w:ascii="Times New Roman" w:hAnsi="Times New Roman" w:cs="Times New Roman"/>
            <w:b w:val="0"/>
            <w:sz w:val="28"/>
            <w:szCs w:val="28"/>
          </w:rPr>
          <w:t>части 3 статьи 6</w:t>
        </w:r>
      </w:hyperlink>
      <w:r w:rsidRPr="008175A3">
        <w:rPr>
          <w:rFonts w:ascii="Times New Roman" w:hAnsi="Times New Roman" w:cs="Times New Roman"/>
          <w:b w:val="0"/>
          <w:sz w:val="28"/>
          <w:szCs w:val="28"/>
        </w:rPr>
        <w:t xml:space="preserve"> настоящего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  <w:proofErr w:type="gramEnd"/>
    </w:p>
    <w:p w:rsidR="002C167B" w:rsidRPr="008175A3" w:rsidRDefault="002C55E3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</w:t>
      </w:r>
      <w:r w:rsidR="002C167B" w:rsidRPr="008175A3">
        <w:rPr>
          <w:rFonts w:ascii="Times New Roman" w:hAnsi="Times New Roman" w:cs="Times New Roman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2C167B" w:rsidRPr="008175A3">
        <w:rPr>
          <w:rFonts w:ascii="Times New Roman" w:hAnsi="Times New Roman" w:cs="Times New Roman"/>
          <w:sz w:val="28"/>
          <w:szCs w:val="28"/>
        </w:rPr>
        <w:t xml:space="preserve">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" w:history="1">
        <w:r w:rsidR="002C167B" w:rsidRPr="008175A3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="002C167B" w:rsidRPr="008175A3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2C167B" w:rsidRPr="008175A3" w:rsidRDefault="002C55E3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</w:t>
      </w:r>
      <w:r w:rsidR="002C167B" w:rsidRPr="008175A3">
        <w:rPr>
          <w:rFonts w:ascii="Times New Roman" w:hAnsi="Times New Roman" w:cs="Times New Roman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2C167B" w:rsidRPr="008175A3">
        <w:rPr>
          <w:rFonts w:ascii="Times New Roman" w:hAnsi="Times New Roman" w:cs="Times New Roman"/>
          <w:sz w:val="28"/>
          <w:szCs w:val="28"/>
        </w:rPr>
        <w:t xml:space="preserve">Порядок применения специальных мер профилактики правонарушений определяется настоящим Законом, другими законами и иными нормативными правовыми актами Донецкой Народной Республики, регламентирующими деятельность субъектов профилактики правонарушений, указанных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" w:history="1">
        <w:r w:rsidR="002C167B" w:rsidRPr="008175A3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="002C167B" w:rsidRPr="008175A3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5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Формы профилактического воздействия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0"/>
      <w:bookmarkEnd w:id="4"/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Профилактическое воздействие может осуществляться в следующих формах: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1"/>
      <w:bookmarkEnd w:id="5"/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информирование;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2C167B" w:rsidRPr="008175A3">
        <w:rPr>
          <w:rFonts w:ascii="Times New Roman" w:hAnsi="Times New Roman" w:cs="Times New Roman"/>
          <w:sz w:val="28"/>
          <w:szCs w:val="28"/>
        </w:rPr>
        <w:t>профилактическая беседа;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C167B" w:rsidRPr="008175A3">
        <w:rPr>
          <w:rFonts w:ascii="Times New Roman" w:hAnsi="Times New Roman" w:cs="Times New Roman"/>
          <w:sz w:val="28"/>
          <w:szCs w:val="28"/>
        </w:rPr>
        <w:t>профилактический учет;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внесение представления об устранении причин и условий, способствующих совершению правонарушения;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6"/>
      <w:bookmarkEnd w:id="7"/>
      <w:r w:rsidRPr="008175A3">
        <w:rPr>
          <w:rFonts w:ascii="Times New Roman" w:hAnsi="Times New Roman" w:cs="Times New Roman"/>
          <w:sz w:val="28"/>
          <w:szCs w:val="28"/>
        </w:rPr>
        <w:t>6)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профилактический надзор;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>
        <w:rPr>
          <w:rFonts w:ascii="Times New Roman" w:hAnsi="Times New Roman" w:cs="Times New Roman"/>
          <w:sz w:val="28"/>
          <w:szCs w:val="28"/>
        </w:rPr>
        <w:t>7) </w:t>
      </w:r>
      <w:r w:rsidR="002C167B" w:rsidRPr="008175A3">
        <w:rPr>
          <w:rFonts w:ascii="Times New Roman" w:hAnsi="Times New Roman" w:cs="Times New Roman"/>
          <w:sz w:val="28"/>
          <w:szCs w:val="28"/>
        </w:rPr>
        <w:t>социальная адаптация;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proofErr w:type="spellStart"/>
      <w:r w:rsidR="002C167B" w:rsidRPr="008175A3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="002C167B" w:rsidRPr="008175A3">
        <w:rPr>
          <w:rFonts w:ascii="Times New Roman" w:hAnsi="Times New Roman" w:cs="Times New Roman"/>
          <w:sz w:val="28"/>
          <w:szCs w:val="28"/>
        </w:rPr>
        <w:t>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2C167B" w:rsidRPr="008175A3">
        <w:rPr>
          <w:rFonts w:ascii="Times New Roman" w:hAnsi="Times New Roman" w:cs="Times New Roman"/>
          <w:sz w:val="28"/>
          <w:szCs w:val="28"/>
        </w:rPr>
        <w:t>социальная реабилитация;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0"/>
      <w:bookmarkEnd w:id="9"/>
      <w:r>
        <w:rPr>
          <w:rFonts w:ascii="Times New Roman" w:hAnsi="Times New Roman" w:cs="Times New Roman"/>
          <w:sz w:val="28"/>
          <w:szCs w:val="28"/>
        </w:rPr>
        <w:t>10) </w:t>
      </w:r>
      <w:r w:rsidR="002C167B" w:rsidRPr="008175A3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1"/>
      <w:bookmarkEnd w:id="10"/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в формах профилактического воздействия, предусмотренных </w:t>
      </w:r>
      <w:hyperlink w:anchor="Par182" w:tooltip="2) профилактическая беседа;" w:history="1">
        <w:r w:rsidRPr="008175A3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416E9D">
        <w:rPr>
          <w:rFonts w:ascii="Times New Roman" w:hAnsi="Times New Roman" w:cs="Times New Roman"/>
          <w:sz w:val="28"/>
          <w:szCs w:val="28"/>
        </w:rPr>
        <w:t>–</w:t>
      </w:r>
      <w:hyperlink w:anchor="Par186" w:tooltip="6) профилактический надзор;" w:history="1">
        <w:r w:rsidRPr="008175A3"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 w:rsidRPr="008175A3">
        <w:rPr>
          <w:rFonts w:ascii="Times New Roman" w:hAnsi="Times New Roman" w:cs="Times New Roman"/>
          <w:sz w:val="28"/>
          <w:szCs w:val="28"/>
        </w:rPr>
        <w:t xml:space="preserve"> настоящей статьи, в пределах установленной компетенции вправе осуществлять должностные лица органов прокуратуры Донецкой Народной Республики, </w:t>
      </w:r>
      <w:r w:rsidR="001D632D" w:rsidRPr="008175A3">
        <w:rPr>
          <w:rFonts w:ascii="Times New Roman" w:hAnsi="Times New Roman" w:cs="Times New Roman"/>
          <w:sz w:val="28"/>
          <w:szCs w:val="28"/>
        </w:rPr>
        <w:t xml:space="preserve">республиканского органа исполнительной власти, реализующего государственную политику в сфере внутренних дел, республиканского органа исполнительной власти, реализующего государственную политику в сфере государственной безопасности </w:t>
      </w:r>
      <w:r w:rsidRPr="008175A3">
        <w:rPr>
          <w:rFonts w:ascii="Times New Roman" w:hAnsi="Times New Roman" w:cs="Times New Roman"/>
          <w:sz w:val="28"/>
          <w:szCs w:val="28"/>
        </w:rPr>
        <w:t>и иных государственных органов, если такое право им предоставлено законодательством Донецкой</w:t>
      </w:r>
      <w:proofErr w:type="gramEnd"/>
      <w:r w:rsidRPr="008175A3">
        <w:rPr>
          <w:rFonts w:ascii="Times New Roman" w:hAnsi="Times New Roman" w:cs="Times New Roman"/>
          <w:sz w:val="28"/>
          <w:szCs w:val="28"/>
        </w:rPr>
        <w:t xml:space="preserve">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1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6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информирование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1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7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Профилактическая беседа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ar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" w:history="1">
        <w:r w:rsidRPr="008175A3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="006D4EED" w:rsidRPr="008175A3">
        <w:rPr>
          <w:rFonts w:ascii="Times New Roman" w:hAnsi="Times New Roman" w:cs="Times New Roman"/>
          <w:sz w:val="28"/>
          <w:szCs w:val="28"/>
        </w:rPr>
        <w:t>6</w:t>
      </w:r>
      <w:r w:rsidRPr="008175A3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="001C11DE" w:rsidRPr="008175A3">
        <w:rPr>
          <w:rFonts w:ascii="Times New Roman" w:hAnsi="Times New Roman" w:cs="Times New Roman"/>
          <w:b w:val="0"/>
          <w:sz w:val="28"/>
          <w:szCs w:val="28"/>
        </w:rPr>
        <w:t>1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 xml:space="preserve"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ar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" w:history="1">
        <w:r w:rsidRPr="008175A3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="006D4EED" w:rsidRPr="008175A3">
        <w:rPr>
          <w:rFonts w:ascii="Times New Roman" w:hAnsi="Times New Roman" w:cs="Times New Roman"/>
          <w:sz w:val="28"/>
          <w:szCs w:val="28"/>
        </w:rPr>
        <w:t>6</w:t>
      </w:r>
      <w:r w:rsidRPr="008175A3">
        <w:rPr>
          <w:rFonts w:ascii="Times New Roman" w:hAnsi="Times New Roman" w:cs="Times New Roman"/>
          <w:sz w:val="28"/>
          <w:szCs w:val="28"/>
        </w:rPr>
        <w:t xml:space="preserve"> настоящего Закона и которым законодательством Донецкой Народной</w:t>
      </w:r>
      <w:proofErr w:type="gramEnd"/>
      <w:r w:rsidRPr="008175A3">
        <w:rPr>
          <w:rFonts w:ascii="Times New Roman" w:hAnsi="Times New Roman" w:cs="Times New Roman"/>
          <w:sz w:val="28"/>
          <w:szCs w:val="28"/>
        </w:rPr>
        <w:t xml:space="preserve"> Республики предоставлено право объявления официального предостережения (предостережения).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19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Профилактический учет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Профилактический учет предназначен для информационного обеспечения деятельности субъектов профилактики правонарушений.</w:t>
      </w:r>
    </w:p>
    <w:p w:rsidR="005A5D81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</w:t>
      </w:r>
      <w:r w:rsidR="00EB48C0">
        <w:rPr>
          <w:rFonts w:ascii="Times New Roman" w:hAnsi="Times New Roman" w:cs="Times New Roman"/>
          <w:sz w:val="28"/>
          <w:szCs w:val="28"/>
        </w:rPr>
        <w:t>ми Донецкой Народной Республики</w:t>
      </w:r>
      <w:r w:rsidR="005A5D81" w:rsidRPr="008175A3">
        <w:rPr>
          <w:rFonts w:ascii="Times New Roman" w:hAnsi="Times New Roman" w:cs="Times New Roman"/>
          <w:sz w:val="28"/>
          <w:szCs w:val="28"/>
        </w:rPr>
        <w:t>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Донецкой Народной Республики.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 ведении профилактического учета субъекты профилактики правонарушений осуществляют обмен информацией в соответствии с законодательством Донецкой Народной Республики посредством межведомственных запросов, в том числе в электронной форме.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Статья 2</w:t>
      </w:r>
      <w:r w:rsidR="004F2392">
        <w:rPr>
          <w:rFonts w:ascii="Times New Roman" w:hAnsi="Times New Roman" w:cs="Times New Roman"/>
          <w:sz w:val="28"/>
          <w:szCs w:val="28"/>
        </w:rPr>
        <w:t>0</w:t>
      </w:r>
      <w:r w:rsidRPr="008175A3">
        <w:rPr>
          <w:rFonts w:ascii="Times New Roman" w:hAnsi="Times New Roman" w:cs="Times New Roman"/>
          <w:sz w:val="28"/>
          <w:szCs w:val="28"/>
        </w:rPr>
        <w:t xml:space="preserve">. </w:t>
      </w:r>
      <w:r w:rsidRPr="008175A3">
        <w:rPr>
          <w:rFonts w:ascii="Times New Roman" w:hAnsi="Times New Roman" w:cs="Times New Roman"/>
          <w:b/>
          <w:sz w:val="28"/>
          <w:szCs w:val="28"/>
        </w:rPr>
        <w:t>Внесение представления об устранении причин и условий, способствующих совершению правонарушения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 xml:space="preserve"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Донецкой Народной Республики, вносит в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Донецкой Народной Республики порядке.</w:t>
      </w:r>
      <w:proofErr w:type="gramEnd"/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Профилактический надзор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C167B" w:rsidRPr="008175A3">
        <w:rPr>
          <w:rFonts w:ascii="Times New Roman" w:hAnsi="Times New Roman" w:cs="Times New Roman"/>
          <w:sz w:val="28"/>
          <w:szCs w:val="28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Донецкой Народной Республики.</w:t>
      </w:r>
    </w:p>
    <w:p w:rsidR="001524F8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524F8" w:rsidRPr="008175A3">
        <w:rPr>
          <w:rFonts w:ascii="Times New Roman" w:hAnsi="Times New Roman" w:cs="Times New Roman"/>
          <w:sz w:val="28"/>
          <w:szCs w:val="28"/>
        </w:rPr>
        <w:t xml:space="preserve">Порядок осуществления профилактического надзора устанавливается нормативными правовыми актами субъектов профилактики правонарушений, указанных в </w:t>
      </w:r>
      <w:hyperlink w:anchor="Par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" w:history="1">
        <w:r w:rsidR="001524F8" w:rsidRPr="008175A3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="001524F8" w:rsidRPr="008175A3">
        <w:rPr>
          <w:rFonts w:ascii="Times New Roman" w:hAnsi="Times New Roman" w:cs="Times New Roman"/>
          <w:sz w:val="28"/>
          <w:szCs w:val="28"/>
        </w:rPr>
        <w:t>6 настоящего Закона.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2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Социальная адаптация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Социальная адаптация представляет собой комплекс мероприятий, направленных на оказание лицам, находящимся в </w:t>
      </w:r>
      <w:r w:rsidR="00892B7C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>, содействия в реализации их конституционных прав и свобод, а также помощи в трудовом и бытовом устройстве.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28"/>
      <w:bookmarkEnd w:id="11"/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Меры по социальной адаптации применяются в соответствии с законодательством Донецкой Народной Республики в отношении следующих категорий лиц, находящихся в </w:t>
      </w:r>
      <w:r w:rsidR="00A52845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>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безнадзорные и беспризорные несовершеннолетние;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лица, отбывающие уголовное наказание, не связанное с лишением свободы;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3) лица, занимающиеся бродяжничеством и 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8175A3">
        <w:rPr>
          <w:rFonts w:ascii="Times New Roman" w:hAnsi="Times New Roman" w:cs="Times New Roman"/>
          <w:sz w:val="28"/>
          <w:szCs w:val="28"/>
        </w:rPr>
        <w:t>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несовершеннолетние, подвергнутые принудительным мерам воспитательного воздействия;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 лица без определенного места жительства;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 </w:t>
      </w:r>
      <w:r w:rsidR="002C167B" w:rsidRPr="008175A3">
        <w:rPr>
          <w:rFonts w:ascii="Times New Roman" w:hAnsi="Times New Roman" w:cs="Times New Roman"/>
          <w:sz w:val="28"/>
          <w:szCs w:val="28"/>
        </w:rPr>
        <w:t>другие категории лиц, предусмотренные законодательством Донецкой Народной Республики,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  <w:proofErr w:type="gramEnd"/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C167B" w:rsidRPr="008175A3">
        <w:rPr>
          <w:rFonts w:ascii="Times New Roman" w:hAnsi="Times New Roman" w:cs="Times New Roman"/>
          <w:sz w:val="28"/>
          <w:szCs w:val="28"/>
        </w:rPr>
        <w:t>Обеспечение социальной адаптации осуществляется посредством: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2) предоставления лицам, нуждающимся в социальной адаптации, в том числе лицам, находящимся в </w:t>
      </w:r>
      <w:r w:rsidR="00A52845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 xml:space="preserve">, социальных услуг в организациях социального обслуживания в соответствии с </w:t>
      </w:r>
      <w:r w:rsidR="00B303E6" w:rsidRPr="008175A3">
        <w:rPr>
          <w:rFonts w:ascii="Times New Roman" w:hAnsi="Times New Roman" w:cs="Times New Roman"/>
          <w:sz w:val="28"/>
          <w:szCs w:val="28"/>
        </w:rPr>
        <w:t xml:space="preserve">законодательством о </w:t>
      </w:r>
      <w:r w:rsidRPr="008175A3">
        <w:rPr>
          <w:rFonts w:ascii="Times New Roman" w:hAnsi="Times New Roman" w:cs="Times New Roman"/>
          <w:sz w:val="28"/>
          <w:szCs w:val="28"/>
        </w:rPr>
        <w:t>социально</w:t>
      </w:r>
      <w:r w:rsidR="00B303E6" w:rsidRPr="008175A3">
        <w:rPr>
          <w:rFonts w:ascii="Times New Roman" w:hAnsi="Times New Roman" w:cs="Times New Roman"/>
          <w:sz w:val="28"/>
          <w:szCs w:val="28"/>
        </w:rPr>
        <w:t>м</w:t>
      </w:r>
      <w:r w:rsidRPr="008175A3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303E6" w:rsidRPr="008175A3">
        <w:rPr>
          <w:rFonts w:ascii="Times New Roman" w:hAnsi="Times New Roman" w:cs="Times New Roman"/>
          <w:sz w:val="28"/>
          <w:szCs w:val="28"/>
        </w:rPr>
        <w:t>и</w:t>
      </w:r>
      <w:r w:rsidRPr="008175A3">
        <w:rPr>
          <w:rFonts w:ascii="Times New Roman" w:hAnsi="Times New Roman" w:cs="Times New Roman"/>
          <w:sz w:val="28"/>
          <w:szCs w:val="28"/>
        </w:rPr>
        <w:t xml:space="preserve"> граждан в </w:t>
      </w:r>
      <w:r w:rsidR="00B303E6" w:rsidRPr="008175A3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840902" w:rsidRPr="008175A3">
        <w:rPr>
          <w:rFonts w:ascii="Times New Roman" w:hAnsi="Times New Roman" w:cs="Times New Roman"/>
          <w:sz w:val="28"/>
          <w:szCs w:val="28"/>
        </w:rPr>
        <w:t>е</w:t>
      </w:r>
      <w:r w:rsidRPr="008175A3">
        <w:rPr>
          <w:rFonts w:ascii="Times New Roman" w:hAnsi="Times New Roman" w:cs="Times New Roman"/>
          <w:sz w:val="28"/>
          <w:szCs w:val="28"/>
        </w:rPr>
        <w:t>, а также нормативными правовыми актами органов государственной власти Донецкой Народной Республики;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 предоставления государственной социальной помощи в соответствии с  законо</w:t>
      </w:r>
      <w:r w:rsidR="00840902" w:rsidRPr="008175A3"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="00D44516" w:rsidRPr="008175A3">
        <w:rPr>
          <w:rFonts w:ascii="Times New Roman" w:hAnsi="Times New Roman" w:cs="Times New Roman"/>
          <w:sz w:val="28"/>
          <w:szCs w:val="28"/>
        </w:rPr>
        <w:t xml:space="preserve">о </w:t>
      </w:r>
      <w:r w:rsidRPr="008175A3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 w:rsidR="00D44516"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5E691E" w:rsidRPr="008175A3">
        <w:rPr>
          <w:rFonts w:ascii="Times New Roman" w:hAnsi="Times New Roman" w:cs="Times New Roman"/>
          <w:sz w:val="28"/>
          <w:szCs w:val="28"/>
        </w:rPr>
        <w:t xml:space="preserve">в </w:t>
      </w:r>
      <w:r w:rsidR="00D44516" w:rsidRPr="008175A3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5E691E" w:rsidRPr="008175A3">
        <w:rPr>
          <w:rFonts w:ascii="Times New Roman" w:hAnsi="Times New Roman" w:cs="Times New Roman"/>
          <w:sz w:val="28"/>
          <w:szCs w:val="28"/>
        </w:rPr>
        <w:t>е</w:t>
      </w:r>
      <w:r w:rsidRPr="008175A3">
        <w:rPr>
          <w:rFonts w:ascii="Times New Roman" w:hAnsi="Times New Roman" w:cs="Times New Roman"/>
          <w:sz w:val="28"/>
          <w:szCs w:val="28"/>
        </w:rPr>
        <w:t>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привлечения общественных объединений для оказания содействия лицам, нуждающимся в социальной адаптации.</w:t>
      </w:r>
    </w:p>
    <w:p w:rsidR="00FA7E4B" w:rsidRDefault="00FA7E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3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5911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175A3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75A3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8175A3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 социально-экономического, педагогического, правового характера, осуществляемых</w:t>
      </w:r>
      <w:r w:rsidR="001524F8" w:rsidRPr="0081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F8" w:rsidRPr="008175A3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Донецкой Народной Республики,</w:t>
      </w:r>
      <w:r w:rsidRPr="008175A3">
        <w:rPr>
          <w:rFonts w:ascii="Times New Roman" w:hAnsi="Times New Roman" w:cs="Times New Roman"/>
          <w:sz w:val="28"/>
          <w:szCs w:val="28"/>
        </w:rPr>
        <w:t xml:space="preserve">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8175A3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8175A3"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  <w:proofErr w:type="gramEnd"/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4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Социальная реабилитация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Социальная реабилитация представляет собой совокупность мероприятий по восстановлению утраченных социальных связей и функций лицами, находящимися в </w:t>
      </w:r>
      <w:r w:rsidR="00A52845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>, в том числе потребляющими наркотические средства и психотропные вещества в немедицинских целях.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Социальная реабилитация лиц, находящихся в </w:t>
      </w:r>
      <w:r w:rsidR="00A52845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>, в том числе потребляющих наркотические средства и психотропные вещества в немедицинских целях, осуществляется в соответствии с законодательством Донецкой Народной Республики посредством: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разъяснения существующего порядка оказания социальной, профессиональной и правовой помощи;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оказания психологической помощи;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содействия в восстановлении утраченных документов, социально-полезных связей.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Лицам, находящимся в </w:t>
      </w:r>
      <w:r w:rsidR="00A52845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>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Донецкой Народной Республики.</w:t>
      </w:r>
    </w:p>
    <w:p w:rsidR="00FA7E4B" w:rsidRDefault="00FA7E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5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A3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Донецкой Народной Республики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6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Права лиц, в отношении которых применяются меры индивидуальной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75A3">
        <w:rPr>
          <w:rFonts w:ascii="Times New Roman" w:hAnsi="Times New Roman" w:cs="Times New Roman"/>
          <w:sz w:val="28"/>
          <w:szCs w:val="28"/>
        </w:rPr>
        <w:t>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законом;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4.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9E34FF" w:rsidRPr="008175A3">
        <w:rPr>
          <w:rFonts w:ascii="Times New Roman" w:hAnsi="Times New Roman" w:cs="Times New Roman"/>
          <w:sz w:val="28"/>
          <w:szCs w:val="28"/>
        </w:rPr>
        <w:t>Организационные основы функционирования системы профилактики правонарушений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7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Функционирование системы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Функционирование системы профилактики правонарушений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основе </w:t>
      </w:r>
      <w:r w:rsidR="001524F8" w:rsidRPr="008175A3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61046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8175A3">
        <w:rPr>
          <w:rFonts w:ascii="Times New Roman" w:hAnsi="Times New Roman" w:cs="Times New Roman"/>
          <w:sz w:val="28"/>
          <w:szCs w:val="28"/>
        </w:rPr>
        <w:t>программ Донецкой Народной Республики в сфере профилактики правонарушений.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2. Финансирование расходов субъектов профилактики правонарушений, связанных с реализацией </w:t>
      </w:r>
      <w:r w:rsidR="00634F2A" w:rsidRPr="00EB48C0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EB48C0"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="00EB48C0">
        <w:rPr>
          <w:rFonts w:ascii="Times New Roman" w:hAnsi="Times New Roman" w:cs="Times New Roman"/>
          <w:sz w:val="28"/>
          <w:szCs w:val="28"/>
        </w:rPr>
        <w:t xml:space="preserve"> </w:t>
      </w:r>
      <w:r w:rsidRPr="00EB48C0">
        <w:rPr>
          <w:rFonts w:ascii="Times New Roman" w:hAnsi="Times New Roman" w:cs="Times New Roman"/>
          <w:sz w:val="28"/>
          <w:szCs w:val="28"/>
        </w:rPr>
        <w:t>Д</w:t>
      </w:r>
      <w:r w:rsidRPr="008175A3">
        <w:rPr>
          <w:rFonts w:ascii="Times New Roman" w:hAnsi="Times New Roman" w:cs="Times New Roman"/>
          <w:sz w:val="28"/>
          <w:szCs w:val="28"/>
        </w:rPr>
        <w:t>онецкой Народной Республики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="002D2845" w:rsidRPr="008175A3">
        <w:rPr>
          <w:rFonts w:ascii="Times New Roman" w:hAnsi="Times New Roman" w:cs="Times New Roman"/>
          <w:b w:val="0"/>
          <w:sz w:val="28"/>
          <w:szCs w:val="28"/>
        </w:rPr>
        <w:t>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Координационные органы в сфере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</w:t>
      </w:r>
      <w:r w:rsidR="00EB48C0">
        <w:rPr>
          <w:rFonts w:ascii="Times New Roman" w:hAnsi="Times New Roman" w:cs="Times New Roman"/>
          <w:sz w:val="28"/>
          <w:szCs w:val="28"/>
        </w:rPr>
        <w:t xml:space="preserve"> </w:t>
      </w:r>
      <w:r w:rsidRPr="00EB48C0">
        <w:rPr>
          <w:rFonts w:ascii="Times New Roman" w:hAnsi="Times New Roman" w:cs="Times New Roman"/>
          <w:sz w:val="28"/>
          <w:szCs w:val="28"/>
        </w:rPr>
        <w:t>и функционируют</w:t>
      </w:r>
      <w:r w:rsidR="00EB4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5A3">
        <w:rPr>
          <w:rFonts w:ascii="Times New Roman" w:hAnsi="Times New Roman" w:cs="Times New Roman"/>
          <w:sz w:val="28"/>
          <w:szCs w:val="28"/>
        </w:rPr>
        <w:t>межведомственный</w:t>
      </w:r>
      <w:proofErr w:type="gramEnd"/>
      <w:r w:rsidRPr="008175A3">
        <w:rPr>
          <w:rFonts w:ascii="Times New Roman" w:hAnsi="Times New Roman" w:cs="Times New Roman"/>
          <w:sz w:val="28"/>
          <w:szCs w:val="28"/>
        </w:rPr>
        <w:t xml:space="preserve"> и ведомственные координационные органы.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Положение о межведомственном координационном органе в сфере профилактики правонарушений и его персональный состав утвержда</w:t>
      </w:r>
      <w:r w:rsidR="00B26B3C" w:rsidRPr="008175A3">
        <w:rPr>
          <w:rFonts w:ascii="Times New Roman" w:hAnsi="Times New Roman" w:cs="Times New Roman"/>
          <w:sz w:val="28"/>
          <w:szCs w:val="28"/>
        </w:rPr>
        <w:t>е</w:t>
      </w:r>
      <w:r w:rsidRPr="008175A3">
        <w:rPr>
          <w:rFonts w:ascii="Times New Roman" w:hAnsi="Times New Roman" w:cs="Times New Roman"/>
          <w:sz w:val="28"/>
          <w:szCs w:val="28"/>
        </w:rPr>
        <w:t>тся Советом Министров Донецкой Народной Республики.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Порядок создания координационных органов в сфере профилактики правонарушений органами исполнительной власти и органами местного самоуправления определяется нормативными правовыми актами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29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Информационное обеспечение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 средствах массовой информации, учредителями которых являются государственн</w:t>
      </w:r>
      <w:r w:rsidR="00E53282" w:rsidRPr="008175A3">
        <w:rPr>
          <w:rFonts w:ascii="Times New Roman" w:hAnsi="Times New Roman" w:cs="Times New Roman"/>
          <w:sz w:val="28"/>
          <w:szCs w:val="28"/>
        </w:rPr>
        <w:t>ые органы</w:t>
      </w:r>
      <w:r w:rsidRPr="008175A3">
        <w:rPr>
          <w:rFonts w:ascii="Times New Roman" w:hAnsi="Times New Roman" w:cs="Times New Roman"/>
          <w:sz w:val="28"/>
          <w:szCs w:val="28"/>
        </w:rPr>
        <w:t xml:space="preserve"> или органы местного самоуправления, в соответствии с законодательством Донецкой Народной Республики о средствах массовой информации публикуются материалы о деятельности в сфере профилактики правонарушений.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</w:t>
      </w:r>
      <w:r w:rsidR="00204618" w:rsidRPr="008175A3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8175A3">
        <w:rPr>
          <w:rFonts w:ascii="Times New Roman" w:hAnsi="Times New Roman" w:cs="Times New Roman"/>
          <w:sz w:val="28"/>
          <w:szCs w:val="28"/>
        </w:rPr>
        <w:t xml:space="preserve">Интернет могут создаваться специальные сайты, а также в соответствии с законодательством Донецкой Народной Республики могут использоваться официальные сайты </w:t>
      </w:r>
      <w:r w:rsidR="00E53282" w:rsidRPr="008175A3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Pr="008175A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3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0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Мониторинг в сфере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Порядок проведения субъектами профилактики правонарушений мониторинга в сфере профилактики правонарушений у</w:t>
      </w:r>
      <w:r w:rsidR="00E53282" w:rsidRPr="008175A3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Pr="008175A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Глава 5.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9E34FF" w:rsidRPr="008175A3">
        <w:rPr>
          <w:rFonts w:ascii="Times New Roman" w:hAnsi="Times New Roman" w:cs="Times New Roman"/>
          <w:sz w:val="28"/>
          <w:szCs w:val="28"/>
        </w:rPr>
        <w:t>Заключительные и переходные положения</w:t>
      </w:r>
    </w:p>
    <w:p w:rsidR="002C167B" w:rsidRPr="008175A3" w:rsidRDefault="002C167B" w:rsidP="00FF0F33">
      <w:pPr>
        <w:tabs>
          <w:tab w:val="left" w:pos="709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75A3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3</w:t>
      </w:r>
      <w:r w:rsidR="004F239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175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17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Приведение нормативных правовых актов в соответствие с настоящим Законом</w:t>
      </w:r>
    </w:p>
    <w:p w:rsidR="00E53282" w:rsidRPr="008175A3" w:rsidRDefault="00EB48C0" w:rsidP="00FF0F33">
      <w:pPr>
        <w:tabs>
          <w:tab w:val="left" w:pos="709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911E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53282" w:rsidRPr="008175A3">
        <w:rPr>
          <w:rFonts w:ascii="Times New Roman" w:eastAsia="Calibri" w:hAnsi="Times New Roman" w:cs="Times New Roman"/>
          <w:sz w:val="28"/>
          <w:szCs w:val="28"/>
          <w:lang w:eastAsia="en-US"/>
        </w:rPr>
        <w:t>Совету Министров Донецкой Народной Республики в трехмесячный срок со дня вступления в силу настоящего Закона:</w:t>
      </w:r>
    </w:p>
    <w:p w:rsidR="00E53282" w:rsidRPr="008175A3" w:rsidRDefault="00E53282" w:rsidP="00FF0F33">
      <w:pPr>
        <w:tabs>
          <w:tab w:val="left" w:pos="709"/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5911EB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:rsidR="00E53282" w:rsidRPr="008175A3" w:rsidRDefault="00E53282" w:rsidP="00FF0F33">
      <w:pPr>
        <w:tabs>
          <w:tab w:val="left" w:pos="709"/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5911EB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обеспечить приведение органами исполнительной власти их нормативных правовых актов в соответствие с настоящим Законом.</w:t>
      </w:r>
    </w:p>
    <w:p w:rsidR="00E53282" w:rsidRPr="008175A3" w:rsidRDefault="00E53282" w:rsidP="005911EB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5911EB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Законы и другие 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DB7E64" w:rsidRPr="008175A3" w:rsidRDefault="00DB7E64" w:rsidP="00FF0F33">
      <w:pPr>
        <w:tabs>
          <w:tab w:val="left" w:pos="709"/>
          <w:tab w:val="left" w:pos="6810"/>
        </w:tabs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75A3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3</w:t>
      </w:r>
      <w:r w:rsidR="004F239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175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17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Переходные положения</w:t>
      </w:r>
    </w:p>
    <w:p w:rsidR="00E53282" w:rsidRPr="008175A3" w:rsidRDefault="00E53282" w:rsidP="00FF0F33">
      <w:pPr>
        <w:tabs>
          <w:tab w:val="left" w:pos="709"/>
          <w:tab w:val="left" w:pos="681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5911EB">
        <w:rPr>
          <w:rFonts w:ascii="Times New Roman" w:hAnsi="Times New Roman" w:cs="Times New Roman"/>
          <w:sz w:val="28"/>
          <w:szCs w:val="28"/>
        </w:rPr>
        <w:t> </w:t>
      </w:r>
      <w:r w:rsidR="00EB48C0">
        <w:rPr>
          <w:rFonts w:ascii="Times New Roman" w:hAnsi="Times New Roman" w:cs="Times New Roman"/>
          <w:sz w:val="28"/>
          <w:szCs w:val="28"/>
        </w:rPr>
        <w:t>Положения п</w:t>
      </w:r>
      <w:r w:rsidR="002E3165">
        <w:rPr>
          <w:rFonts w:ascii="Times New Roman" w:hAnsi="Times New Roman" w:cs="Times New Roman"/>
          <w:sz w:val="28"/>
          <w:szCs w:val="28"/>
        </w:rPr>
        <w:t>ункт</w:t>
      </w:r>
      <w:r w:rsidR="00EB48C0">
        <w:rPr>
          <w:rFonts w:ascii="Times New Roman" w:hAnsi="Times New Roman" w:cs="Times New Roman"/>
          <w:sz w:val="28"/>
          <w:szCs w:val="28"/>
        </w:rPr>
        <w:t>а</w:t>
      </w:r>
      <w:r w:rsidR="002E3165">
        <w:rPr>
          <w:rFonts w:ascii="Times New Roman" w:hAnsi="Times New Roman" w:cs="Times New Roman"/>
          <w:sz w:val="28"/>
          <w:szCs w:val="28"/>
        </w:rPr>
        <w:t xml:space="preserve"> 3 части 2 статьи 6 </w:t>
      </w:r>
      <w:r w:rsidR="00FC4069">
        <w:rPr>
          <w:rFonts w:ascii="Times New Roman" w:hAnsi="Times New Roman" w:cs="Times New Roman"/>
          <w:sz w:val="28"/>
          <w:szCs w:val="28"/>
        </w:rPr>
        <w:t>настоящего Закона в части разработки муниципальных программ</w:t>
      </w:r>
      <w:r w:rsidR="002E3165">
        <w:rPr>
          <w:rFonts w:ascii="Times New Roman" w:hAnsi="Times New Roman" w:cs="Times New Roman"/>
          <w:sz w:val="28"/>
          <w:szCs w:val="28"/>
        </w:rPr>
        <w:t>, ч</w:t>
      </w:r>
      <w:r w:rsidRPr="008175A3">
        <w:rPr>
          <w:rFonts w:ascii="Times New Roman" w:hAnsi="Times New Roman" w:cs="Times New Roman"/>
          <w:sz w:val="28"/>
          <w:szCs w:val="28"/>
        </w:rPr>
        <w:t>асть 2 ст</w:t>
      </w:r>
      <w:r w:rsidR="002E3165">
        <w:rPr>
          <w:rFonts w:ascii="Times New Roman" w:hAnsi="Times New Roman" w:cs="Times New Roman"/>
          <w:sz w:val="28"/>
          <w:szCs w:val="28"/>
        </w:rPr>
        <w:t>атьи 7 настоящего Закона</w:t>
      </w:r>
      <w:r w:rsidR="00FC4069">
        <w:rPr>
          <w:rFonts w:ascii="Times New Roman" w:hAnsi="Times New Roman" w:cs="Times New Roman"/>
          <w:sz w:val="28"/>
          <w:szCs w:val="28"/>
        </w:rPr>
        <w:t>,</w:t>
      </w:r>
      <w:r w:rsidR="002E3165">
        <w:rPr>
          <w:rFonts w:ascii="Times New Roman" w:hAnsi="Times New Roman" w:cs="Times New Roman"/>
          <w:sz w:val="28"/>
          <w:szCs w:val="28"/>
        </w:rPr>
        <w:t xml:space="preserve"> </w:t>
      </w:r>
      <w:r w:rsidR="00027525">
        <w:rPr>
          <w:rFonts w:ascii="Times New Roman" w:hAnsi="Times New Roman" w:cs="Times New Roman"/>
          <w:sz w:val="28"/>
          <w:szCs w:val="28"/>
        </w:rPr>
        <w:t xml:space="preserve">а </w:t>
      </w:r>
      <w:r w:rsidR="00027525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FC4069">
        <w:rPr>
          <w:rFonts w:ascii="Times New Roman" w:hAnsi="Times New Roman" w:cs="Times New Roman"/>
          <w:sz w:val="28"/>
          <w:szCs w:val="28"/>
        </w:rPr>
        <w:t>ч</w:t>
      </w:r>
      <w:r w:rsidR="00FC4069" w:rsidRPr="008175A3">
        <w:rPr>
          <w:rFonts w:ascii="Times New Roman" w:hAnsi="Times New Roman" w:cs="Times New Roman"/>
          <w:sz w:val="28"/>
          <w:szCs w:val="28"/>
        </w:rPr>
        <w:t>асть 2 ст</w:t>
      </w:r>
      <w:r w:rsidR="00FC4069">
        <w:rPr>
          <w:rFonts w:ascii="Times New Roman" w:hAnsi="Times New Roman" w:cs="Times New Roman"/>
          <w:sz w:val="28"/>
          <w:szCs w:val="28"/>
        </w:rPr>
        <w:t>атьи 28 настоящего Закона в части ф</w:t>
      </w:r>
      <w:r w:rsidR="00FC4069" w:rsidRPr="008175A3">
        <w:rPr>
          <w:rFonts w:ascii="Times New Roman" w:hAnsi="Times New Roman" w:cs="Times New Roman"/>
          <w:sz w:val="28"/>
          <w:szCs w:val="28"/>
        </w:rPr>
        <w:t>инансировани</w:t>
      </w:r>
      <w:r w:rsidR="00FC4069">
        <w:rPr>
          <w:rFonts w:ascii="Times New Roman" w:hAnsi="Times New Roman" w:cs="Times New Roman"/>
          <w:sz w:val="28"/>
          <w:szCs w:val="28"/>
        </w:rPr>
        <w:t>я</w:t>
      </w:r>
      <w:r w:rsidR="00FC4069" w:rsidRPr="008175A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FC4069">
        <w:rPr>
          <w:rFonts w:ascii="Times New Roman" w:hAnsi="Times New Roman" w:cs="Times New Roman"/>
          <w:sz w:val="28"/>
          <w:szCs w:val="28"/>
        </w:rPr>
        <w:t>и</w:t>
      </w:r>
      <w:r w:rsidR="00FC4069"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FC4069" w:rsidRPr="00FC406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C4069">
        <w:rPr>
          <w:rFonts w:ascii="Times New Roman" w:hAnsi="Times New Roman" w:cs="Times New Roman"/>
          <w:sz w:val="28"/>
          <w:szCs w:val="28"/>
        </w:rPr>
        <w:t xml:space="preserve"> </w:t>
      </w:r>
      <w:r w:rsidR="002E3165">
        <w:rPr>
          <w:rFonts w:ascii="Times New Roman" w:hAnsi="Times New Roman" w:cs="Times New Roman"/>
          <w:sz w:val="28"/>
          <w:szCs w:val="28"/>
        </w:rPr>
        <w:t>вступаю</w:t>
      </w:r>
      <w:r w:rsidRPr="008175A3">
        <w:rPr>
          <w:rFonts w:ascii="Times New Roman" w:hAnsi="Times New Roman" w:cs="Times New Roman"/>
          <w:sz w:val="28"/>
          <w:szCs w:val="28"/>
        </w:rPr>
        <w:t>т в силу со дня вступления в силу законодательства Донецкой Народной Республике о муниципальных программах.</w:t>
      </w:r>
    </w:p>
    <w:p w:rsidR="00E53282" w:rsidRPr="008175A3" w:rsidRDefault="00E53282" w:rsidP="00FA7E4B">
      <w:pPr>
        <w:pStyle w:val="a6"/>
        <w:tabs>
          <w:tab w:val="left" w:pos="34"/>
          <w:tab w:val="left" w:pos="709"/>
        </w:tabs>
        <w:spacing w:after="360" w:line="276" w:lineRule="auto"/>
        <w:ind w:left="34" w:firstLine="709"/>
        <w:contextualSpacing w:val="0"/>
        <w:jc w:val="both"/>
        <w:rPr>
          <w:rFonts w:cs="Times New Roman"/>
          <w:szCs w:val="28"/>
        </w:rPr>
      </w:pPr>
      <w:r w:rsidRPr="008175A3">
        <w:rPr>
          <w:rFonts w:cs="Times New Roman"/>
          <w:szCs w:val="28"/>
        </w:rPr>
        <w:t>2.</w:t>
      </w:r>
      <w:r w:rsidR="005911EB">
        <w:rPr>
          <w:rFonts w:cs="Times New Roman"/>
          <w:szCs w:val="28"/>
        </w:rPr>
        <w:t> </w:t>
      </w:r>
      <w:r w:rsidRPr="008175A3">
        <w:rPr>
          <w:rFonts w:cs="Times New Roman"/>
          <w:szCs w:val="28"/>
        </w:rPr>
        <w:t>Статья 23 настоящего Закона вступает в силу со дня вступления в силу закона о социальной адаптации лиц, находящихся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E53282" w:rsidRPr="008175A3" w:rsidRDefault="00E53282" w:rsidP="00FA7E4B">
      <w:pPr>
        <w:pStyle w:val="a6"/>
        <w:tabs>
          <w:tab w:val="left" w:pos="34"/>
          <w:tab w:val="left" w:pos="709"/>
        </w:tabs>
        <w:spacing w:after="360" w:line="276" w:lineRule="auto"/>
        <w:ind w:left="34" w:firstLine="709"/>
        <w:contextualSpacing w:val="0"/>
        <w:jc w:val="both"/>
        <w:rPr>
          <w:rFonts w:cs="Times New Roman"/>
          <w:szCs w:val="28"/>
        </w:rPr>
      </w:pPr>
      <w:r w:rsidRPr="008175A3">
        <w:rPr>
          <w:rFonts w:cs="Times New Roman"/>
          <w:szCs w:val="28"/>
        </w:rPr>
        <w:t>3. Статья 24 настоящего Закона вступает в силу со дня вступления в силу закона</w:t>
      </w:r>
      <w:r w:rsidR="005911EB">
        <w:rPr>
          <w:rFonts w:cs="Times New Roman"/>
          <w:szCs w:val="28"/>
        </w:rPr>
        <w:t xml:space="preserve"> о </w:t>
      </w:r>
      <w:proofErr w:type="spellStart"/>
      <w:r w:rsidRPr="008175A3">
        <w:rPr>
          <w:rFonts w:cs="Times New Roman"/>
          <w:szCs w:val="28"/>
        </w:rPr>
        <w:t>ресоциализации</w:t>
      </w:r>
      <w:proofErr w:type="spellEnd"/>
      <w:r w:rsidRPr="008175A3">
        <w:rPr>
          <w:rFonts w:cs="Times New Roman"/>
          <w:szCs w:val="28"/>
        </w:rPr>
        <w:t xml:space="preserve"> лиц, отбывших уголовное наказание в виде лишения свободы и (или) подвергшихся иным мерам уголовно-правового характера.</w:t>
      </w:r>
    </w:p>
    <w:p w:rsidR="00E53282" w:rsidRPr="008175A3" w:rsidRDefault="00E53282" w:rsidP="005911EB">
      <w:pPr>
        <w:pStyle w:val="a6"/>
        <w:tabs>
          <w:tab w:val="left" w:pos="34"/>
          <w:tab w:val="left" w:pos="709"/>
        </w:tabs>
        <w:spacing w:after="360" w:line="276" w:lineRule="auto"/>
        <w:ind w:left="34" w:firstLine="709"/>
        <w:contextualSpacing w:val="0"/>
        <w:jc w:val="both"/>
        <w:rPr>
          <w:rFonts w:cs="Times New Roman"/>
          <w:szCs w:val="28"/>
        </w:rPr>
      </w:pPr>
      <w:r w:rsidRPr="008175A3">
        <w:rPr>
          <w:rFonts w:cs="Times New Roman"/>
          <w:szCs w:val="28"/>
        </w:rPr>
        <w:t xml:space="preserve">4. Статья 25 настоящего Закона вступает в силу со </w:t>
      </w:r>
      <w:r w:rsidR="005911EB">
        <w:rPr>
          <w:rFonts w:cs="Times New Roman"/>
          <w:szCs w:val="28"/>
        </w:rPr>
        <w:t xml:space="preserve">дня вступления в силу закона о </w:t>
      </w:r>
      <w:r w:rsidRPr="008175A3">
        <w:rPr>
          <w:rFonts w:cs="Times New Roman"/>
          <w:szCs w:val="28"/>
        </w:rPr>
        <w:t xml:space="preserve">социальной реабилитации лиц, </w:t>
      </w:r>
      <w:proofErr w:type="gramStart"/>
      <w:r w:rsidRPr="008175A3">
        <w:rPr>
          <w:rFonts w:cs="Times New Roman"/>
          <w:szCs w:val="28"/>
        </w:rPr>
        <w:t>находящимися</w:t>
      </w:r>
      <w:proofErr w:type="gramEnd"/>
      <w:r w:rsidRPr="008175A3">
        <w:rPr>
          <w:rFonts w:cs="Times New Roman"/>
          <w:szCs w:val="28"/>
        </w:rPr>
        <w:t xml:space="preserve">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E53282" w:rsidRPr="008175A3" w:rsidRDefault="00E53282" w:rsidP="005911EB">
      <w:pPr>
        <w:pStyle w:val="a6"/>
        <w:tabs>
          <w:tab w:val="left" w:pos="34"/>
          <w:tab w:val="left" w:pos="709"/>
        </w:tabs>
        <w:spacing w:line="276" w:lineRule="auto"/>
        <w:ind w:left="34" w:firstLine="709"/>
        <w:contextualSpacing w:val="0"/>
        <w:jc w:val="both"/>
        <w:rPr>
          <w:rFonts w:cs="Times New Roman"/>
          <w:szCs w:val="28"/>
        </w:rPr>
      </w:pPr>
      <w:r w:rsidRPr="008175A3">
        <w:rPr>
          <w:rFonts w:cs="Times New Roman"/>
          <w:szCs w:val="28"/>
        </w:rPr>
        <w:t>5. Статья 26 настоящего Закона вступает в силу со дня вступления в силу закона об оказании правовой, социальной, психологической, медицинской и иной помощи лицам, пострадавшим от правонарушений.</w:t>
      </w:r>
    </w:p>
    <w:p w:rsidR="00A1427C" w:rsidRDefault="00A1427C" w:rsidP="004D5C2F">
      <w:pPr>
        <w:pStyle w:val="a6"/>
        <w:tabs>
          <w:tab w:val="left" w:pos="34"/>
          <w:tab w:val="left" w:pos="709"/>
        </w:tabs>
        <w:spacing w:line="276" w:lineRule="auto"/>
        <w:ind w:left="34" w:firstLine="708"/>
        <w:jc w:val="both"/>
        <w:rPr>
          <w:rFonts w:eastAsia="Times New Roman" w:cs="Times New Roman"/>
          <w:szCs w:val="28"/>
          <w:lang w:bidi="en-US"/>
        </w:rPr>
      </w:pPr>
    </w:p>
    <w:p w:rsidR="003378C4" w:rsidRDefault="003378C4" w:rsidP="004D5C2F">
      <w:pPr>
        <w:pStyle w:val="a6"/>
        <w:tabs>
          <w:tab w:val="left" w:pos="34"/>
          <w:tab w:val="left" w:pos="709"/>
        </w:tabs>
        <w:spacing w:line="276" w:lineRule="auto"/>
        <w:ind w:left="34" w:firstLine="708"/>
        <w:jc w:val="both"/>
        <w:rPr>
          <w:rFonts w:eastAsia="Times New Roman" w:cs="Times New Roman"/>
          <w:szCs w:val="28"/>
          <w:lang w:bidi="en-US"/>
        </w:rPr>
      </w:pPr>
    </w:p>
    <w:p w:rsidR="004D5C2F" w:rsidRDefault="004D5C2F" w:rsidP="004D5C2F">
      <w:pPr>
        <w:pStyle w:val="a6"/>
        <w:tabs>
          <w:tab w:val="left" w:pos="34"/>
          <w:tab w:val="left" w:pos="709"/>
        </w:tabs>
        <w:spacing w:line="276" w:lineRule="auto"/>
        <w:ind w:left="34" w:firstLine="708"/>
        <w:jc w:val="both"/>
        <w:rPr>
          <w:rFonts w:eastAsia="Times New Roman" w:cs="Times New Roman"/>
          <w:szCs w:val="28"/>
          <w:lang w:bidi="en-US"/>
        </w:rPr>
      </w:pPr>
    </w:p>
    <w:p w:rsidR="004D5C2F" w:rsidRPr="008175A3" w:rsidRDefault="004D5C2F" w:rsidP="004D5C2F">
      <w:pPr>
        <w:pStyle w:val="a6"/>
        <w:tabs>
          <w:tab w:val="left" w:pos="34"/>
          <w:tab w:val="left" w:pos="709"/>
        </w:tabs>
        <w:spacing w:line="276" w:lineRule="auto"/>
        <w:ind w:left="34" w:firstLine="708"/>
        <w:jc w:val="both"/>
        <w:rPr>
          <w:rFonts w:eastAsia="Times New Roman" w:cs="Times New Roman"/>
          <w:szCs w:val="28"/>
          <w:lang w:bidi="en-US"/>
        </w:rPr>
      </w:pPr>
    </w:p>
    <w:p w:rsidR="004D5C2F" w:rsidRPr="004D5C2F" w:rsidRDefault="004D5C2F" w:rsidP="005F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C2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D5C2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D5C2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D5C2F" w:rsidRPr="004D5C2F" w:rsidRDefault="004D5C2F" w:rsidP="005F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D5C2F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Pr="004D5C2F">
        <w:rPr>
          <w:rFonts w:ascii="Times New Roman" w:hAnsi="Times New Roman" w:cs="Times New Roman"/>
          <w:sz w:val="28"/>
          <w:szCs w:val="28"/>
        </w:rPr>
        <w:tab/>
      </w:r>
      <w:r w:rsidRPr="004D5C2F">
        <w:rPr>
          <w:rFonts w:ascii="Times New Roman" w:hAnsi="Times New Roman" w:cs="Times New Roman"/>
          <w:sz w:val="28"/>
          <w:szCs w:val="28"/>
        </w:rPr>
        <w:tab/>
      </w:r>
      <w:r w:rsidRPr="004D5C2F">
        <w:rPr>
          <w:rFonts w:ascii="Times New Roman" w:hAnsi="Times New Roman" w:cs="Times New Roman"/>
          <w:sz w:val="28"/>
          <w:szCs w:val="28"/>
        </w:rPr>
        <w:tab/>
        <w:t>Д.В.</w:t>
      </w:r>
      <w:r w:rsidR="0067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C2F"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</w:p>
    <w:p w:rsidR="004D5C2F" w:rsidRPr="004D5C2F" w:rsidRDefault="004D5C2F" w:rsidP="00A70C12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D5C2F">
        <w:rPr>
          <w:rFonts w:ascii="Times New Roman" w:hAnsi="Times New Roman" w:cs="Times New Roman"/>
          <w:sz w:val="28"/>
          <w:szCs w:val="28"/>
        </w:rPr>
        <w:t>г. Донецк</w:t>
      </w:r>
      <w:bookmarkStart w:id="12" w:name="_GoBack"/>
      <w:bookmarkEnd w:id="12"/>
    </w:p>
    <w:p w:rsidR="004D5C2F" w:rsidRPr="004D5C2F" w:rsidRDefault="00675551" w:rsidP="00A70C1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</w:t>
      </w:r>
      <w:r w:rsidR="004D5C2F" w:rsidRPr="004D5C2F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D5C2F" w:rsidRPr="00675551" w:rsidRDefault="004D5C2F" w:rsidP="00A70C12">
      <w:pPr>
        <w:spacing w:after="0"/>
        <w:ind w:right="-284"/>
        <w:rPr>
          <w:rFonts w:ascii="Times New Roman" w:hAnsi="Times New Roman" w:cs="Times New Roman"/>
          <w:kern w:val="2"/>
          <w:sz w:val="28"/>
          <w:szCs w:val="28"/>
        </w:rPr>
      </w:pPr>
      <w:r w:rsidRPr="004D5C2F">
        <w:rPr>
          <w:rFonts w:ascii="Times New Roman" w:hAnsi="Times New Roman" w:cs="Times New Roman"/>
          <w:sz w:val="28"/>
          <w:szCs w:val="28"/>
        </w:rPr>
        <w:t>№</w:t>
      </w:r>
      <w:r w:rsidR="00675551">
        <w:rPr>
          <w:rFonts w:ascii="Times New Roman" w:hAnsi="Times New Roman" w:cs="Times New Roman"/>
          <w:sz w:val="28"/>
          <w:szCs w:val="28"/>
        </w:rPr>
        <w:t xml:space="preserve"> 259-</w:t>
      </w:r>
      <w:r w:rsidR="006755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5551">
        <w:rPr>
          <w:rFonts w:ascii="Times New Roman" w:hAnsi="Times New Roman" w:cs="Times New Roman"/>
          <w:sz w:val="28"/>
          <w:szCs w:val="28"/>
        </w:rPr>
        <w:t>НС</w:t>
      </w:r>
    </w:p>
    <w:p w:rsidR="00E5604D" w:rsidRPr="008175A3" w:rsidRDefault="00E5604D" w:rsidP="004D5C2F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</w:p>
    <w:sectPr w:rsidR="00E5604D" w:rsidRPr="008175A3" w:rsidSect="003378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24" w:rsidRDefault="00947424">
      <w:pPr>
        <w:spacing w:after="0" w:line="240" w:lineRule="auto"/>
      </w:pPr>
      <w:r>
        <w:separator/>
      </w:r>
    </w:p>
  </w:endnote>
  <w:endnote w:type="continuationSeparator" w:id="0">
    <w:p w:rsidR="00947424" w:rsidRDefault="0094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FF" w:rsidRDefault="00F720F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FF" w:rsidRDefault="00F720F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FF" w:rsidRDefault="00F720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24" w:rsidRDefault="00947424">
      <w:pPr>
        <w:spacing w:after="0" w:line="240" w:lineRule="auto"/>
      </w:pPr>
      <w:r>
        <w:separator/>
      </w:r>
    </w:p>
  </w:footnote>
  <w:footnote w:type="continuationSeparator" w:id="0">
    <w:p w:rsidR="00947424" w:rsidRDefault="0094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FF" w:rsidRDefault="00F720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871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6C66" w:rsidRPr="00F720FF" w:rsidRDefault="00144591" w:rsidP="0016353B">
        <w:pPr>
          <w:pStyle w:val="a9"/>
          <w:ind w:firstLine="4820"/>
          <w:rPr>
            <w:rFonts w:ascii="Times New Roman" w:hAnsi="Times New Roman" w:cs="Times New Roman"/>
            <w:sz w:val="24"/>
            <w:szCs w:val="24"/>
          </w:rPr>
        </w:pPr>
        <w:r w:rsidRPr="00F720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6C66" w:rsidRPr="00F720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0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5F1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720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4C9E" w:rsidRDefault="00E84C9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FF" w:rsidRDefault="00F720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6B64"/>
    <w:multiLevelType w:val="hybridMultilevel"/>
    <w:tmpl w:val="6720B0AC"/>
    <w:lvl w:ilvl="0" w:tplc="AC0CDFE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A628D6"/>
    <w:multiLevelType w:val="hybridMultilevel"/>
    <w:tmpl w:val="ABAA215A"/>
    <w:lvl w:ilvl="0" w:tplc="F9F836C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224"/>
    <w:rsid w:val="00001B29"/>
    <w:rsid w:val="000040A6"/>
    <w:rsid w:val="0001101C"/>
    <w:rsid w:val="00027525"/>
    <w:rsid w:val="00027E0B"/>
    <w:rsid w:val="00064912"/>
    <w:rsid w:val="000739D1"/>
    <w:rsid w:val="0007497C"/>
    <w:rsid w:val="000E0CFA"/>
    <w:rsid w:val="000F6867"/>
    <w:rsid w:val="00100B35"/>
    <w:rsid w:val="00132FCA"/>
    <w:rsid w:val="00144591"/>
    <w:rsid w:val="00150CBD"/>
    <w:rsid w:val="001524F8"/>
    <w:rsid w:val="001613DA"/>
    <w:rsid w:val="0016353B"/>
    <w:rsid w:val="0017332F"/>
    <w:rsid w:val="00186AD7"/>
    <w:rsid w:val="001A613D"/>
    <w:rsid w:val="001B60F6"/>
    <w:rsid w:val="001C11DE"/>
    <w:rsid w:val="001C54E8"/>
    <w:rsid w:val="001D0BB4"/>
    <w:rsid w:val="001D632D"/>
    <w:rsid w:val="001E2D0B"/>
    <w:rsid w:val="001E7285"/>
    <w:rsid w:val="00204618"/>
    <w:rsid w:val="00267B10"/>
    <w:rsid w:val="00283999"/>
    <w:rsid w:val="002955CB"/>
    <w:rsid w:val="002A517D"/>
    <w:rsid w:val="002B33A7"/>
    <w:rsid w:val="002C167B"/>
    <w:rsid w:val="002C55E3"/>
    <w:rsid w:val="002C6667"/>
    <w:rsid w:val="002D2845"/>
    <w:rsid w:val="002E3165"/>
    <w:rsid w:val="003378C4"/>
    <w:rsid w:val="00342845"/>
    <w:rsid w:val="0035239C"/>
    <w:rsid w:val="003579A8"/>
    <w:rsid w:val="003A3933"/>
    <w:rsid w:val="003B4CC2"/>
    <w:rsid w:val="003C04F0"/>
    <w:rsid w:val="003C2DDA"/>
    <w:rsid w:val="003E2B35"/>
    <w:rsid w:val="003E5C09"/>
    <w:rsid w:val="003F6DB4"/>
    <w:rsid w:val="00410F8E"/>
    <w:rsid w:val="00416E9D"/>
    <w:rsid w:val="00450592"/>
    <w:rsid w:val="00462F63"/>
    <w:rsid w:val="004B5933"/>
    <w:rsid w:val="004C17F5"/>
    <w:rsid w:val="004D5C2F"/>
    <w:rsid w:val="004E57C4"/>
    <w:rsid w:val="004F2392"/>
    <w:rsid w:val="004F5DCA"/>
    <w:rsid w:val="004F7549"/>
    <w:rsid w:val="005145C2"/>
    <w:rsid w:val="00545084"/>
    <w:rsid w:val="00573736"/>
    <w:rsid w:val="005911EB"/>
    <w:rsid w:val="005A5D81"/>
    <w:rsid w:val="005B5F11"/>
    <w:rsid w:val="005D5DC6"/>
    <w:rsid w:val="005E32A7"/>
    <w:rsid w:val="005E691E"/>
    <w:rsid w:val="005E7131"/>
    <w:rsid w:val="005F005B"/>
    <w:rsid w:val="005F0A64"/>
    <w:rsid w:val="005F0D7A"/>
    <w:rsid w:val="00600221"/>
    <w:rsid w:val="00610462"/>
    <w:rsid w:val="00610B38"/>
    <w:rsid w:val="00634F2A"/>
    <w:rsid w:val="006417BE"/>
    <w:rsid w:val="00644390"/>
    <w:rsid w:val="00647D80"/>
    <w:rsid w:val="00671DE5"/>
    <w:rsid w:val="006750F3"/>
    <w:rsid w:val="00675551"/>
    <w:rsid w:val="00682578"/>
    <w:rsid w:val="00683B27"/>
    <w:rsid w:val="00684DFF"/>
    <w:rsid w:val="00690224"/>
    <w:rsid w:val="006B6C11"/>
    <w:rsid w:val="006C2352"/>
    <w:rsid w:val="006D1874"/>
    <w:rsid w:val="006D4AB1"/>
    <w:rsid w:val="006D4EED"/>
    <w:rsid w:val="006D5C54"/>
    <w:rsid w:val="006F36EA"/>
    <w:rsid w:val="00703396"/>
    <w:rsid w:val="00722DDA"/>
    <w:rsid w:val="00732B17"/>
    <w:rsid w:val="00761A0B"/>
    <w:rsid w:val="0077612B"/>
    <w:rsid w:val="00783141"/>
    <w:rsid w:val="007871FB"/>
    <w:rsid w:val="007A2650"/>
    <w:rsid w:val="007B01F7"/>
    <w:rsid w:val="007F7C91"/>
    <w:rsid w:val="0081218F"/>
    <w:rsid w:val="00813C37"/>
    <w:rsid w:val="008175A3"/>
    <w:rsid w:val="00822DFF"/>
    <w:rsid w:val="008256E1"/>
    <w:rsid w:val="00832EE4"/>
    <w:rsid w:val="008375F5"/>
    <w:rsid w:val="00840902"/>
    <w:rsid w:val="00862102"/>
    <w:rsid w:val="0086459D"/>
    <w:rsid w:val="00892B7C"/>
    <w:rsid w:val="00897A83"/>
    <w:rsid w:val="008A4356"/>
    <w:rsid w:val="008A61DE"/>
    <w:rsid w:val="008C7592"/>
    <w:rsid w:val="008D59AA"/>
    <w:rsid w:val="008D67B2"/>
    <w:rsid w:val="008F607B"/>
    <w:rsid w:val="009000E4"/>
    <w:rsid w:val="009310AB"/>
    <w:rsid w:val="00937744"/>
    <w:rsid w:val="00947424"/>
    <w:rsid w:val="00955604"/>
    <w:rsid w:val="009557ED"/>
    <w:rsid w:val="00966B58"/>
    <w:rsid w:val="009A660A"/>
    <w:rsid w:val="009C6C66"/>
    <w:rsid w:val="009E34FF"/>
    <w:rsid w:val="009E6382"/>
    <w:rsid w:val="00A10CE1"/>
    <w:rsid w:val="00A1427C"/>
    <w:rsid w:val="00A26B08"/>
    <w:rsid w:val="00A32348"/>
    <w:rsid w:val="00A3309D"/>
    <w:rsid w:val="00A52845"/>
    <w:rsid w:val="00A541D6"/>
    <w:rsid w:val="00A70C12"/>
    <w:rsid w:val="00B26B3C"/>
    <w:rsid w:val="00B303E6"/>
    <w:rsid w:val="00B4762E"/>
    <w:rsid w:val="00B53C50"/>
    <w:rsid w:val="00B75AD3"/>
    <w:rsid w:val="00B81BB3"/>
    <w:rsid w:val="00BC4168"/>
    <w:rsid w:val="00BF0411"/>
    <w:rsid w:val="00C152CE"/>
    <w:rsid w:val="00C30CCE"/>
    <w:rsid w:val="00C60A16"/>
    <w:rsid w:val="00C8064F"/>
    <w:rsid w:val="00C85AC0"/>
    <w:rsid w:val="00C9244E"/>
    <w:rsid w:val="00CB0BA1"/>
    <w:rsid w:val="00CD6F22"/>
    <w:rsid w:val="00CF0A44"/>
    <w:rsid w:val="00D03F2E"/>
    <w:rsid w:val="00D26D97"/>
    <w:rsid w:val="00D2795E"/>
    <w:rsid w:val="00D44516"/>
    <w:rsid w:val="00D74BF9"/>
    <w:rsid w:val="00D75313"/>
    <w:rsid w:val="00D82C0A"/>
    <w:rsid w:val="00D95FC1"/>
    <w:rsid w:val="00DB7E64"/>
    <w:rsid w:val="00DE2B9F"/>
    <w:rsid w:val="00DF300F"/>
    <w:rsid w:val="00E3555B"/>
    <w:rsid w:val="00E53282"/>
    <w:rsid w:val="00E5604D"/>
    <w:rsid w:val="00E61DA6"/>
    <w:rsid w:val="00E84C9E"/>
    <w:rsid w:val="00E86358"/>
    <w:rsid w:val="00EA6E4F"/>
    <w:rsid w:val="00EB48C0"/>
    <w:rsid w:val="00EF345C"/>
    <w:rsid w:val="00EF75C0"/>
    <w:rsid w:val="00F40AFD"/>
    <w:rsid w:val="00F66073"/>
    <w:rsid w:val="00F720FF"/>
    <w:rsid w:val="00FA7E4B"/>
    <w:rsid w:val="00FB7326"/>
    <w:rsid w:val="00FC4069"/>
    <w:rsid w:val="00FC5E3F"/>
    <w:rsid w:val="00FD0027"/>
    <w:rsid w:val="00FD3519"/>
    <w:rsid w:val="00FD6E12"/>
    <w:rsid w:val="00FE1093"/>
    <w:rsid w:val="00FE7E9B"/>
    <w:rsid w:val="00FF0F33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0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F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03F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32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34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F2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annotation text"/>
    <w:basedOn w:val="a"/>
    <w:link w:val="a8"/>
    <w:rsid w:val="008375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примечания Знак"/>
    <w:basedOn w:val="a0"/>
    <w:link w:val="a7"/>
    <w:rsid w:val="00837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qFormat/>
    <w:rsid w:val="00E86358"/>
    <w:pPr>
      <w:spacing w:after="32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2C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4C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8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4C9E"/>
    <w:rPr>
      <w:rFonts w:eastAsiaTheme="minorEastAsia"/>
      <w:lang w:eastAsia="ru-RU"/>
    </w:rPr>
  </w:style>
  <w:style w:type="paragraph" w:styleId="ad">
    <w:name w:val="No Spacing"/>
    <w:uiPriority w:val="1"/>
    <w:qFormat/>
    <w:rsid w:val="00722DD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subject"/>
    <w:basedOn w:val="a7"/>
    <w:next w:val="a7"/>
    <w:link w:val="af"/>
    <w:uiPriority w:val="99"/>
    <w:rsid w:val="00FA7E4B"/>
    <w:rPr>
      <w:b/>
      <w:bCs/>
      <w:sz w:val="20"/>
    </w:rPr>
  </w:style>
  <w:style w:type="character" w:customStyle="1" w:styleId="af">
    <w:name w:val="Тема примечания Знак"/>
    <w:basedOn w:val="a8"/>
    <w:link w:val="ae"/>
    <w:uiPriority w:val="99"/>
    <w:rsid w:val="00FA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0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F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03F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32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34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F2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annotation text"/>
    <w:basedOn w:val="a"/>
    <w:link w:val="a8"/>
    <w:rsid w:val="008375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примечания Знак"/>
    <w:basedOn w:val="a0"/>
    <w:link w:val="a7"/>
    <w:rsid w:val="00837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qFormat/>
    <w:rsid w:val="00E86358"/>
    <w:pPr>
      <w:spacing w:after="32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2C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4C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8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4C9E"/>
    <w:rPr>
      <w:rFonts w:eastAsiaTheme="minorEastAsia"/>
      <w:lang w:eastAsia="ru-RU"/>
    </w:rPr>
  </w:style>
  <w:style w:type="paragraph" w:styleId="ad">
    <w:name w:val="No Spacing"/>
    <w:uiPriority w:val="1"/>
    <w:qFormat/>
    <w:rsid w:val="00722DD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subject"/>
    <w:basedOn w:val="a7"/>
    <w:next w:val="a7"/>
    <w:link w:val="af"/>
    <w:uiPriority w:val="99"/>
    <w:rsid w:val="00FA7E4B"/>
    <w:rPr>
      <w:b/>
      <w:bCs/>
      <w:sz w:val="20"/>
    </w:rPr>
  </w:style>
  <w:style w:type="character" w:customStyle="1" w:styleId="af">
    <w:name w:val="Тема примечания Знак"/>
    <w:basedOn w:val="a8"/>
    <w:link w:val="ae"/>
    <w:uiPriority w:val="99"/>
    <w:rsid w:val="00FA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prokurature-donetskoj-narodnoj-respublik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6AE1-D182-4185-8E77-DEB27624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Афендиков Евгений Геннадиевич</dc:creator>
  <cp:lastModifiedBy>Кубра</cp:lastModifiedBy>
  <cp:revision>2</cp:revision>
  <cp:lastPrinted>2018-11-08T10:00:00Z</cp:lastPrinted>
  <dcterms:created xsi:type="dcterms:W3CDTF">2018-11-09T17:44:00Z</dcterms:created>
  <dcterms:modified xsi:type="dcterms:W3CDTF">2018-11-09T17:44:00Z</dcterms:modified>
</cp:coreProperties>
</file>