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F52" w:rsidRPr="00696C6D" w:rsidRDefault="00267E61" w:rsidP="00696C6D">
      <w:pPr>
        <w:pStyle w:val="20"/>
        <w:spacing w:after="0" w:line="276" w:lineRule="auto"/>
        <w:ind w:left="20" w:right="20" w:firstLine="700"/>
        <w:jc w:val="both"/>
        <w:rPr>
          <w:sz w:val="28"/>
          <w:szCs w:val="28"/>
        </w:rPr>
      </w:pPr>
      <w:r w:rsidRPr="00696C6D">
        <w:rPr>
          <w:rStyle w:val="21"/>
          <w:b/>
          <w:bCs/>
          <w:sz w:val="28"/>
          <w:szCs w:val="28"/>
        </w:rPr>
        <w:t>ВРЕМЕННО ИСПОЛНЯЮЩИЙ ОБЯЗАННОСТИ ГЛАВЫ</w:t>
      </w:r>
    </w:p>
    <w:p w:rsidR="002C3F52" w:rsidRDefault="00267E61" w:rsidP="00696C6D">
      <w:pPr>
        <w:pStyle w:val="20"/>
        <w:pBdr>
          <w:bottom w:val="single" w:sz="12" w:space="1" w:color="auto"/>
        </w:pBdr>
        <w:spacing w:after="0" w:line="276" w:lineRule="auto"/>
        <w:rPr>
          <w:rStyle w:val="21"/>
          <w:b/>
          <w:bCs/>
          <w:sz w:val="28"/>
          <w:szCs w:val="28"/>
        </w:rPr>
      </w:pPr>
      <w:r w:rsidRPr="00696C6D">
        <w:rPr>
          <w:rStyle w:val="21"/>
          <w:b/>
          <w:bCs/>
          <w:sz w:val="28"/>
          <w:szCs w:val="28"/>
        </w:rPr>
        <w:t>ДОНЕЦКОЙ НАРОДНОЙ РЕСПУБЛИКИ</w:t>
      </w:r>
    </w:p>
    <w:p w:rsidR="00A104AD" w:rsidRDefault="00A104AD" w:rsidP="00696C6D">
      <w:pPr>
        <w:pStyle w:val="20"/>
        <w:spacing w:after="0" w:line="276" w:lineRule="auto"/>
        <w:rPr>
          <w:sz w:val="28"/>
          <w:szCs w:val="28"/>
        </w:rPr>
      </w:pPr>
    </w:p>
    <w:p w:rsidR="00A104AD" w:rsidRPr="00696C6D" w:rsidRDefault="00A104AD" w:rsidP="00696C6D">
      <w:pPr>
        <w:pStyle w:val="20"/>
        <w:spacing w:after="0" w:line="276" w:lineRule="auto"/>
        <w:rPr>
          <w:sz w:val="28"/>
          <w:szCs w:val="28"/>
        </w:rPr>
      </w:pPr>
    </w:p>
    <w:p w:rsidR="002C3F52" w:rsidRDefault="00267E61" w:rsidP="00696C6D">
      <w:pPr>
        <w:pStyle w:val="20"/>
        <w:spacing w:after="0" w:line="276" w:lineRule="auto"/>
        <w:rPr>
          <w:rStyle w:val="21"/>
          <w:b/>
          <w:bCs/>
          <w:sz w:val="28"/>
          <w:szCs w:val="28"/>
        </w:rPr>
      </w:pPr>
      <w:r w:rsidRPr="00696C6D">
        <w:rPr>
          <w:rStyle w:val="21"/>
          <w:b/>
          <w:bCs/>
          <w:sz w:val="28"/>
          <w:szCs w:val="28"/>
        </w:rPr>
        <w:t>РАСПОРЯЖЕНИЕ</w:t>
      </w:r>
    </w:p>
    <w:p w:rsidR="00A104AD" w:rsidRDefault="00A104AD" w:rsidP="00696C6D">
      <w:pPr>
        <w:pStyle w:val="20"/>
        <w:spacing w:after="0" w:line="276" w:lineRule="auto"/>
        <w:rPr>
          <w:rStyle w:val="21"/>
          <w:b/>
          <w:bCs/>
          <w:sz w:val="28"/>
          <w:szCs w:val="28"/>
        </w:rPr>
      </w:pPr>
    </w:p>
    <w:p w:rsidR="00A104AD" w:rsidRPr="00696C6D" w:rsidRDefault="00A104AD" w:rsidP="00696C6D">
      <w:pPr>
        <w:pStyle w:val="20"/>
        <w:spacing w:after="0" w:line="276" w:lineRule="auto"/>
        <w:rPr>
          <w:sz w:val="28"/>
          <w:szCs w:val="28"/>
        </w:rPr>
      </w:pPr>
    </w:p>
    <w:p w:rsidR="002C3F52" w:rsidRDefault="00267E61" w:rsidP="00696C6D">
      <w:pPr>
        <w:pStyle w:val="20"/>
        <w:spacing w:after="0" w:line="276" w:lineRule="auto"/>
        <w:rPr>
          <w:rStyle w:val="21"/>
          <w:b/>
          <w:bCs/>
          <w:sz w:val="28"/>
          <w:szCs w:val="28"/>
        </w:rPr>
      </w:pPr>
      <w:r w:rsidRPr="00696C6D">
        <w:rPr>
          <w:rStyle w:val="21"/>
          <w:b/>
          <w:bCs/>
          <w:sz w:val="28"/>
          <w:szCs w:val="28"/>
        </w:rPr>
        <w:t>О создании межведомственной комиссии</w:t>
      </w:r>
    </w:p>
    <w:p w:rsidR="00A104AD" w:rsidRDefault="00A104AD" w:rsidP="00696C6D">
      <w:pPr>
        <w:pStyle w:val="20"/>
        <w:spacing w:after="0" w:line="276" w:lineRule="auto"/>
        <w:rPr>
          <w:rStyle w:val="21"/>
          <w:b/>
          <w:bCs/>
          <w:sz w:val="28"/>
          <w:szCs w:val="28"/>
        </w:rPr>
      </w:pPr>
    </w:p>
    <w:p w:rsidR="00A104AD" w:rsidRPr="00696C6D" w:rsidRDefault="00A104AD" w:rsidP="00696C6D">
      <w:pPr>
        <w:pStyle w:val="20"/>
        <w:spacing w:after="0" w:line="276" w:lineRule="auto"/>
        <w:rPr>
          <w:sz w:val="28"/>
          <w:szCs w:val="28"/>
        </w:rPr>
      </w:pPr>
    </w:p>
    <w:p w:rsidR="002C3F52" w:rsidRDefault="00267E61" w:rsidP="00696C6D">
      <w:pPr>
        <w:pStyle w:val="22"/>
        <w:spacing w:before="0" w:after="0" w:line="276" w:lineRule="auto"/>
        <w:ind w:left="20" w:right="20" w:firstLine="700"/>
        <w:rPr>
          <w:rStyle w:val="1"/>
        </w:rPr>
      </w:pPr>
      <w:r>
        <w:rPr>
          <w:rStyle w:val="1"/>
        </w:rPr>
        <w:t xml:space="preserve">В целях проведения комплексной проверки деятельности Министерства финансов Донецкой Народной Республики, включая его территориальные органы, подведомственные предприятия, учреждения, организации, в соответствии с частью 3 статьи 25 </w:t>
      </w:r>
      <w:hyperlink r:id="rId7" w:history="1">
        <w:r w:rsidRPr="00B149CA">
          <w:rPr>
            <w:rStyle w:val="a3"/>
          </w:rPr>
          <w:t>Закона Донецкой Народной</w:t>
        </w:r>
        <w:r w:rsidRPr="00B149CA">
          <w:rPr>
            <w:rStyle w:val="a3"/>
          </w:rPr>
          <w:t xml:space="preserve"> Республики от 24 апреля 2015 года № </w:t>
        </w:r>
        <w:r w:rsidRPr="00B149CA">
          <w:rPr>
            <w:rStyle w:val="a3"/>
            <w:lang w:eastAsia="en-US" w:bidi="en-US"/>
          </w:rPr>
          <w:t>35-</w:t>
        </w:r>
        <w:r w:rsidRPr="00B149CA">
          <w:rPr>
            <w:rStyle w:val="a3"/>
            <w:lang w:val="en-US" w:eastAsia="en-US" w:bidi="en-US"/>
          </w:rPr>
          <w:t>IHC</w:t>
        </w:r>
        <w:r w:rsidRPr="00B149CA">
          <w:rPr>
            <w:rStyle w:val="a3"/>
            <w:lang w:eastAsia="en-US" w:bidi="en-US"/>
          </w:rPr>
          <w:t xml:space="preserve"> </w:t>
        </w:r>
        <w:r w:rsidRPr="00B149CA">
          <w:rPr>
            <w:rStyle w:val="a3"/>
          </w:rPr>
          <w:t>«О системе органов исполнительной власти Донецкой Народной Республики»</w:t>
        </w:r>
      </w:hyperlink>
    </w:p>
    <w:p w:rsidR="00A104AD" w:rsidRDefault="00A104AD" w:rsidP="00696C6D">
      <w:pPr>
        <w:pStyle w:val="22"/>
        <w:spacing w:before="0" w:after="0" w:line="276" w:lineRule="auto"/>
        <w:ind w:left="20" w:right="20" w:firstLine="700"/>
      </w:pPr>
    </w:p>
    <w:p w:rsidR="002C3F52" w:rsidRDefault="00267E61" w:rsidP="00696C6D">
      <w:pPr>
        <w:pStyle w:val="20"/>
        <w:spacing w:after="0" w:line="276" w:lineRule="auto"/>
        <w:ind w:left="20"/>
        <w:jc w:val="left"/>
        <w:rPr>
          <w:rStyle w:val="21"/>
          <w:b/>
          <w:bCs/>
        </w:rPr>
      </w:pPr>
      <w:r>
        <w:rPr>
          <w:rStyle w:val="21"/>
          <w:b/>
          <w:bCs/>
        </w:rPr>
        <w:t>РАСПОРЯЖАЮСЬ:</w:t>
      </w:r>
    </w:p>
    <w:p w:rsidR="00A104AD" w:rsidRDefault="00A104AD" w:rsidP="00696C6D">
      <w:pPr>
        <w:pStyle w:val="20"/>
        <w:spacing w:after="0" w:line="276" w:lineRule="auto"/>
        <w:ind w:left="20"/>
        <w:jc w:val="left"/>
      </w:pPr>
    </w:p>
    <w:p w:rsidR="002C3F52" w:rsidRDefault="00267E61" w:rsidP="00696C6D">
      <w:pPr>
        <w:pStyle w:val="22"/>
        <w:numPr>
          <w:ilvl w:val="0"/>
          <w:numId w:val="1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В срок до 01 ноября 2018 года из числа работников Министерства государственной безопасности Донецкой Народной Республики, Мини</w:t>
      </w:r>
      <w:r>
        <w:rPr>
          <w:rStyle w:val="1"/>
        </w:rPr>
        <w:t xml:space="preserve">стерства внутренних дел Донецкой Народной Республики, Контрольно-ревизионного управления Администрации </w:t>
      </w:r>
      <w:r>
        <w:rPr>
          <w:rStyle w:val="1"/>
        </w:rPr>
        <w:t xml:space="preserve">Главы Донецкой Народной Республики создать межведомственную комиссию по проверке деятельности Министерства финансов Донецкой Народной Республики (далее </w:t>
      </w:r>
      <w:r>
        <w:t>-</w:t>
      </w:r>
      <w:r>
        <w:t xml:space="preserve"> </w:t>
      </w:r>
      <w:r>
        <w:rPr>
          <w:rStyle w:val="1"/>
        </w:rPr>
        <w:t>комиссия), в состав которой от каждого из вышеуказанных органов включить не менее пяти представителей.</w:t>
      </w:r>
    </w:p>
    <w:p w:rsidR="002C3F52" w:rsidRDefault="00267E61" w:rsidP="00696C6D">
      <w:pPr>
        <w:pStyle w:val="22"/>
        <w:numPr>
          <w:ilvl w:val="0"/>
          <w:numId w:val="1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И.о. Министра государственной безопасности Донецкой Народной Республики, и.о. Министра внутренних дел Донецкой Народной Республики, начальнику Контроль</w:t>
      </w:r>
      <w:r>
        <w:rPr>
          <w:rStyle w:val="1"/>
        </w:rPr>
        <w:t>но-ревизионного управления Администрации Главы Донецкой Народной Республики обеспечить участие представителей в работе комиссии.</w:t>
      </w:r>
    </w:p>
    <w:p w:rsidR="002C3F52" w:rsidRDefault="00267E61" w:rsidP="00696C6D">
      <w:pPr>
        <w:pStyle w:val="22"/>
        <w:numPr>
          <w:ilvl w:val="0"/>
          <w:numId w:val="1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Генеральному прокурору Донецкой Народной Республики обеспечить надзор за соблюдением законности при проведении проверки.</w:t>
      </w:r>
    </w:p>
    <w:p w:rsidR="002C3F52" w:rsidRDefault="00267E61" w:rsidP="00696C6D">
      <w:pPr>
        <w:pStyle w:val="22"/>
        <w:numPr>
          <w:ilvl w:val="0"/>
          <w:numId w:val="1"/>
        </w:numPr>
        <w:spacing w:before="0" w:after="0" w:line="276" w:lineRule="auto"/>
        <w:ind w:left="20" w:right="280" w:firstLine="700"/>
      </w:pPr>
      <w:r>
        <w:rPr>
          <w:rStyle w:val="1"/>
        </w:rPr>
        <w:t xml:space="preserve"> О ре</w:t>
      </w:r>
      <w:r>
        <w:rPr>
          <w:rStyle w:val="1"/>
        </w:rPr>
        <w:t>зультатах работы комиссии докладывать Врио Главы Донецкой Народной Республики письменно не реже одного раза в десять дней.</w:t>
      </w:r>
    </w:p>
    <w:p w:rsidR="002C3F52" w:rsidRDefault="00267E61" w:rsidP="00696C6D">
      <w:pPr>
        <w:pStyle w:val="22"/>
        <w:numPr>
          <w:ilvl w:val="0"/>
          <w:numId w:val="1"/>
        </w:numPr>
        <w:spacing w:before="0" w:after="0" w:line="276" w:lineRule="auto"/>
        <w:ind w:left="20" w:right="280" w:firstLine="700"/>
      </w:pPr>
      <w:r>
        <w:rPr>
          <w:rStyle w:val="1"/>
        </w:rPr>
        <w:t xml:space="preserve"> Контроль исполнения настоящего Распоряжения возложить на Колесника В.Г. - советника Главы Донецкой Народной Республики.</w:t>
      </w:r>
    </w:p>
    <w:p w:rsidR="002C3F52" w:rsidRDefault="00267E61" w:rsidP="00696C6D">
      <w:pPr>
        <w:pStyle w:val="22"/>
        <w:numPr>
          <w:ilvl w:val="0"/>
          <w:numId w:val="1"/>
        </w:numPr>
        <w:spacing w:before="0" w:after="0" w:line="276" w:lineRule="auto"/>
        <w:ind w:left="20" w:firstLine="700"/>
        <w:rPr>
          <w:rStyle w:val="1"/>
        </w:rPr>
      </w:pPr>
      <w:r>
        <w:rPr>
          <w:rStyle w:val="1"/>
        </w:rPr>
        <w:lastRenderedPageBreak/>
        <w:t xml:space="preserve"> Настоящее Распоряжение вступает в силу со дня его подписания.</w:t>
      </w:r>
    </w:p>
    <w:p w:rsidR="00507D72" w:rsidRDefault="00507D72" w:rsidP="00507D72">
      <w:pPr>
        <w:pStyle w:val="22"/>
        <w:spacing w:before="0" w:after="0" w:line="276" w:lineRule="auto"/>
        <w:rPr>
          <w:rStyle w:val="1"/>
        </w:rPr>
      </w:pPr>
    </w:p>
    <w:p w:rsidR="00507D72" w:rsidRDefault="00507D72" w:rsidP="00507D72">
      <w:pPr>
        <w:pStyle w:val="22"/>
        <w:spacing w:before="0" w:after="0" w:line="276" w:lineRule="auto"/>
        <w:rPr>
          <w:rStyle w:val="1"/>
        </w:rPr>
      </w:pPr>
    </w:p>
    <w:p w:rsidR="00696C6D" w:rsidRDefault="00696C6D" w:rsidP="00696C6D">
      <w:pPr>
        <w:pStyle w:val="22"/>
        <w:spacing w:before="0" w:after="0" w:line="276" w:lineRule="auto"/>
        <w:rPr>
          <w:rStyle w:val="1"/>
        </w:rPr>
      </w:pPr>
    </w:p>
    <w:p w:rsidR="002C3F52" w:rsidRPr="00A104AD" w:rsidRDefault="00507D72" w:rsidP="00A104AD">
      <w:pPr>
        <w:pStyle w:val="22"/>
        <w:spacing w:before="0" w:after="0" w:line="276" w:lineRule="auto"/>
        <w:ind w:firstLine="851"/>
        <w:jc w:val="left"/>
        <w:rPr>
          <w:rStyle w:val="1"/>
          <w:sz w:val="28"/>
          <w:szCs w:val="28"/>
        </w:rPr>
      </w:pPr>
      <w:r w:rsidRPr="00A104AD">
        <w:rPr>
          <w:sz w:val="28"/>
          <w:szCs w:val="28"/>
        </w:rPr>
        <w:t xml:space="preserve">Врио Главы </w:t>
      </w:r>
      <w:r w:rsidRPr="00A104AD">
        <w:rPr>
          <w:sz w:val="28"/>
          <w:szCs w:val="28"/>
        </w:rPr>
        <w:br/>
        <w:t xml:space="preserve">Донецкой Народной Республики        </w:t>
      </w:r>
      <w:r w:rsidR="00A104AD">
        <w:rPr>
          <w:sz w:val="28"/>
          <w:szCs w:val="28"/>
        </w:rPr>
        <w:t xml:space="preserve">                               </w:t>
      </w:r>
      <w:r w:rsidRPr="00A104AD">
        <w:rPr>
          <w:sz w:val="28"/>
          <w:szCs w:val="28"/>
        </w:rPr>
        <w:t xml:space="preserve">              </w:t>
      </w:r>
      <w:r w:rsidR="00267E61" w:rsidRPr="00A104AD">
        <w:rPr>
          <w:rStyle w:val="1"/>
          <w:sz w:val="28"/>
          <w:szCs w:val="28"/>
        </w:rPr>
        <w:t>Д.В. Пушилин</w:t>
      </w:r>
    </w:p>
    <w:p w:rsidR="00507D72" w:rsidRPr="00A104AD" w:rsidRDefault="00507D72" w:rsidP="00696C6D">
      <w:pPr>
        <w:pStyle w:val="22"/>
        <w:spacing w:before="0" w:after="0" w:line="276" w:lineRule="auto"/>
        <w:jc w:val="left"/>
        <w:rPr>
          <w:rStyle w:val="1"/>
          <w:sz w:val="28"/>
          <w:szCs w:val="28"/>
        </w:rPr>
      </w:pPr>
    </w:p>
    <w:p w:rsidR="00507D72" w:rsidRPr="00A104AD" w:rsidRDefault="00507D72" w:rsidP="00696C6D">
      <w:pPr>
        <w:pStyle w:val="22"/>
        <w:spacing w:before="0" w:after="0" w:line="276" w:lineRule="auto"/>
        <w:jc w:val="left"/>
        <w:rPr>
          <w:rStyle w:val="1"/>
          <w:sz w:val="28"/>
          <w:szCs w:val="28"/>
        </w:rPr>
      </w:pPr>
      <w:r w:rsidRPr="00A104AD">
        <w:rPr>
          <w:rStyle w:val="1"/>
          <w:sz w:val="28"/>
          <w:szCs w:val="28"/>
        </w:rPr>
        <w:t>«</w:t>
      </w:r>
      <w:r w:rsidRPr="00A104AD">
        <w:rPr>
          <w:rStyle w:val="1"/>
          <w:sz w:val="28"/>
          <w:szCs w:val="28"/>
          <w:u w:val="single"/>
        </w:rPr>
        <w:t>15</w:t>
      </w:r>
      <w:r w:rsidRPr="00A104AD">
        <w:rPr>
          <w:rStyle w:val="1"/>
          <w:sz w:val="28"/>
          <w:szCs w:val="28"/>
        </w:rPr>
        <w:t xml:space="preserve">»  </w:t>
      </w:r>
      <w:r w:rsidRPr="00A104AD">
        <w:rPr>
          <w:rStyle w:val="1"/>
          <w:sz w:val="28"/>
          <w:szCs w:val="28"/>
          <w:u w:val="single"/>
        </w:rPr>
        <w:t>октября</w:t>
      </w:r>
      <w:r w:rsidRPr="00A104AD">
        <w:rPr>
          <w:rStyle w:val="1"/>
          <w:sz w:val="28"/>
          <w:szCs w:val="28"/>
        </w:rPr>
        <w:t xml:space="preserve"> 2018 г. </w:t>
      </w:r>
    </w:p>
    <w:p w:rsidR="00507D72" w:rsidRPr="00A104AD" w:rsidRDefault="00507D72" w:rsidP="00696C6D">
      <w:pPr>
        <w:pStyle w:val="22"/>
        <w:spacing w:before="0" w:after="0" w:line="276" w:lineRule="auto"/>
        <w:jc w:val="left"/>
        <w:rPr>
          <w:rStyle w:val="1"/>
          <w:sz w:val="28"/>
          <w:szCs w:val="28"/>
        </w:rPr>
      </w:pPr>
      <w:r w:rsidRPr="00A104AD">
        <w:rPr>
          <w:rStyle w:val="1"/>
          <w:sz w:val="28"/>
          <w:szCs w:val="28"/>
        </w:rPr>
        <w:t>№ 48</w:t>
      </w:r>
    </w:p>
    <w:sectPr w:rsidR="00507D72" w:rsidRPr="00A104AD" w:rsidSect="00A104AD">
      <w:type w:val="continuous"/>
      <w:pgSz w:w="11906" w:h="16838"/>
      <w:pgMar w:top="2268" w:right="1098" w:bottom="1985" w:left="112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E61" w:rsidRDefault="00267E61" w:rsidP="002C3F52">
      <w:r>
        <w:separator/>
      </w:r>
    </w:p>
  </w:endnote>
  <w:endnote w:type="continuationSeparator" w:id="1">
    <w:p w:rsidR="00267E61" w:rsidRDefault="00267E61" w:rsidP="002C3F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E61" w:rsidRDefault="00267E61"/>
  </w:footnote>
  <w:footnote w:type="continuationSeparator" w:id="1">
    <w:p w:rsidR="00267E61" w:rsidRDefault="00267E6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37412"/>
    <w:multiLevelType w:val="multilevel"/>
    <w:tmpl w:val="4F166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C3F52"/>
    <w:rsid w:val="00267E61"/>
    <w:rsid w:val="002C3F52"/>
    <w:rsid w:val="00507D72"/>
    <w:rsid w:val="00594763"/>
    <w:rsid w:val="00696C6D"/>
    <w:rsid w:val="00A104AD"/>
    <w:rsid w:val="00B149CA"/>
    <w:rsid w:val="00BE748C"/>
    <w:rsid w:val="00E37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C3F5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C3F52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2C3F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21">
    <w:name w:val="Основной текст (2)"/>
    <w:basedOn w:val="2"/>
    <w:rsid w:val="002C3F52"/>
    <w:rPr>
      <w:color w:val="00000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2C3F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basedOn w:val="a4"/>
    <w:rsid w:val="002C3F5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0">
    <w:name w:val="Заголовок №1_"/>
    <w:basedOn w:val="a0"/>
    <w:link w:val="11"/>
    <w:rsid w:val="002C3F52"/>
    <w:rPr>
      <w:rFonts w:ascii="Tahoma" w:eastAsia="Tahoma" w:hAnsi="Tahoma" w:cs="Tahoma"/>
      <w:b/>
      <w:bCs/>
      <w:i/>
      <w:iCs/>
      <w:smallCaps w:val="0"/>
      <w:strike w:val="0"/>
      <w:spacing w:val="-60"/>
      <w:sz w:val="32"/>
      <w:szCs w:val="32"/>
      <w:u w:val="none"/>
    </w:rPr>
  </w:style>
  <w:style w:type="character" w:customStyle="1" w:styleId="113pt0pt">
    <w:name w:val="Заголовок №1 + 13 pt;Не полужирный;Не курсив;Интервал 0 pt"/>
    <w:basedOn w:val="10"/>
    <w:rsid w:val="002C3F52"/>
    <w:rPr>
      <w:b/>
      <w:bCs/>
      <w:i/>
      <w:i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12">
    <w:name w:val="Заголовок №1"/>
    <w:basedOn w:val="10"/>
    <w:rsid w:val="002C3F52"/>
    <w:rPr>
      <w:color w:val="00000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C3F52"/>
    <w:pPr>
      <w:spacing w:after="840" w:line="336" w:lineRule="exact"/>
      <w:jc w:val="center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  <w:style w:type="paragraph" w:customStyle="1" w:styleId="22">
    <w:name w:val="Основной текст2"/>
    <w:basedOn w:val="a"/>
    <w:link w:val="a4"/>
    <w:rsid w:val="002C3F52"/>
    <w:pPr>
      <w:spacing w:before="60" w:after="300" w:line="35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2C3F52"/>
    <w:pPr>
      <w:spacing w:before="1680" w:line="0" w:lineRule="atLeast"/>
      <w:outlineLvl w:val="0"/>
    </w:pPr>
    <w:rPr>
      <w:rFonts w:ascii="Tahoma" w:eastAsia="Tahoma" w:hAnsi="Tahoma" w:cs="Tahoma"/>
      <w:b/>
      <w:bCs/>
      <w:i/>
      <w:iCs/>
      <w:spacing w:val="-6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35-ihc-o-sisteme-organov-ispolnitelnoj-vlasti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2018-11-05T12:52:00Z</dcterms:created>
  <dcterms:modified xsi:type="dcterms:W3CDTF">2018-11-05T13:07:00Z</dcterms:modified>
</cp:coreProperties>
</file>