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166" w:rsidRDefault="0070742E" w:rsidP="003D601B">
      <w:pPr>
        <w:pStyle w:val="10"/>
        <w:keepNext/>
        <w:keepLines/>
        <w:spacing w:before="0" w:after="0" w:line="276" w:lineRule="auto"/>
        <w:ind w:left="320"/>
      </w:pPr>
      <w:bookmarkStart w:id="0" w:name="bookmark0"/>
      <w:r>
        <w:t xml:space="preserve">ДОНЕЦКАЯ НАРОДНАЯ РЕСПУБЛИКА </w:t>
      </w:r>
      <w:r w:rsidR="003D601B">
        <w:br/>
      </w:r>
      <w:r>
        <w:t>СОВЕТ МИНИСТРОВ</w:t>
      </w:r>
      <w:bookmarkEnd w:id="0"/>
    </w:p>
    <w:p w:rsidR="003D601B" w:rsidRDefault="003D601B" w:rsidP="003D601B">
      <w:pPr>
        <w:pStyle w:val="10"/>
        <w:keepNext/>
        <w:keepLines/>
        <w:spacing w:before="0" w:after="0" w:line="276" w:lineRule="auto"/>
        <w:ind w:left="320"/>
      </w:pPr>
    </w:p>
    <w:p w:rsidR="003D601B" w:rsidRDefault="003D601B" w:rsidP="003D601B">
      <w:pPr>
        <w:pStyle w:val="10"/>
        <w:keepNext/>
        <w:keepLines/>
        <w:spacing w:before="0" w:after="0" w:line="276" w:lineRule="auto"/>
        <w:ind w:left="320"/>
      </w:pPr>
    </w:p>
    <w:p w:rsidR="003D601B" w:rsidRDefault="0070742E" w:rsidP="003D601B">
      <w:pPr>
        <w:pStyle w:val="30"/>
        <w:spacing w:before="0" w:after="0" w:line="276" w:lineRule="auto"/>
        <w:ind w:left="320"/>
        <w:rPr>
          <w:rStyle w:val="315pt"/>
          <w:b/>
          <w:bCs/>
        </w:rPr>
      </w:pPr>
      <w:r>
        <w:rPr>
          <w:rStyle w:val="315pt"/>
          <w:b/>
          <w:bCs/>
        </w:rPr>
        <w:t xml:space="preserve">ПОСТАНОВЛЕНИЕ </w:t>
      </w:r>
    </w:p>
    <w:p w:rsidR="00851166" w:rsidRDefault="0070742E" w:rsidP="003D601B">
      <w:pPr>
        <w:pStyle w:val="30"/>
        <w:spacing w:before="0" w:after="0" w:line="276" w:lineRule="auto"/>
        <w:ind w:left="320"/>
      </w:pPr>
      <w:r>
        <w:t>от 10 марта 2017 г. № 3-42</w:t>
      </w:r>
    </w:p>
    <w:p w:rsidR="003D601B" w:rsidRDefault="003D601B" w:rsidP="003D601B">
      <w:pPr>
        <w:pStyle w:val="30"/>
        <w:spacing w:before="0" w:after="0" w:line="276" w:lineRule="auto"/>
        <w:ind w:left="320"/>
      </w:pPr>
    </w:p>
    <w:p w:rsidR="003D601B" w:rsidRDefault="003D601B" w:rsidP="003D601B">
      <w:pPr>
        <w:pStyle w:val="30"/>
        <w:spacing w:before="0" w:after="0" w:line="276" w:lineRule="auto"/>
        <w:ind w:left="320"/>
      </w:pPr>
    </w:p>
    <w:p w:rsidR="00851166" w:rsidRDefault="0070742E" w:rsidP="003D601B">
      <w:pPr>
        <w:pStyle w:val="30"/>
        <w:spacing w:before="0" w:after="0" w:line="276" w:lineRule="auto"/>
        <w:ind w:left="20"/>
      </w:pPr>
      <w:r>
        <w:t xml:space="preserve">О внесении изменений в Постановление Совета Министров Донецкой </w:t>
      </w:r>
      <w:r w:rsidR="00CD7BE1">
        <w:br/>
      </w:r>
      <w:r>
        <w:t xml:space="preserve">Народной Республики от 12.03.2015 г. № 3-8 «Об утверждении </w:t>
      </w:r>
      <w:r w:rsidR="00CD7BE1">
        <w:br/>
      </w:r>
      <w:r>
        <w:t xml:space="preserve">Порядка государственной регистрации </w:t>
      </w:r>
      <w:r>
        <w:t xml:space="preserve">(перерегистрации), снятия с учета автомобилей, автобусов, а также самоходных машин, сконструированных </w:t>
      </w:r>
      <w:r w:rsidR="001F5FEB">
        <w:br/>
      </w:r>
      <w:r>
        <w:t xml:space="preserve">на шасси автомобилей, мотоциклов всех типов, марок и моделей, </w:t>
      </w:r>
      <w:r w:rsidR="001F5FEB">
        <w:br/>
      </w:r>
      <w:r>
        <w:t>прицепов, полуприцепов, мотоколясок, других приравненных к ним</w:t>
      </w:r>
    </w:p>
    <w:p w:rsidR="00851166" w:rsidRDefault="0070742E" w:rsidP="003D601B">
      <w:pPr>
        <w:pStyle w:val="30"/>
        <w:spacing w:before="0" w:after="0" w:line="276" w:lineRule="auto"/>
        <w:ind w:left="20"/>
      </w:pPr>
      <w:r>
        <w:t>транспортных средств и мопедо</w:t>
      </w:r>
      <w:r>
        <w:t>в»</w:t>
      </w:r>
    </w:p>
    <w:p w:rsidR="003D601B" w:rsidRDefault="003D601B" w:rsidP="003D601B">
      <w:pPr>
        <w:pStyle w:val="30"/>
        <w:spacing w:before="0" w:after="0" w:line="276" w:lineRule="auto"/>
        <w:ind w:left="20"/>
      </w:pPr>
    </w:p>
    <w:p w:rsidR="003D601B" w:rsidRDefault="003D601B" w:rsidP="003D601B">
      <w:pPr>
        <w:pStyle w:val="30"/>
        <w:spacing w:before="0" w:after="0" w:line="276" w:lineRule="auto"/>
        <w:ind w:left="20"/>
      </w:pPr>
    </w:p>
    <w:p w:rsidR="00851166" w:rsidRDefault="0070742E" w:rsidP="003D601B">
      <w:pPr>
        <w:pStyle w:val="31"/>
        <w:spacing w:before="0" w:after="0" w:line="276" w:lineRule="auto"/>
        <w:ind w:left="20" w:right="20" w:firstLine="700"/>
      </w:pPr>
      <w:r>
        <w:t>В связи с необходимостью усовершенствования работы по регистрации (перерегистрации), снятию с учета автомобилей, автобусов, а также самоходных машин, сконструированных на шасси автомобилей, мотоциклов всех типов, марок и моделей, прицепов, полуприцепов,</w:t>
      </w:r>
      <w:r>
        <w:t xml:space="preserve"> мотоколясок, других приравненных к ним транспортных средств и мопедов Совет Министров Донецкой Народной Республики</w:t>
      </w:r>
    </w:p>
    <w:p w:rsidR="00CD7BE1" w:rsidRDefault="00CD7BE1" w:rsidP="003D601B">
      <w:pPr>
        <w:pStyle w:val="30"/>
        <w:spacing w:before="0" w:after="0" w:line="276" w:lineRule="auto"/>
        <w:ind w:left="20"/>
        <w:jc w:val="left"/>
      </w:pPr>
    </w:p>
    <w:p w:rsidR="00851166" w:rsidRDefault="0070742E" w:rsidP="003D601B">
      <w:pPr>
        <w:pStyle w:val="30"/>
        <w:spacing w:before="0" w:after="0" w:line="276" w:lineRule="auto"/>
        <w:ind w:left="20"/>
        <w:jc w:val="left"/>
      </w:pPr>
      <w:r>
        <w:t>ПОСТАНОВЛЯЕТ:</w:t>
      </w:r>
    </w:p>
    <w:p w:rsidR="003D601B" w:rsidRDefault="003D601B" w:rsidP="003D601B">
      <w:pPr>
        <w:pStyle w:val="30"/>
        <w:spacing w:before="0" w:after="0" w:line="276" w:lineRule="auto"/>
        <w:ind w:left="20"/>
        <w:jc w:val="left"/>
      </w:pPr>
    </w:p>
    <w:p w:rsidR="00851166" w:rsidRDefault="0070742E" w:rsidP="003D601B">
      <w:pPr>
        <w:pStyle w:val="31"/>
        <w:numPr>
          <w:ilvl w:val="0"/>
          <w:numId w:val="1"/>
        </w:numPr>
        <w:tabs>
          <w:tab w:val="left" w:pos="1138"/>
          <w:tab w:val="right" w:pos="9654"/>
        </w:tabs>
        <w:spacing w:before="0" w:after="0" w:line="276" w:lineRule="auto"/>
        <w:ind w:left="20" w:right="20" w:firstLine="700"/>
      </w:pPr>
      <w:r>
        <w:t xml:space="preserve">Внести в </w:t>
      </w:r>
      <w:hyperlink r:id="rId7" w:history="1">
        <w:r w:rsidRPr="0021264A">
          <w:rPr>
            <w:rStyle w:val="a3"/>
          </w:rPr>
          <w:t>Порядок государственной регистрации (перерегистрации), снятия с учета автомобилей, автобусов, а также самоходных маши</w:t>
        </w:r>
        <w:r w:rsidRPr="0021264A">
          <w:rPr>
            <w:rStyle w:val="a3"/>
          </w:rPr>
          <w:t>н, сконструированных на шасси автомобилей, мотоциклов всех типов, марок и моделей, прицепов, полуприцепов, мотоколясок, других приравненных к ним транспортных средств и мопедов, утвержденный Постановлением Совета Министров Донецкой Народной Республики от 1</w:t>
        </w:r>
        <w:r w:rsidRPr="0021264A">
          <w:rPr>
            <w:rStyle w:val="a3"/>
          </w:rPr>
          <w:t xml:space="preserve">2.03.2015 </w:t>
        </w:r>
        <w:r w:rsidRPr="0021264A">
          <w:rPr>
            <w:rStyle w:val="a3"/>
          </w:rPr>
          <w:t>№3-8</w:t>
        </w:r>
      </w:hyperlink>
      <w:r>
        <w:rPr>
          <w:rStyle w:val="11"/>
        </w:rPr>
        <w:t xml:space="preserve"> </w:t>
      </w:r>
      <w:r>
        <w:t>(далее - Порядок), следующие изменения:</w:t>
      </w:r>
    </w:p>
    <w:p w:rsidR="00851166" w:rsidRDefault="0070742E" w:rsidP="003D601B">
      <w:pPr>
        <w:pStyle w:val="31"/>
        <w:numPr>
          <w:ilvl w:val="1"/>
          <w:numId w:val="1"/>
        </w:numPr>
        <w:tabs>
          <w:tab w:val="left" w:pos="1271"/>
        </w:tabs>
        <w:spacing w:before="0" w:after="0" w:line="276" w:lineRule="auto"/>
        <w:ind w:left="20" w:firstLine="700"/>
      </w:pPr>
      <w:r>
        <w:t xml:space="preserve">Пункт 4 </w:t>
      </w:r>
      <w:hyperlink r:id="rId8" w:history="1">
        <w:r w:rsidRPr="0021264A">
          <w:rPr>
            <w:rStyle w:val="a3"/>
          </w:rPr>
          <w:t>Порядка</w:t>
        </w:r>
      </w:hyperlink>
      <w:r>
        <w:t xml:space="preserve"> изложить в следующей редакции:</w:t>
      </w:r>
    </w:p>
    <w:p w:rsidR="00851166" w:rsidRDefault="0070742E" w:rsidP="003D601B">
      <w:pPr>
        <w:pStyle w:val="31"/>
        <w:spacing w:before="0" w:after="0" w:line="276" w:lineRule="auto"/>
        <w:ind w:left="20" w:right="20" w:firstLine="700"/>
      </w:pPr>
      <w:r>
        <w:t>«Подразделения Госавтоинспекции ведут учет торгующих организаций, предприятий-производителей и субъектов хозяйственной деятельности, которые связаны с реа</w:t>
      </w:r>
      <w:r>
        <w:t>лизацией транспортных средств и их составных частей, имеющих идентификационные номера, обеспечивают их бланками справок- счетов и актами приема-передачи транспортных средств установленного образца с уплатой стоимости указанных бланков, разрабатывают порядо</w:t>
      </w:r>
      <w:r>
        <w:t>к выдачи таких бланков и контролируют их учет и использование.»;</w:t>
      </w:r>
    </w:p>
    <w:p w:rsidR="00851166" w:rsidRDefault="0070742E" w:rsidP="003D601B">
      <w:pPr>
        <w:pStyle w:val="31"/>
        <w:numPr>
          <w:ilvl w:val="1"/>
          <w:numId w:val="1"/>
        </w:numPr>
        <w:spacing w:before="0" w:after="0" w:line="276" w:lineRule="auto"/>
        <w:ind w:left="20" w:firstLine="720"/>
      </w:pPr>
      <w:r>
        <w:t xml:space="preserve"> В абзаце 1 пункта 6 </w:t>
      </w:r>
      <w:hyperlink r:id="rId9" w:history="1">
        <w:r w:rsidRPr="0021264A">
          <w:rPr>
            <w:rStyle w:val="a3"/>
          </w:rPr>
          <w:t>Порядка</w:t>
        </w:r>
      </w:hyperlink>
      <w:r>
        <w:t xml:space="preserve"> исключить слова «или юридическим»;</w:t>
      </w:r>
    </w:p>
    <w:p w:rsidR="00851166" w:rsidRDefault="0070742E" w:rsidP="003D601B">
      <w:pPr>
        <w:pStyle w:val="31"/>
        <w:numPr>
          <w:ilvl w:val="1"/>
          <w:numId w:val="1"/>
        </w:numPr>
        <w:spacing w:before="0" w:after="0" w:line="276" w:lineRule="auto"/>
        <w:ind w:left="20" w:firstLine="720"/>
      </w:pPr>
      <w:r>
        <w:lastRenderedPageBreak/>
        <w:t xml:space="preserve"> Абзац 2 пункта 8 Порядка изложить в следующей редакции:</w:t>
      </w:r>
    </w:p>
    <w:p w:rsidR="00851166" w:rsidRDefault="0070742E" w:rsidP="003D601B">
      <w:pPr>
        <w:pStyle w:val="31"/>
        <w:spacing w:before="0" w:after="0" w:line="276" w:lineRule="auto"/>
        <w:ind w:left="20" w:right="40" w:firstLine="720"/>
      </w:pPr>
      <w:r>
        <w:t xml:space="preserve">«Не допускаются к государственной регистрации транспортные средства с </w:t>
      </w:r>
      <w:r>
        <w:t>правым расположением руля, за исключением ТС, которые зарегистрированы зарегистрированных в подразделениях ГАИ Украины до 30 июня 1993 года и о которых имеются архивные данные в подразделениях Госавтоинспекции МВД ДЫР.»;</w:t>
      </w:r>
    </w:p>
    <w:p w:rsidR="00851166" w:rsidRDefault="0070742E" w:rsidP="003D601B">
      <w:pPr>
        <w:pStyle w:val="31"/>
        <w:numPr>
          <w:ilvl w:val="1"/>
          <w:numId w:val="1"/>
        </w:numPr>
        <w:spacing w:before="0" w:after="0" w:line="276" w:lineRule="auto"/>
        <w:ind w:left="20" w:firstLine="720"/>
      </w:pPr>
      <w:r>
        <w:t xml:space="preserve"> Абзац 5 пункта 8 </w:t>
      </w:r>
      <w:hyperlink r:id="rId10" w:history="1">
        <w:r w:rsidRPr="0021264A">
          <w:rPr>
            <w:rStyle w:val="a3"/>
          </w:rPr>
          <w:t>Порядка</w:t>
        </w:r>
      </w:hyperlink>
      <w:r>
        <w:t xml:space="preserve"> изложить </w:t>
      </w:r>
      <w:r>
        <w:t>в следующей редакции:</w:t>
      </w:r>
    </w:p>
    <w:p w:rsidR="00851166" w:rsidRDefault="0070742E" w:rsidP="003D601B">
      <w:pPr>
        <w:pStyle w:val="31"/>
        <w:spacing w:before="0" w:after="0" w:line="276" w:lineRule="auto"/>
        <w:ind w:left="20" w:right="40" w:firstLine="720"/>
      </w:pPr>
      <w:r>
        <w:t>«Для государственной регистрации транспортных средств, находившихся в эксплуатации, кроме указанных в этом пункте документов, подтверждающих правомерность их приобретения, предоставляется свидетельство о регистрации (технический паспо</w:t>
      </w:r>
      <w:r>
        <w:t>рт) транспортного средства.»;</w:t>
      </w:r>
    </w:p>
    <w:p w:rsidR="00851166" w:rsidRDefault="0070742E" w:rsidP="003D601B">
      <w:pPr>
        <w:pStyle w:val="31"/>
        <w:numPr>
          <w:ilvl w:val="1"/>
          <w:numId w:val="1"/>
        </w:numPr>
        <w:spacing w:before="0" w:after="0" w:line="276" w:lineRule="auto"/>
        <w:ind w:left="20" w:firstLine="720"/>
      </w:pPr>
      <w:r>
        <w:t xml:space="preserve"> Дополнить абзацами 8-12 пункт 8 </w:t>
      </w:r>
      <w:hyperlink r:id="rId11" w:history="1">
        <w:r w:rsidRPr="0021264A">
          <w:rPr>
            <w:rStyle w:val="a3"/>
          </w:rPr>
          <w:t>Порядка</w:t>
        </w:r>
      </w:hyperlink>
      <w:r>
        <w:t xml:space="preserve"> в следующей редакции:</w:t>
      </w:r>
    </w:p>
    <w:p w:rsidR="00851166" w:rsidRDefault="0070742E" w:rsidP="003D601B">
      <w:pPr>
        <w:pStyle w:val="31"/>
        <w:spacing w:before="0" w:after="0" w:line="276" w:lineRule="auto"/>
        <w:ind w:left="20" w:firstLine="720"/>
      </w:pPr>
      <w:r>
        <w:t>«Транспортные средства, зарегистрированные на территории Украины и</w:t>
      </w:r>
    </w:p>
    <w:p w:rsidR="00851166" w:rsidRDefault="0070742E" w:rsidP="003D601B">
      <w:pPr>
        <w:pStyle w:val="31"/>
        <w:spacing w:before="0" w:after="0" w:line="276" w:lineRule="auto"/>
        <w:ind w:left="20" w:right="40"/>
      </w:pPr>
      <w:r>
        <w:t>реализованные собственниками или доверенными лицами через торгующие организации ДЫР, регистрирую</w:t>
      </w:r>
      <w:r>
        <w:t>тся за юридическими и физическими лицами с выдачей свидетельства о регистрации (технического паспорта) и номерных знаков образца ДНР без права на отчуждение в течение 2-х лет. В графе "Особые отметки" свидетельства о регистрации (технического паспорта) тра</w:t>
      </w:r>
      <w:r>
        <w:t>нспортных средств делается запись: «Без права на отчуждение в течение 2-х лет». Регистрационные документы транспортных средств и номерные знаки, ранее выданные подразделениями Госавтоинспекции на территории Украины, - изымаются.</w:t>
      </w:r>
    </w:p>
    <w:p w:rsidR="00851166" w:rsidRDefault="0070742E" w:rsidP="003D601B">
      <w:pPr>
        <w:pStyle w:val="31"/>
        <w:spacing w:before="0" w:after="0" w:line="276" w:lineRule="auto"/>
        <w:ind w:left="20" w:right="40" w:firstLine="720"/>
      </w:pPr>
      <w:r>
        <w:t>Торгующие организации при о</w:t>
      </w:r>
      <w:r>
        <w:t>формлении справок-счетов на транспортные средства, ранее зарегистрированные на территории Украины, обязаны сообщить юридическому или физическому лицу, их приобретающему, о запрете на отчуждение в течение 2-х лет.</w:t>
      </w:r>
    </w:p>
    <w:p w:rsidR="00851166" w:rsidRDefault="00CD7BE1" w:rsidP="003D601B">
      <w:pPr>
        <w:pStyle w:val="31"/>
        <w:spacing w:before="0" w:after="0" w:line="276" w:lineRule="auto"/>
        <w:ind w:left="20" w:right="40" w:firstLine="720"/>
      </w:pPr>
      <w:r>
        <w:t>Госу</w:t>
      </w:r>
      <w:r w:rsidR="0070742E">
        <w:t xml:space="preserve">дарственная регистрация транспортных </w:t>
      </w:r>
      <w:r w:rsidR="0070742E">
        <w:t xml:space="preserve">средств, право собственности на которые установлено по решению суда, проводится на основании соответствующего решения суда с указанием марки, модели, идентификационных номеров составных частей таких средств, а также регистрационных документов, в частности </w:t>
      </w:r>
      <w:r w:rsidR="0070742E">
        <w:t>свидетельства о регистрации транспортного средства (в случае их наличия), которые приобщаются к документам, послужившим основанием для регистрации.</w:t>
      </w:r>
    </w:p>
    <w:p w:rsidR="00851166" w:rsidRDefault="00CD7BE1" w:rsidP="003D601B">
      <w:pPr>
        <w:pStyle w:val="31"/>
        <w:spacing w:before="0" w:after="0" w:line="276" w:lineRule="auto"/>
        <w:ind w:left="20" w:right="40" w:firstLine="720"/>
      </w:pPr>
      <w:r>
        <w:t>Г</w:t>
      </w:r>
      <w:r w:rsidR="0070742E">
        <w:t>осударственная регистрация транспортных средств, которые в соответствии с нормативными правовыми актами пе</w:t>
      </w:r>
      <w:r w:rsidR="0070742E">
        <w:t>решли в собственность Донецкой Народной Республики (конфискованных, признанных в установленном порядке бесхозяйными, полученных в собственность Донецкой Народной Республики в порядке наследования, дарения или отказа от права собственности на него), проводи</w:t>
      </w:r>
      <w:r w:rsidR="0070742E">
        <w:t>тся на основании следующих документов:</w:t>
      </w:r>
    </w:p>
    <w:p w:rsidR="00851166" w:rsidRDefault="0070742E" w:rsidP="003D601B">
      <w:pPr>
        <w:pStyle w:val="31"/>
        <w:numPr>
          <w:ilvl w:val="0"/>
          <w:numId w:val="2"/>
        </w:numPr>
        <w:spacing w:before="0" w:after="0" w:line="276" w:lineRule="auto"/>
        <w:ind w:left="20" w:right="40" w:firstLine="720"/>
      </w:pPr>
      <w:r>
        <w:t xml:space="preserve"> относительно транспортных средств, которые перешли в собственность Донецкой Народной Республики и реализованных на аукционах, биржевых торгах или по прямым договорам купли-продажи, - договор купли-продажи (биржевой контракт) заключенный торговым предприят</w:t>
      </w:r>
      <w:r>
        <w:t>ием которому поручено реализация имущества органом доходов и сборов;</w:t>
      </w:r>
    </w:p>
    <w:p w:rsidR="00851166" w:rsidRDefault="0070742E" w:rsidP="003D601B">
      <w:pPr>
        <w:pStyle w:val="31"/>
        <w:numPr>
          <w:ilvl w:val="0"/>
          <w:numId w:val="2"/>
        </w:numPr>
        <w:spacing w:before="0" w:after="0" w:line="276" w:lineRule="auto"/>
        <w:ind w:left="20" w:right="40" w:firstLine="720"/>
      </w:pPr>
      <w:r>
        <w:lastRenderedPageBreak/>
        <w:t xml:space="preserve"> относительно безвозмездно переданных транспортных средств, которые перешли в собственность Донецкой Народной Республики, - заверенная копия акта описи, оценки и передачи имущества, котор</w:t>
      </w:r>
      <w:r>
        <w:t>ое переходит в собственность Донецкой Народной Республики, а также копия решения о распоряжении таким имуществом.</w:t>
      </w:r>
    </w:p>
    <w:p w:rsidR="00851166" w:rsidRDefault="0070742E" w:rsidP="003D601B">
      <w:pPr>
        <w:pStyle w:val="31"/>
        <w:spacing w:before="0" w:after="0" w:line="276" w:lineRule="auto"/>
        <w:ind w:left="20" w:right="40" w:firstLine="720"/>
      </w:pPr>
      <w:r>
        <w:t>Государственная регистрация конфискованных транспортных средств, ввезенных на таможенную территорию ДНР без уплаты налогов и сборов (обязатель</w:t>
      </w:r>
      <w:r>
        <w:t>ных платежей), предусмотренных законодательством при импорте таких транспортных средств, проводится при условии предоставления документов о внесении налогов и сборов (обязательных платежей) или документа об освобождении от уплаты указанных платежей.»;</w:t>
      </w:r>
    </w:p>
    <w:p w:rsidR="00851166" w:rsidRDefault="0070742E" w:rsidP="003D601B">
      <w:pPr>
        <w:pStyle w:val="31"/>
        <w:numPr>
          <w:ilvl w:val="1"/>
          <w:numId w:val="1"/>
        </w:numPr>
        <w:spacing w:before="0" w:after="0" w:line="276" w:lineRule="auto"/>
        <w:ind w:left="20" w:firstLine="720"/>
      </w:pPr>
      <w:r>
        <w:t xml:space="preserve"> Абз</w:t>
      </w:r>
      <w:r>
        <w:t xml:space="preserve">ац 1 пункта 15 </w:t>
      </w:r>
      <w:hyperlink r:id="rId12" w:history="1">
        <w:r w:rsidRPr="0021264A">
          <w:rPr>
            <w:rStyle w:val="a3"/>
          </w:rPr>
          <w:t>Порядка</w:t>
        </w:r>
      </w:hyperlink>
      <w:r>
        <w:t xml:space="preserve"> изложить в следующей редакции:</w:t>
      </w:r>
    </w:p>
    <w:p w:rsidR="00851166" w:rsidRDefault="0070742E" w:rsidP="00CD7BE1">
      <w:pPr>
        <w:pStyle w:val="31"/>
        <w:spacing w:before="0" w:after="0" w:line="276" w:lineRule="auto"/>
        <w:ind w:left="20" w:firstLine="720"/>
      </w:pPr>
      <w:r>
        <w:t>«Государственная регистрация (перерегистрация), снятие с учета</w:t>
      </w:r>
      <w:r w:rsidR="00CD7BE1">
        <w:t xml:space="preserve"> </w:t>
      </w:r>
      <w:r>
        <w:t>транспортных средств, кроме случаев выбраковки их в целом, без идентификационного номера или с уничтоженными, поврежденными (за исключением</w:t>
      </w:r>
      <w:r>
        <w:t xml:space="preserve"> случаев естественной коррозии идентификационного номера двигателя транспортного средства) или поддельными (изменен один или несколько символов номера, заменена панель (табличка) или часть панели (таблички) с номером) идентификационными номерами составных </w:t>
      </w:r>
      <w:r>
        <w:t>частей (кузова, шасси, рамы) не допускается. Государственная регистрация транспортных средств, ввезенных на таможенную территорию ДНР, разыскиваемых правоохранительными органами других государств, не проводится.»;</w:t>
      </w:r>
    </w:p>
    <w:p w:rsidR="00851166" w:rsidRDefault="0070742E" w:rsidP="003D601B">
      <w:pPr>
        <w:pStyle w:val="31"/>
        <w:numPr>
          <w:ilvl w:val="1"/>
          <w:numId w:val="1"/>
        </w:numPr>
        <w:spacing w:before="0" w:after="0" w:line="276" w:lineRule="auto"/>
        <w:ind w:left="20" w:firstLine="720"/>
      </w:pPr>
      <w:r>
        <w:t xml:space="preserve"> В пункте 16 Порядка абзацы 5-7 исключить;</w:t>
      </w:r>
    </w:p>
    <w:p w:rsidR="00851166" w:rsidRDefault="0070742E" w:rsidP="003D601B">
      <w:pPr>
        <w:pStyle w:val="31"/>
        <w:numPr>
          <w:ilvl w:val="1"/>
          <w:numId w:val="1"/>
        </w:numPr>
        <w:spacing w:before="0" w:after="0" w:line="276" w:lineRule="auto"/>
        <w:ind w:left="20" w:firstLine="720"/>
      </w:pPr>
      <w:r>
        <w:t xml:space="preserve"> Абзац 1 пункта 18 </w:t>
      </w:r>
      <w:hyperlink r:id="rId13" w:history="1">
        <w:r w:rsidRPr="0021264A">
          <w:rPr>
            <w:rStyle w:val="a3"/>
          </w:rPr>
          <w:t>Порядка</w:t>
        </w:r>
      </w:hyperlink>
      <w:r>
        <w:t xml:space="preserve"> изложить в следующей редакции:</w:t>
      </w:r>
    </w:p>
    <w:p w:rsidR="00851166" w:rsidRDefault="0070742E" w:rsidP="003D601B">
      <w:pPr>
        <w:pStyle w:val="31"/>
        <w:spacing w:before="0" w:after="0" w:line="276" w:lineRule="auto"/>
        <w:ind w:left="20" w:firstLine="720"/>
      </w:pPr>
      <w:r>
        <w:t>«Вместо утраченного или непригодного для использования свидетельства</w:t>
      </w:r>
    </w:p>
    <w:p w:rsidR="00851166" w:rsidRDefault="0070742E" w:rsidP="003D601B">
      <w:pPr>
        <w:pStyle w:val="31"/>
        <w:spacing w:before="0" w:after="0" w:line="276" w:lineRule="auto"/>
        <w:ind w:left="20" w:right="40"/>
      </w:pPr>
      <w:r>
        <w:t>о регистрации (технического паспорта) или номерных знаков выдается дубликат свидетельства о регистрации (технический паспорт) ил</w:t>
      </w:r>
      <w:r>
        <w:t>и новые номерные знаки на основании заявления собственника или его представителя.»;</w:t>
      </w:r>
    </w:p>
    <w:p w:rsidR="00851166" w:rsidRDefault="0070742E" w:rsidP="003D601B">
      <w:pPr>
        <w:pStyle w:val="31"/>
        <w:numPr>
          <w:ilvl w:val="1"/>
          <w:numId w:val="1"/>
        </w:numPr>
        <w:spacing w:before="0" w:after="0" w:line="276" w:lineRule="auto"/>
        <w:ind w:left="20" w:firstLine="720"/>
      </w:pPr>
      <w:r>
        <w:t xml:space="preserve"> Пункт 23 </w:t>
      </w:r>
      <w:hyperlink r:id="rId14" w:history="1">
        <w:r w:rsidRPr="0021264A">
          <w:rPr>
            <w:rStyle w:val="a3"/>
          </w:rPr>
          <w:t>Порядка</w:t>
        </w:r>
      </w:hyperlink>
      <w:r>
        <w:t xml:space="preserve"> изложить в следующей редакции:</w:t>
      </w:r>
    </w:p>
    <w:p w:rsidR="00851166" w:rsidRDefault="0070742E" w:rsidP="003D601B">
      <w:pPr>
        <w:pStyle w:val="31"/>
        <w:spacing w:before="0" w:after="0" w:line="276" w:lineRule="auto"/>
        <w:ind w:left="20" w:firstLine="720"/>
      </w:pPr>
      <w:r>
        <w:t>«Регистрация (перерегистрация), снятие с учета транспортных средств,</w:t>
      </w:r>
    </w:p>
    <w:p w:rsidR="00851166" w:rsidRDefault="0070742E" w:rsidP="003D601B">
      <w:pPr>
        <w:pStyle w:val="31"/>
        <w:spacing w:before="0" w:after="0" w:line="276" w:lineRule="auto"/>
        <w:ind w:left="20"/>
      </w:pPr>
      <w:r>
        <w:t xml:space="preserve">принадлежащих физическим лицам, осуществляется по </w:t>
      </w:r>
      <w:r>
        <w:t>месту регистрации (проживания) владельца, если иное не предусмотрено нормативными правовыми актами МВД ДНР. При этом в регистрационных документах указывается место регистрации (проживания) лица, на которое регистрируется транспортное средство.»;</w:t>
      </w:r>
    </w:p>
    <w:p w:rsidR="00851166" w:rsidRDefault="0070742E" w:rsidP="003D601B">
      <w:pPr>
        <w:pStyle w:val="31"/>
        <w:numPr>
          <w:ilvl w:val="1"/>
          <w:numId w:val="1"/>
        </w:numPr>
        <w:spacing w:before="0" w:after="0" w:line="276" w:lineRule="auto"/>
        <w:ind w:left="20" w:firstLine="720"/>
      </w:pPr>
      <w:r>
        <w:t xml:space="preserve"> Пункт 28 </w:t>
      </w:r>
      <w:r>
        <w:t>Порядка изложить в следующей редакции:</w:t>
      </w:r>
    </w:p>
    <w:p w:rsidR="00851166" w:rsidRDefault="0070742E" w:rsidP="003D601B">
      <w:pPr>
        <w:pStyle w:val="31"/>
        <w:spacing w:before="0" w:after="0" w:line="276" w:lineRule="auto"/>
        <w:ind w:left="20" w:right="40" w:firstLine="720"/>
      </w:pPr>
      <w:r>
        <w:t>«В случае, если транспортное средство находилось в эксплуатации за пределами ДНР и было зарегистрировано в соответствующих органах другого государства, для совершения регистрационных действий обязательным является пре</w:t>
      </w:r>
      <w:r>
        <w:t>доставление в подразделения Госавтоинспекции регистрационного документа или документов, подтверждающих право собственности на транспортное средство, с предоставлением перевода на русский или украинский язык, произведенным в уполномоченном на то органе и за</w:t>
      </w:r>
      <w:r>
        <w:t>веренным в соответствии с законодательством ДНР.»;</w:t>
      </w:r>
    </w:p>
    <w:p w:rsidR="00851166" w:rsidRDefault="0070742E" w:rsidP="003D601B">
      <w:pPr>
        <w:pStyle w:val="31"/>
        <w:numPr>
          <w:ilvl w:val="1"/>
          <w:numId w:val="1"/>
        </w:numPr>
        <w:spacing w:before="0" w:after="0" w:line="276" w:lineRule="auto"/>
        <w:ind w:left="20" w:firstLine="720"/>
      </w:pPr>
      <w:r>
        <w:t xml:space="preserve"> Абзацы 3, 4 пункта 30 </w:t>
      </w:r>
      <w:hyperlink r:id="rId15" w:history="1">
        <w:r w:rsidRPr="0021264A">
          <w:rPr>
            <w:rStyle w:val="a3"/>
          </w:rPr>
          <w:t>Порядка</w:t>
        </w:r>
      </w:hyperlink>
      <w:r>
        <w:t xml:space="preserve"> изложить в следующей редакции:</w:t>
      </w:r>
    </w:p>
    <w:p w:rsidR="00851166" w:rsidRDefault="0070742E" w:rsidP="003D601B">
      <w:pPr>
        <w:pStyle w:val="31"/>
        <w:spacing w:before="0" w:after="0" w:line="276" w:lineRule="auto"/>
        <w:ind w:left="20" w:firstLine="720"/>
      </w:pPr>
      <w:r>
        <w:lastRenderedPageBreak/>
        <w:t>«На эти транспортные средства выдаются свидетельства о регистрации</w:t>
      </w:r>
    </w:p>
    <w:p w:rsidR="00851166" w:rsidRDefault="0070742E" w:rsidP="003D601B">
      <w:pPr>
        <w:pStyle w:val="31"/>
        <w:spacing w:before="0" w:after="0" w:line="276" w:lineRule="auto"/>
        <w:ind w:left="20" w:right="40"/>
      </w:pPr>
      <w:r>
        <w:t xml:space="preserve">(технические паспорта) и номерные знаки с указанием срока временного ввоза, </w:t>
      </w:r>
      <w:r>
        <w:t>который устанавливается таможенными органами в соответствии с таможенным законодательством и указывается в документах о таможенном оформлении таких транспортных средств. Национальные номерные знаки и документы о регистрации (о праве собственности, пользова</w:t>
      </w:r>
      <w:r>
        <w:t xml:space="preserve">ния или распоряжения) транспортных средств иностранных государств, из которых они временно ввезены на таможенную территорию ДНР под обязательство об обратном вывозе, не изымаются. В графе «Особые отметки» свидетельства о регистрации ТС указываются серия и </w:t>
      </w:r>
      <w:r>
        <w:t>номер регистрационного документа ТС и номерные знаки, которые остаются у заявителя.</w:t>
      </w:r>
    </w:p>
    <w:p w:rsidR="00851166" w:rsidRDefault="0070742E" w:rsidP="003D601B">
      <w:pPr>
        <w:pStyle w:val="31"/>
        <w:spacing w:before="0" w:after="0" w:line="276" w:lineRule="auto"/>
        <w:ind w:left="20" w:right="40" w:firstLine="720"/>
      </w:pPr>
      <w:r>
        <w:t>По истечении срока временного ввоза регистрация таких транспортных средств подлежит аннулированию, а свидетельство о регистрации ТС и номерные знаки, подлежат обязательному</w:t>
      </w:r>
      <w:r>
        <w:t xml:space="preserve"> возврату в подразделения МРЭО ГАИ МВД ДНР. Своевременно не возвращенные свидетельства о регистрации ТС и номерные знаки считаются недействительными.»;</w:t>
      </w:r>
    </w:p>
    <w:p w:rsidR="00851166" w:rsidRDefault="0070742E" w:rsidP="003D601B">
      <w:pPr>
        <w:pStyle w:val="31"/>
        <w:numPr>
          <w:ilvl w:val="1"/>
          <w:numId w:val="1"/>
        </w:numPr>
        <w:spacing w:before="0" w:after="0" w:line="276" w:lineRule="auto"/>
        <w:ind w:left="20" w:firstLine="720"/>
      </w:pPr>
      <w:r>
        <w:t xml:space="preserve"> Пункт 37 </w:t>
      </w:r>
      <w:hyperlink r:id="rId16" w:history="1">
        <w:r w:rsidRPr="0021264A">
          <w:rPr>
            <w:rStyle w:val="a3"/>
          </w:rPr>
          <w:t>Порядка</w:t>
        </w:r>
      </w:hyperlink>
      <w:r>
        <w:t xml:space="preserve"> дополнить абзацем следующей редакции:</w:t>
      </w:r>
    </w:p>
    <w:p w:rsidR="00851166" w:rsidRDefault="0070742E" w:rsidP="00CD7BE1">
      <w:pPr>
        <w:pStyle w:val="31"/>
        <w:spacing w:before="0" w:after="0" w:line="276" w:lineRule="auto"/>
        <w:ind w:left="20" w:firstLine="720"/>
      </w:pPr>
      <w:r>
        <w:t xml:space="preserve">«Снятие с учета транспортных средств проводится </w:t>
      </w:r>
      <w:r>
        <w:t>в случаях убытия</w:t>
      </w:r>
      <w:r w:rsidR="00CD7BE1">
        <w:t xml:space="preserve"> </w:t>
      </w:r>
      <w:r>
        <w:t>транспортных средств за пределы территории ДНР или их выбраковки.»;</w:t>
      </w:r>
    </w:p>
    <w:p w:rsidR="00851166" w:rsidRDefault="0070742E" w:rsidP="003D601B">
      <w:pPr>
        <w:pStyle w:val="31"/>
        <w:numPr>
          <w:ilvl w:val="1"/>
          <w:numId w:val="1"/>
        </w:numPr>
        <w:spacing w:before="0" w:after="0" w:line="276" w:lineRule="auto"/>
        <w:ind w:left="20" w:right="40" w:firstLine="720"/>
      </w:pPr>
      <w:r>
        <w:t xml:space="preserve"> Абзац 1 считать абзацем 2 пункта 37 Порядка и изложить в следующей редакции:</w:t>
      </w:r>
    </w:p>
    <w:p w:rsidR="00851166" w:rsidRDefault="0070742E" w:rsidP="003D601B">
      <w:pPr>
        <w:pStyle w:val="31"/>
        <w:spacing w:before="0" w:after="0" w:line="276" w:lineRule="auto"/>
        <w:ind w:left="20" w:right="40" w:firstLine="720"/>
      </w:pPr>
      <w:r>
        <w:t xml:space="preserve">«Снятие с учета транспортных средств, убывающих за пределы территории ДНР, проводится после </w:t>
      </w:r>
      <w:r>
        <w:t>их осмотра в подразделениях Госавтоинспекции на основании заявления владельца, документа, удостоверяющего личность, исполнительной надписи нотариуса, постановления государственного исполнителя или решения суда.»;</w:t>
      </w:r>
    </w:p>
    <w:p w:rsidR="00851166" w:rsidRDefault="0070742E" w:rsidP="003D601B">
      <w:pPr>
        <w:pStyle w:val="31"/>
        <w:numPr>
          <w:ilvl w:val="1"/>
          <w:numId w:val="1"/>
        </w:numPr>
        <w:spacing w:before="0" w:after="0" w:line="276" w:lineRule="auto"/>
        <w:ind w:firstLine="720"/>
      </w:pPr>
      <w:r>
        <w:rPr>
          <w:rStyle w:val="2"/>
        </w:rPr>
        <w:t xml:space="preserve"> Абзац 1 пункта 39 Порядка исключить;</w:t>
      </w:r>
    </w:p>
    <w:p w:rsidR="00851166" w:rsidRDefault="0070742E" w:rsidP="003D601B">
      <w:pPr>
        <w:pStyle w:val="31"/>
        <w:numPr>
          <w:ilvl w:val="1"/>
          <w:numId w:val="1"/>
        </w:numPr>
        <w:spacing w:before="0" w:after="0" w:line="276" w:lineRule="auto"/>
        <w:ind w:right="20" w:firstLine="720"/>
      </w:pPr>
      <w:r>
        <w:rPr>
          <w:rStyle w:val="2"/>
        </w:rPr>
        <w:t xml:space="preserve"> Абза</w:t>
      </w:r>
      <w:r>
        <w:rPr>
          <w:rStyle w:val="2"/>
        </w:rPr>
        <w:t>ц 2 считать абзацем 1 пункта 39 Порядка и изложить в следующей редакции:</w:t>
      </w:r>
    </w:p>
    <w:p w:rsidR="00851166" w:rsidRDefault="0070742E" w:rsidP="003D601B">
      <w:pPr>
        <w:pStyle w:val="31"/>
        <w:spacing w:before="0" w:after="0" w:line="276" w:lineRule="auto"/>
        <w:ind w:right="20" w:firstLine="720"/>
      </w:pPr>
      <w:r>
        <w:rPr>
          <w:rStyle w:val="2"/>
        </w:rPr>
        <w:t>«В случае если транспортное средство убывает за пределы территории ДНР, на основании свидетельства о наследстве, исполнительной надписи нотариуса или решения суда в свидетельстве о ре</w:t>
      </w:r>
      <w:r>
        <w:rPr>
          <w:rStyle w:val="2"/>
        </w:rPr>
        <w:t>гистрации (техническом паспорте) или копии регистрационной карточки делается запись: "Транспортное средство снято с учета по наследству (по решению суда, по исполнительной надписи нотариуса)".»;</w:t>
      </w:r>
    </w:p>
    <w:p w:rsidR="00851166" w:rsidRDefault="0070742E" w:rsidP="003D601B">
      <w:pPr>
        <w:pStyle w:val="31"/>
        <w:numPr>
          <w:ilvl w:val="1"/>
          <w:numId w:val="1"/>
        </w:numPr>
        <w:spacing w:before="0" w:after="0" w:line="276" w:lineRule="auto"/>
        <w:ind w:firstLine="720"/>
      </w:pPr>
      <w:r>
        <w:rPr>
          <w:rStyle w:val="2"/>
        </w:rPr>
        <w:t xml:space="preserve"> Абзац 4 пункта 39 </w:t>
      </w:r>
      <w:hyperlink r:id="rId17" w:history="1">
        <w:r w:rsidRPr="0021264A">
          <w:rPr>
            <w:rStyle w:val="a3"/>
          </w:rPr>
          <w:t>Порядка</w:t>
        </w:r>
      </w:hyperlink>
      <w:r>
        <w:rPr>
          <w:rStyle w:val="2"/>
        </w:rPr>
        <w:t xml:space="preserve"> исключить.</w:t>
      </w:r>
    </w:p>
    <w:p w:rsidR="00851166" w:rsidRDefault="0070742E" w:rsidP="003D601B">
      <w:pPr>
        <w:pStyle w:val="31"/>
        <w:numPr>
          <w:ilvl w:val="0"/>
          <w:numId w:val="1"/>
        </w:numPr>
        <w:tabs>
          <w:tab w:val="left" w:pos="1104"/>
        </w:tabs>
        <w:spacing w:before="0" w:after="0" w:line="276" w:lineRule="auto"/>
        <w:ind w:right="20" w:firstLine="720"/>
      </w:pPr>
      <w:r>
        <w:rPr>
          <w:rStyle w:val="2"/>
        </w:rPr>
        <w:t>Настоящее Постановление</w:t>
      </w:r>
      <w:r>
        <w:rPr>
          <w:rStyle w:val="2"/>
        </w:rPr>
        <w:t xml:space="preserve"> вступает в силу со дня официального опубликования.</w:t>
      </w:r>
    </w:p>
    <w:p w:rsidR="003D601B" w:rsidRDefault="003D601B" w:rsidP="00CD7BE1">
      <w:pPr>
        <w:pStyle w:val="30"/>
        <w:spacing w:before="0" w:after="0" w:line="276" w:lineRule="auto"/>
        <w:ind w:right="20"/>
        <w:jc w:val="left"/>
        <w:rPr>
          <w:rStyle w:val="32"/>
          <w:b/>
          <w:bCs/>
        </w:rPr>
      </w:pPr>
    </w:p>
    <w:p w:rsidR="00CD7BE1" w:rsidRDefault="00CD7BE1" w:rsidP="00CD7BE1">
      <w:pPr>
        <w:pStyle w:val="30"/>
        <w:spacing w:before="0" w:after="0" w:line="276" w:lineRule="auto"/>
        <w:ind w:right="20"/>
        <w:jc w:val="left"/>
        <w:rPr>
          <w:rStyle w:val="32"/>
          <w:b/>
          <w:bCs/>
        </w:rPr>
      </w:pPr>
    </w:p>
    <w:p w:rsidR="00A57FE3" w:rsidRDefault="00A57FE3" w:rsidP="00CD7BE1">
      <w:pPr>
        <w:pStyle w:val="30"/>
        <w:spacing w:before="0" w:after="0" w:line="276" w:lineRule="auto"/>
        <w:ind w:right="20"/>
        <w:jc w:val="left"/>
      </w:pPr>
      <w:r>
        <w:t xml:space="preserve">Председатель </w:t>
      </w:r>
      <w:r>
        <w:br/>
        <w:t xml:space="preserve">Совета Министров                                                                               А. В. Захарченко </w:t>
      </w:r>
    </w:p>
    <w:sectPr w:rsidR="00A57FE3" w:rsidSect="0044715B">
      <w:type w:val="continuous"/>
      <w:pgSz w:w="11906" w:h="16838"/>
      <w:pgMar w:top="1413" w:right="1087" w:bottom="851" w:left="1108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742E" w:rsidRDefault="0070742E" w:rsidP="00851166">
      <w:r>
        <w:separator/>
      </w:r>
    </w:p>
  </w:endnote>
  <w:endnote w:type="continuationSeparator" w:id="1">
    <w:p w:rsidR="0070742E" w:rsidRDefault="0070742E" w:rsidP="008511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742E" w:rsidRDefault="0070742E"/>
  </w:footnote>
  <w:footnote w:type="continuationSeparator" w:id="1">
    <w:p w:rsidR="0070742E" w:rsidRDefault="0070742E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239C1"/>
    <w:multiLevelType w:val="multilevel"/>
    <w:tmpl w:val="E56E559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5016A01"/>
    <w:multiLevelType w:val="multilevel"/>
    <w:tmpl w:val="CC56A1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851166"/>
    <w:rsid w:val="001F5FEB"/>
    <w:rsid w:val="0021264A"/>
    <w:rsid w:val="003D601B"/>
    <w:rsid w:val="0044715B"/>
    <w:rsid w:val="004A261D"/>
    <w:rsid w:val="0070742E"/>
    <w:rsid w:val="00851166"/>
    <w:rsid w:val="00A57FE3"/>
    <w:rsid w:val="00CD7BE1"/>
    <w:rsid w:val="00F50B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5116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51166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85116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3">
    <w:name w:val="Основной текст (3)_"/>
    <w:basedOn w:val="a0"/>
    <w:link w:val="30"/>
    <w:rsid w:val="0085116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15pt">
    <w:name w:val="Основной текст (3) + 15 pt"/>
    <w:basedOn w:val="3"/>
    <w:rsid w:val="00851166"/>
    <w:rPr>
      <w:color w:val="000000"/>
      <w:spacing w:val="0"/>
      <w:w w:val="100"/>
      <w:position w:val="0"/>
      <w:sz w:val="30"/>
      <w:szCs w:val="30"/>
      <w:lang w:val="ru-RU" w:eastAsia="ru-RU" w:bidi="ru-RU"/>
    </w:rPr>
  </w:style>
  <w:style w:type="character" w:customStyle="1" w:styleId="a4">
    <w:name w:val="Основной текст_"/>
    <w:basedOn w:val="a0"/>
    <w:link w:val="31"/>
    <w:rsid w:val="0085116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1">
    <w:name w:val="Основной текст1"/>
    <w:basedOn w:val="a4"/>
    <w:rsid w:val="00851166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">
    <w:name w:val="Основной текст2"/>
    <w:basedOn w:val="a4"/>
    <w:rsid w:val="00851166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32">
    <w:name w:val="Основной текст (3)"/>
    <w:basedOn w:val="3"/>
    <w:rsid w:val="00851166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10">
    <w:name w:val="Заголовок №1"/>
    <w:basedOn w:val="a"/>
    <w:link w:val="1"/>
    <w:rsid w:val="00851166"/>
    <w:pPr>
      <w:spacing w:before="660"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30">
    <w:name w:val="Основной текст (3)"/>
    <w:basedOn w:val="a"/>
    <w:link w:val="3"/>
    <w:rsid w:val="00851166"/>
    <w:pPr>
      <w:spacing w:before="240" w:after="240" w:line="658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1">
    <w:name w:val="Основной текст3"/>
    <w:basedOn w:val="a"/>
    <w:link w:val="a4"/>
    <w:rsid w:val="00851166"/>
    <w:pPr>
      <w:spacing w:before="480" w:after="360" w:line="317" w:lineRule="exact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postanovlenie-soveta-ministrov-dnr-3-8-ot-12-03-2015-g-ob-utverzhdenii-poryadka-gosudarstvennoj-registratsii-pereregistratsii-snyatiya-s-ucheta-avtomobilej-avtobusov-a-takzhe-samohodnyh-mashin-skonst/" TargetMode="External"/><Relationship Id="rId13" Type="http://schemas.openxmlformats.org/officeDocument/2006/relationships/hyperlink" Target="https://dnr-online.ru/download/postanovlenie-soveta-ministrov-dnr-3-8-ot-12-03-2015-g-ob-utverzhdenii-poryadka-gosudarstvennoj-registratsii-pereregistratsii-snyatiya-s-ucheta-avtomobilej-avtobusov-a-takzhe-samohodnyh-mashin-skonst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postanovlenie-soveta-ministrov-dnr-3-8-ot-12-03-2015-g-ob-utverzhdenii-poryadka-gosudarstvennoj-registratsii-pereregistratsii-snyatiya-s-ucheta-avtomobilej-avtobusov-a-takzhe-samohodnyh-mashin-skonst/" TargetMode="External"/><Relationship Id="rId12" Type="http://schemas.openxmlformats.org/officeDocument/2006/relationships/hyperlink" Target="https://dnr-online.ru/download/postanovlenie-soveta-ministrov-dnr-3-8-ot-12-03-2015-g-ob-utverzhdenii-poryadka-gosudarstvennoj-registratsii-pereregistratsii-snyatiya-s-ucheta-avtomobilej-avtobusov-a-takzhe-samohodnyh-mashin-skonst/" TargetMode="External"/><Relationship Id="rId17" Type="http://schemas.openxmlformats.org/officeDocument/2006/relationships/hyperlink" Target="https://dnr-online.ru/download/postanovlenie-soveta-ministrov-dnr-3-8-ot-12-03-2015-g-ob-utverzhdenii-poryadka-gosudarstvennoj-registratsii-pereregistratsii-snyatiya-s-ucheta-avtomobilej-avtobusov-a-takzhe-samohodnyh-mashin-skonst/" TargetMode="External"/><Relationship Id="rId2" Type="http://schemas.openxmlformats.org/officeDocument/2006/relationships/styles" Target="styles.xml"/><Relationship Id="rId16" Type="http://schemas.openxmlformats.org/officeDocument/2006/relationships/hyperlink" Target="https://dnr-online.ru/download/postanovlenie-soveta-ministrov-dnr-3-8-ot-12-03-2015-g-ob-utverzhdenii-poryadka-gosudarstvennoj-registratsii-pereregistratsii-snyatiya-s-ucheta-avtomobilej-avtobusov-a-takzhe-samohodnyh-mashin-skonst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nr-online.ru/download/postanovlenie-soveta-ministrov-dnr-3-8-ot-12-03-2015-g-ob-utverzhdenii-poryadka-gosudarstvennoj-registratsii-pereregistratsii-snyatiya-s-ucheta-avtomobilej-avtobusov-a-takzhe-samohodnyh-mashin-skonst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dnr-online.ru/download/postanovlenie-soveta-ministrov-dnr-3-8-ot-12-03-2015-g-ob-utverzhdenii-poryadka-gosudarstvennoj-registratsii-pereregistratsii-snyatiya-s-ucheta-avtomobilej-avtobusov-a-takzhe-samohodnyh-mashin-skonst/" TargetMode="External"/><Relationship Id="rId10" Type="http://schemas.openxmlformats.org/officeDocument/2006/relationships/hyperlink" Target="https://dnr-online.ru/download/postanovlenie-soveta-ministrov-dnr-3-8-ot-12-03-2015-g-ob-utverzhdenii-poryadka-gosudarstvennoj-registratsii-pereregistratsii-snyatiya-s-ucheta-avtomobilej-avtobusov-a-takzhe-samohodnyh-mashin-skonst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postanovlenie-soveta-ministrov-dnr-3-8-ot-12-03-2015-g-ob-utverzhdenii-poryadka-gosudarstvennoj-registratsii-pereregistratsii-snyatiya-s-ucheta-avtomobilej-avtobusov-a-takzhe-samohodnyh-mashin-skonst/" TargetMode="External"/><Relationship Id="rId14" Type="http://schemas.openxmlformats.org/officeDocument/2006/relationships/hyperlink" Target="https://dnr-online.ru/download/postanovlenie-soveta-ministrov-dnr-3-8-ot-12-03-2015-g-ob-utverzhdenii-poryadka-gosudarstvennoj-registratsii-pereregistratsii-snyatiya-s-ucheta-avtomobilej-avtobusov-a-takzhe-samohodnyh-mashin-skons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1892</Words>
  <Characters>10789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2018-12-06T12:02:00Z</dcterms:created>
  <dcterms:modified xsi:type="dcterms:W3CDTF">2018-12-06T12:16:00Z</dcterms:modified>
</cp:coreProperties>
</file>