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7AB" w:rsidRDefault="001F4CDD">
      <w:pPr>
        <w:framePr w:h="1382" w:wrap="notBeside" w:vAnchor="text" w:hAnchor="text" w:xAlign="center" w:y="1"/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1028700" cy="876300"/>
            <wp:effectExtent l="0" t="0" r="0" b="0"/>
            <wp:docPr id="2" name="Рисунок 1" descr="C:\Users\Julia\AppData\Local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ulia\AppData\Local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67AB" w:rsidRDefault="008A67AB">
      <w:pPr>
        <w:rPr>
          <w:sz w:val="2"/>
          <w:szCs w:val="2"/>
        </w:rPr>
      </w:pPr>
    </w:p>
    <w:p w:rsidR="008A67AB" w:rsidRDefault="002D4811">
      <w:pPr>
        <w:pStyle w:val="10"/>
        <w:keepNext/>
        <w:keepLines/>
        <w:shd w:val="clear" w:color="auto" w:fill="auto"/>
        <w:spacing w:before="18" w:after="10" w:line="400" w:lineRule="exact"/>
      </w:pPr>
      <w:bookmarkStart w:id="0" w:name="bookmark0"/>
      <w:r>
        <w:t>ПРАВИТЕЛЬСТВО</w:t>
      </w:r>
      <w:bookmarkEnd w:id="0"/>
    </w:p>
    <w:p w:rsidR="008A67AB" w:rsidRDefault="002D4811">
      <w:pPr>
        <w:pStyle w:val="10"/>
        <w:keepNext/>
        <w:keepLines/>
        <w:shd w:val="clear" w:color="auto" w:fill="auto"/>
        <w:spacing w:before="0" w:after="92" w:line="400" w:lineRule="exact"/>
      </w:pPr>
      <w:bookmarkStart w:id="1" w:name="bookmark1"/>
      <w:r>
        <w:t>ДОНЕЦКОЙ НАРОДНОЙ РЕСПУБЛИКИ</w:t>
      </w:r>
      <w:bookmarkEnd w:id="1"/>
    </w:p>
    <w:p w:rsidR="008A67AB" w:rsidRDefault="002D4811">
      <w:pPr>
        <w:pStyle w:val="30"/>
        <w:shd w:val="clear" w:color="auto" w:fill="auto"/>
        <w:spacing w:before="0"/>
      </w:pPr>
      <w:r>
        <w:t>ПОСТАНОВЛЕНИЕ</w:t>
      </w:r>
    </w:p>
    <w:p w:rsidR="008A67AB" w:rsidRDefault="002D4811">
      <w:pPr>
        <w:pStyle w:val="20"/>
        <w:keepNext/>
        <w:keepLines/>
        <w:shd w:val="clear" w:color="auto" w:fill="auto"/>
      </w:pPr>
      <w:bookmarkStart w:id="2" w:name="bookmark2"/>
      <w:r>
        <w:t>от 27 декабря 2018 г. № 2-6</w:t>
      </w:r>
      <w:bookmarkEnd w:id="2"/>
    </w:p>
    <w:p w:rsidR="008A67AB" w:rsidRDefault="002D4811">
      <w:pPr>
        <w:pStyle w:val="40"/>
        <w:shd w:val="clear" w:color="auto" w:fill="auto"/>
      </w:pPr>
      <w:r>
        <w:t xml:space="preserve">О внесении изменений в Порядок списания </w:t>
      </w:r>
      <w:r>
        <w:t>безнадежной задолженности</w:t>
      </w:r>
      <w:r>
        <w:br/>
        <w:t>налогоплательщиков, утверждённый Постановлением Совета Министров</w:t>
      </w:r>
      <w:r>
        <w:br/>
        <w:t>Донецкой Народной Республики от 31 мая 2016 г. № 7-55</w:t>
      </w:r>
    </w:p>
    <w:p w:rsidR="008A67AB" w:rsidRDefault="002D4811">
      <w:pPr>
        <w:pStyle w:val="22"/>
        <w:shd w:val="clear" w:color="auto" w:fill="auto"/>
        <w:spacing w:before="0" w:after="364"/>
        <w:ind w:firstLine="760"/>
      </w:pPr>
      <w:r>
        <w:t xml:space="preserve">В соответствии с </w:t>
      </w:r>
      <w:hyperlink r:id="rId9" w:history="1">
        <w:r w:rsidRPr="002D4811">
          <w:rPr>
            <w:rStyle w:val="a3"/>
          </w:rPr>
          <w:t xml:space="preserve">Законом Донецкой Народной Республики от 13 апреля 2018 года № 225-1НС «О внесении изменений в </w:t>
        </w:r>
        <w:r w:rsidRPr="002D4811">
          <w:rPr>
            <w:rStyle w:val="a3"/>
          </w:rPr>
          <w:t>статью 9 Закона Донецкой Народной Республики «О налоговой системе»</w:t>
        </w:r>
      </w:hyperlink>
      <w:bookmarkStart w:id="3" w:name="_GoBack"/>
      <w:bookmarkEnd w:id="3"/>
      <w:r>
        <w:t>, Правительство Донецкой Народной Республики</w:t>
      </w:r>
    </w:p>
    <w:p w:rsidR="008A67AB" w:rsidRDefault="002D4811">
      <w:pPr>
        <w:pStyle w:val="20"/>
        <w:keepNext/>
        <w:keepLines/>
        <w:shd w:val="clear" w:color="auto" w:fill="auto"/>
        <w:spacing w:after="333" w:line="280" w:lineRule="exact"/>
        <w:jc w:val="left"/>
      </w:pPr>
      <w:bookmarkStart w:id="4" w:name="bookmark3"/>
      <w:r>
        <w:t>ПОСТАНОВЛЯЕТ:</w:t>
      </w:r>
      <w:bookmarkEnd w:id="4"/>
    </w:p>
    <w:p w:rsidR="008A67AB" w:rsidRDefault="002D4811">
      <w:pPr>
        <w:pStyle w:val="22"/>
        <w:numPr>
          <w:ilvl w:val="0"/>
          <w:numId w:val="1"/>
        </w:numPr>
        <w:shd w:val="clear" w:color="auto" w:fill="auto"/>
        <w:tabs>
          <w:tab w:val="left" w:pos="1085"/>
        </w:tabs>
        <w:spacing w:before="0" w:after="0"/>
        <w:ind w:firstLine="760"/>
      </w:pPr>
      <w:r>
        <w:t xml:space="preserve">Внести в </w:t>
      </w:r>
      <w:hyperlink r:id="rId10" w:history="1">
        <w:r w:rsidRPr="00E34F79">
          <w:rPr>
            <w:rStyle w:val="a3"/>
          </w:rPr>
          <w:t>Порядок списания безнадежной задолженности налогоплательщиков, утвержденный Постановлением Совета Министров Донецкой Народ</w:t>
        </w:r>
        <w:r w:rsidRPr="00E34F79">
          <w:rPr>
            <w:rStyle w:val="a3"/>
          </w:rPr>
          <w:t>ной Республики от 31 мая 2016 г. № 7-55</w:t>
        </w:r>
      </w:hyperlink>
      <w:r>
        <w:t xml:space="preserve"> (далее - Порядок), следующие изменения:</w:t>
      </w:r>
    </w:p>
    <w:p w:rsidR="008A67AB" w:rsidRDefault="002D4811">
      <w:pPr>
        <w:pStyle w:val="22"/>
        <w:numPr>
          <w:ilvl w:val="1"/>
          <w:numId w:val="1"/>
        </w:numPr>
        <w:shd w:val="clear" w:color="auto" w:fill="auto"/>
        <w:tabs>
          <w:tab w:val="left" w:pos="1296"/>
        </w:tabs>
        <w:spacing w:before="0" w:after="0"/>
        <w:ind w:firstLine="760"/>
      </w:pPr>
      <w:r>
        <w:t xml:space="preserve">в подпункте «в» пункта 2.1 раздела II </w:t>
      </w:r>
      <w:hyperlink r:id="rId11" w:history="1">
        <w:r w:rsidRPr="00E34F79">
          <w:rPr>
            <w:rStyle w:val="a3"/>
          </w:rPr>
          <w:t>Порядка</w:t>
        </w:r>
      </w:hyperlink>
      <w:r>
        <w:t xml:space="preserve"> слова «физического лица» заменить словом «плательщика»;</w:t>
      </w:r>
    </w:p>
    <w:p w:rsidR="008A67AB" w:rsidRDefault="002D4811">
      <w:pPr>
        <w:pStyle w:val="22"/>
        <w:numPr>
          <w:ilvl w:val="1"/>
          <w:numId w:val="1"/>
        </w:numPr>
        <w:shd w:val="clear" w:color="auto" w:fill="auto"/>
        <w:tabs>
          <w:tab w:val="left" w:pos="1317"/>
        </w:tabs>
        <w:spacing w:before="0" w:after="0"/>
        <w:ind w:firstLine="760"/>
      </w:pPr>
      <w:r>
        <w:t xml:space="preserve">подпункт «г» пункта 2.1 раздела II </w:t>
      </w:r>
      <w:hyperlink r:id="rId12" w:history="1">
        <w:r w:rsidR="00E34F79" w:rsidRPr="00E34F79">
          <w:rPr>
            <w:rStyle w:val="a3"/>
          </w:rPr>
          <w:t>Порядка</w:t>
        </w:r>
      </w:hyperlink>
      <w:r>
        <w:t xml:space="preserve"> признать утратившим</w:t>
      </w:r>
    </w:p>
    <w:p w:rsidR="008A67AB" w:rsidRDefault="002D4811">
      <w:pPr>
        <w:pStyle w:val="22"/>
        <w:shd w:val="clear" w:color="auto" w:fill="auto"/>
        <w:spacing w:before="0" w:after="0"/>
        <w:jc w:val="left"/>
      </w:pPr>
      <w:r>
        <w:t>силу;</w:t>
      </w:r>
    </w:p>
    <w:p w:rsidR="008A67AB" w:rsidRDefault="002D4811">
      <w:pPr>
        <w:pStyle w:val="22"/>
        <w:numPr>
          <w:ilvl w:val="1"/>
          <w:numId w:val="1"/>
        </w:numPr>
        <w:shd w:val="clear" w:color="auto" w:fill="auto"/>
        <w:spacing w:before="0" w:after="0"/>
        <w:ind w:firstLine="760"/>
      </w:pPr>
      <w:r>
        <w:t xml:space="preserve"> дополнить пункт 2.1 раздела II </w:t>
      </w:r>
      <w:hyperlink r:id="rId13" w:history="1">
        <w:r w:rsidR="00E34F79" w:rsidRPr="00E34F79">
          <w:rPr>
            <w:rStyle w:val="a3"/>
          </w:rPr>
          <w:t>Порядка</w:t>
        </w:r>
      </w:hyperlink>
      <w:r>
        <w:t xml:space="preserve"> подпунктом «д» следующего содержания:</w:t>
      </w:r>
    </w:p>
    <w:p w:rsidR="008A67AB" w:rsidRDefault="002D4811">
      <w:pPr>
        <w:pStyle w:val="22"/>
        <w:shd w:val="clear" w:color="auto" w:fill="auto"/>
        <w:spacing w:before="0" w:after="0"/>
        <w:ind w:firstLine="760"/>
      </w:pPr>
      <w:r>
        <w:t>«д) задолженность плательщика, признанная Г</w:t>
      </w:r>
      <w:r>
        <w:t xml:space="preserve">лавой Донецкой Народной Республики или Правительством Донецкой Народной Республики безнадежной, за исключением задолженности, которая </w:t>
      </w:r>
      <w:r>
        <w:t>возникла вследствие проведения государственных закупок за счет средств Республиканского и (или) местного бюджетов »;</w:t>
      </w:r>
      <w:r>
        <w:br w:type="page"/>
      </w:r>
    </w:p>
    <w:p w:rsidR="008A67AB" w:rsidRDefault="002D4811">
      <w:pPr>
        <w:pStyle w:val="22"/>
        <w:numPr>
          <w:ilvl w:val="1"/>
          <w:numId w:val="1"/>
        </w:numPr>
        <w:shd w:val="clear" w:color="auto" w:fill="auto"/>
        <w:tabs>
          <w:tab w:val="left" w:pos="1264"/>
        </w:tabs>
        <w:spacing w:before="0" w:after="0"/>
        <w:ind w:firstLine="760"/>
      </w:pPr>
      <w:r>
        <w:lastRenderedPageBreak/>
        <w:t xml:space="preserve">подпункт «г» пункта 4.1 раздела IV </w:t>
      </w:r>
      <w:hyperlink r:id="rId14" w:history="1">
        <w:r w:rsidR="00E34F79" w:rsidRPr="00E34F79">
          <w:rPr>
            <w:rStyle w:val="a3"/>
          </w:rPr>
          <w:t>Порядка</w:t>
        </w:r>
      </w:hyperlink>
      <w:r>
        <w:t xml:space="preserve"> признать утратившим</w:t>
      </w:r>
    </w:p>
    <w:p w:rsidR="008A67AB" w:rsidRDefault="002D4811">
      <w:pPr>
        <w:pStyle w:val="22"/>
        <w:shd w:val="clear" w:color="auto" w:fill="auto"/>
        <w:spacing w:before="0" w:after="0"/>
        <w:jc w:val="left"/>
      </w:pPr>
      <w:r>
        <w:t>силу;</w:t>
      </w:r>
    </w:p>
    <w:p w:rsidR="008A67AB" w:rsidRDefault="002D4811">
      <w:pPr>
        <w:pStyle w:val="22"/>
        <w:numPr>
          <w:ilvl w:val="1"/>
          <w:numId w:val="1"/>
        </w:numPr>
        <w:shd w:val="clear" w:color="auto" w:fill="auto"/>
        <w:tabs>
          <w:tab w:val="left" w:pos="1233"/>
        </w:tabs>
        <w:spacing w:before="0" w:after="0"/>
        <w:ind w:firstLine="760"/>
      </w:pPr>
      <w:r>
        <w:t xml:space="preserve">дополнить пункт 4.1 раздела IV </w:t>
      </w:r>
      <w:hyperlink r:id="rId15" w:history="1">
        <w:r w:rsidR="00E34F79" w:rsidRPr="00E34F79">
          <w:rPr>
            <w:rStyle w:val="a3"/>
          </w:rPr>
          <w:t>Порядка</w:t>
        </w:r>
      </w:hyperlink>
      <w:r>
        <w:t xml:space="preserve"> подпунктом «д» следующего соде</w:t>
      </w:r>
      <w:r>
        <w:t>ржания:</w:t>
      </w:r>
    </w:p>
    <w:p w:rsidR="008A67AB" w:rsidRDefault="00E34F79">
      <w:pPr>
        <w:pStyle w:val="22"/>
        <w:shd w:val="clear" w:color="auto" w:fill="auto"/>
        <w:spacing w:before="0" w:after="0"/>
        <w:ind w:firstLine="760"/>
      </w:pPr>
      <w:r>
        <w:t>«д) актов Г</w:t>
      </w:r>
      <w:r w:rsidR="002D4811">
        <w:t>лавы Донецкой Народной Республики или Правительством Донецкой Народной Республики о признании задолженности безнадежной, за исключением задолженности, которая возникла вследствие проведения государственных закупок за счет средств Респуб</w:t>
      </w:r>
      <w:r w:rsidR="002D4811">
        <w:t>ликанского и (или) местного бюджетов»;</w:t>
      </w:r>
    </w:p>
    <w:p w:rsidR="008A67AB" w:rsidRDefault="002D4811">
      <w:pPr>
        <w:pStyle w:val="22"/>
        <w:numPr>
          <w:ilvl w:val="1"/>
          <w:numId w:val="1"/>
        </w:numPr>
        <w:shd w:val="clear" w:color="auto" w:fill="auto"/>
        <w:tabs>
          <w:tab w:val="left" w:pos="1264"/>
        </w:tabs>
        <w:spacing w:before="0" w:after="0"/>
        <w:ind w:firstLine="760"/>
      </w:pPr>
      <w:r>
        <w:t xml:space="preserve">пункт 5.5 раздела V </w:t>
      </w:r>
      <w:hyperlink r:id="rId16" w:history="1">
        <w:r w:rsidR="00E34F79" w:rsidRPr="00E34F79">
          <w:rPr>
            <w:rStyle w:val="a3"/>
          </w:rPr>
          <w:t>Порядка</w:t>
        </w:r>
      </w:hyperlink>
      <w:r>
        <w:t xml:space="preserve"> изложить в следующей редакции:</w:t>
      </w:r>
    </w:p>
    <w:p w:rsidR="008A67AB" w:rsidRDefault="002D4811">
      <w:pPr>
        <w:pStyle w:val="22"/>
        <w:shd w:val="clear" w:color="auto" w:fill="auto"/>
        <w:spacing w:before="0" w:after="304"/>
        <w:ind w:firstLine="760"/>
      </w:pPr>
      <w:r>
        <w:t xml:space="preserve">«5.5. В случае если сроки списания не установлены документами, на основании которых задолженность приобрела статус безнадежной - списание такой задолженности </w:t>
      </w:r>
      <w:r>
        <w:t>территориальными органами доходов и сборов осуществляется в течени</w:t>
      </w:r>
      <w:proofErr w:type="gramStart"/>
      <w:r>
        <w:t>и</w:t>
      </w:r>
      <w:proofErr w:type="gramEnd"/>
      <w:r>
        <w:t xml:space="preserve"> пяти рабочих дней с даты получения таких документов».</w:t>
      </w:r>
    </w:p>
    <w:p w:rsidR="008A67AB" w:rsidRDefault="002D4811">
      <w:pPr>
        <w:pStyle w:val="22"/>
        <w:numPr>
          <w:ilvl w:val="0"/>
          <w:numId w:val="1"/>
        </w:numPr>
        <w:shd w:val="clear" w:color="auto" w:fill="auto"/>
        <w:tabs>
          <w:tab w:val="left" w:pos="1036"/>
        </w:tabs>
        <w:spacing w:before="0" w:line="355" w:lineRule="exact"/>
        <w:ind w:firstLine="760"/>
      </w:pPr>
      <w:r>
        <w:t xml:space="preserve">Списание задолженности, которая приобрела статус безнадежной на основании документов, указанных в подпункте «д» пункта 2.1 раздела II </w:t>
      </w:r>
      <w:hyperlink r:id="rId17" w:history="1">
        <w:r w:rsidR="00E34F79" w:rsidRPr="00E34F79">
          <w:rPr>
            <w:rStyle w:val="a3"/>
          </w:rPr>
          <w:t>Порядка</w:t>
        </w:r>
      </w:hyperlink>
      <w:r>
        <w:t xml:space="preserve">, принятых до вступления в силу настоящего Постановления, осуществляется территориальными органами доходов и сборов в течение пяти рабочих дней </w:t>
      </w:r>
      <w:proofErr w:type="gramStart"/>
      <w:r>
        <w:t>с даты опубликования</w:t>
      </w:r>
      <w:proofErr w:type="gramEnd"/>
      <w:r>
        <w:t xml:space="preserve"> настоящего Постановления.</w:t>
      </w:r>
    </w:p>
    <w:p w:rsidR="008A67AB" w:rsidRDefault="002D4811">
      <w:pPr>
        <w:pStyle w:val="22"/>
        <w:numPr>
          <w:ilvl w:val="0"/>
          <w:numId w:val="1"/>
        </w:numPr>
        <w:shd w:val="clear" w:color="auto" w:fill="auto"/>
        <w:tabs>
          <w:tab w:val="left" w:pos="1032"/>
        </w:tabs>
        <w:spacing w:before="0" w:after="720" w:line="355" w:lineRule="exact"/>
        <w:ind w:firstLine="760"/>
      </w:pPr>
      <w:r>
        <w:t>Настоящее Постановление вступает в силу со дня его официал</w:t>
      </w:r>
      <w:r>
        <w:t>ьного опубликования.</w:t>
      </w:r>
    </w:p>
    <w:p w:rsidR="000828B5" w:rsidRDefault="002D4811" w:rsidP="000828B5">
      <w:pPr>
        <w:pStyle w:val="40"/>
        <w:shd w:val="clear" w:color="auto" w:fill="auto"/>
        <w:spacing w:after="0" w:line="280" w:lineRule="exact"/>
        <w:jc w:val="left"/>
      </w:pPr>
      <w:bookmarkStart w:id="5" w:name="bookmark4"/>
      <w:r>
        <w:t>Председатель Правительства</w:t>
      </w:r>
      <w:bookmarkEnd w:id="5"/>
      <w:r w:rsidR="000828B5">
        <w:t xml:space="preserve">                                             </w:t>
      </w:r>
      <w:r w:rsidR="000828B5">
        <w:rPr>
          <w:rStyle w:val="4Exact"/>
          <w:b/>
          <w:bCs/>
        </w:rPr>
        <w:t>А.Е. Ананченко</w:t>
      </w:r>
    </w:p>
    <w:p w:rsidR="008A67AB" w:rsidRDefault="008A67AB">
      <w:pPr>
        <w:pStyle w:val="20"/>
        <w:keepNext/>
        <w:keepLines/>
        <w:shd w:val="clear" w:color="auto" w:fill="auto"/>
        <w:spacing w:line="280" w:lineRule="exact"/>
        <w:jc w:val="left"/>
      </w:pPr>
    </w:p>
    <w:sectPr w:rsidR="008A67AB">
      <w:headerReference w:type="default" r:id="rId18"/>
      <w:pgSz w:w="11900" w:h="16840"/>
      <w:pgMar w:top="1109" w:right="531" w:bottom="1695" w:left="1667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CDD" w:rsidRDefault="001F4CDD">
      <w:r>
        <w:separator/>
      </w:r>
    </w:p>
  </w:endnote>
  <w:endnote w:type="continuationSeparator" w:id="0">
    <w:p w:rsidR="001F4CDD" w:rsidRDefault="001F4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CDD" w:rsidRDefault="001F4CDD"/>
  </w:footnote>
  <w:footnote w:type="continuationSeparator" w:id="0">
    <w:p w:rsidR="001F4CDD" w:rsidRDefault="001F4CD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7AB" w:rsidRDefault="001F4CDD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4100830</wp:posOffset>
              </wp:positionH>
              <wp:positionV relativeFrom="page">
                <wp:posOffset>488315</wp:posOffset>
              </wp:positionV>
              <wp:extent cx="70485" cy="160655"/>
              <wp:effectExtent l="0" t="2540" r="3810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A67AB" w:rsidRDefault="002D4811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6"/>
                            </w:rPr>
                            <w:t>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22.9pt;margin-top:38.45pt;width:5.55pt;height:12.6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" filled="f" stroked="f">
              <v:textbox style="mso-fit-shape-to-text:t" inset="0,0,0,0">
                <w:txbxContent>
                  <w:p w:rsidR="008A67AB" w:rsidRDefault="002D4811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a6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E181C"/>
    <w:multiLevelType w:val="multilevel"/>
    <w:tmpl w:val="3D9624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7AB"/>
    <w:rsid w:val="000828B5"/>
    <w:rsid w:val="001F4CDD"/>
    <w:rsid w:val="002D4811"/>
    <w:rsid w:val="008A67AB"/>
    <w:rsid w:val="00E34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480" w:line="360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line="811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811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80" w:after="300" w:line="36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0828B5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828B5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480" w:line="360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line="811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811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80" w:after="300" w:line="36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0828B5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828B5"/>
    <w:rPr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dnr-online.ru/download/postanovlenie-soveta-ministrov-dnr-7-55-ot-31-05-2016-g-ob-utverzhdenii-poryadka-spisaniya-beznadezhnoj-zadolzhennosti-nalogoplatelshhikov-opublikovano-09-06-2016g/" TargetMode="Externa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postanovlenie-soveta-ministrov-dnr-7-55-ot-31-05-2016-g-ob-utverzhdenii-poryadka-spisaniya-beznadezhnoj-zadolzhennosti-nalogoplatelshhikov-opublikovano-09-06-2016g/" TargetMode="External"/><Relationship Id="rId17" Type="http://schemas.openxmlformats.org/officeDocument/2006/relationships/hyperlink" Target="https://dnr-online.ru/download/postanovlenie-soveta-ministrov-dnr-7-55-ot-31-05-2016-g-ob-utverzhdenii-poryadka-spisaniya-beznadezhnoj-zadolzhennosti-nalogoplatelshhikov-opublikovano-09-06-2016g/" TargetMode="External"/><Relationship Id="rId2" Type="http://schemas.openxmlformats.org/officeDocument/2006/relationships/styles" Target="styles.xml"/><Relationship Id="rId16" Type="http://schemas.openxmlformats.org/officeDocument/2006/relationships/hyperlink" Target="https://dnr-online.ru/download/postanovlenie-soveta-ministrov-dnr-7-55-ot-31-05-2016-g-ob-utverzhdenii-poryadka-spisaniya-beznadezhnoj-zadolzhennosti-nalogoplatelshhikov-opublikovano-09-06-2016g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postanovlenie-soveta-ministrov-dnr-7-55-ot-31-05-2016-g-ob-utverzhdenii-poryadka-spisaniya-beznadezhnoj-zadolzhennosti-nalogoplatelshhikov-opublikovano-09-06-2016g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nr-online.ru/download/postanovlenie-soveta-ministrov-dnr-7-55-ot-31-05-2016-g-ob-utverzhdenii-poryadka-spisaniya-beznadezhnoj-zadolzhennosti-nalogoplatelshhikov-opublikovano-09-06-2016g/" TargetMode="External"/><Relationship Id="rId10" Type="http://schemas.openxmlformats.org/officeDocument/2006/relationships/hyperlink" Target="https://dnr-online.ru/download/postanovlenie-soveta-ministrov-dnr-7-55-ot-31-05-2016-g-ob-utverzhdenii-poryadka-spisaniya-beznadezhnoj-zadolzhennosti-nalogoplatelshhikov-opublikovano-09-06-2016g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225-ins-o-vnesenii-izmenenij-v-statyu-9-zakona-donetskoj-narodnoj-respubliki-o-nalogovoj-sisteme-prinyat-postanovleniem-narodnogo-soveta-13-04-2018g/" TargetMode="External"/><Relationship Id="rId14" Type="http://schemas.openxmlformats.org/officeDocument/2006/relationships/hyperlink" Target="https://dnr-online.ru/download/postanovlenie-soveta-ministrov-dnr-7-55-ot-31-05-2016-g-ob-utverzhdenii-poryadka-spisaniya-beznadezhnoj-zadolzhennosti-nalogoplatelshhikov-opublikovano-09-06-2016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661</Words>
  <Characters>3774</Characters>
  <Application>Microsoft Office Word</Application>
  <DocSecurity>0</DocSecurity>
  <Lines>31</Lines>
  <Paragraphs>8</Paragraphs>
  <ScaleCrop>false</ScaleCrop>
  <Company>diakov.net</Company>
  <LinksUpToDate>false</LinksUpToDate>
  <CharactersWithSpaces>4427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DONETSK PEOPLE'S REPUBLIC</dc:title>
  <dc:creator>RePack by Diakov</dc:creator>
  <cp:lastModifiedBy>RePack by Diakov</cp:lastModifiedBy>
  <cp:revision>4</cp:revision>
  <dcterms:created xsi:type="dcterms:W3CDTF">2019-01-14T08:28:00Z</dcterms:created>
  <dcterms:modified xsi:type="dcterms:W3CDTF">2019-01-14T08:35:00Z</dcterms:modified>
</cp:coreProperties>
</file>