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50988" w:rsidRDefault="00ED29E9" w:rsidP="00F2255E">
      <w:pPr>
        <w:pStyle w:val="10"/>
        <w:keepNext/>
        <w:keepLines/>
        <w:spacing w:after="0" w:line="276" w:lineRule="auto"/>
        <w:ind w:firstLine="709"/>
      </w:pPr>
      <w:bookmarkStart w:id="0" w:name="bookmark0"/>
      <w:r>
        <w:rPr>
          <w:rStyle w:val="11"/>
          <w:b/>
          <w:bCs/>
        </w:rPr>
        <w:t>ДОНЕЦКАЯ НАРОДНАЯ РЕСПУБЛИКА</w:t>
      </w:r>
      <w:bookmarkEnd w:id="0"/>
    </w:p>
    <w:p w:rsidR="00C50988" w:rsidRDefault="00ED29E9" w:rsidP="00F2255E">
      <w:pPr>
        <w:pStyle w:val="10"/>
        <w:keepNext/>
        <w:keepLines/>
        <w:spacing w:after="0" w:line="276" w:lineRule="auto"/>
        <w:ind w:firstLine="709"/>
        <w:rPr>
          <w:rStyle w:val="11"/>
          <w:b/>
          <w:bCs/>
        </w:rPr>
      </w:pPr>
      <w:r>
        <w:rPr>
          <w:rStyle w:val="11"/>
          <w:b/>
          <w:bCs/>
        </w:rPr>
        <w:t>СОВЕТ МИНИСТРОВ</w:t>
      </w:r>
    </w:p>
    <w:p w:rsidR="00ED29E9" w:rsidRDefault="00ED29E9" w:rsidP="00F2255E">
      <w:pPr>
        <w:pStyle w:val="10"/>
        <w:keepNext/>
        <w:keepLines/>
        <w:spacing w:after="0" w:line="276" w:lineRule="auto"/>
        <w:ind w:firstLine="709"/>
        <w:rPr>
          <w:rStyle w:val="11"/>
          <w:b/>
          <w:bCs/>
        </w:rPr>
      </w:pPr>
    </w:p>
    <w:p w:rsidR="00ED29E9" w:rsidRDefault="00ED29E9" w:rsidP="00F2255E">
      <w:pPr>
        <w:pStyle w:val="10"/>
        <w:keepNext/>
        <w:keepLines/>
        <w:spacing w:after="0" w:line="276" w:lineRule="auto"/>
        <w:ind w:firstLine="709"/>
      </w:pPr>
    </w:p>
    <w:p w:rsidR="00C50988" w:rsidRDefault="00ED29E9" w:rsidP="00F2255E">
      <w:pPr>
        <w:pStyle w:val="20"/>
        <w:spacing w:before="0" w:after="0" w:line="276" w:lineRule="auto"/>
        <w:ind w:firstLine="709"/>
        <w:rPr>
          <w:rStyle w:val="215pt"/>
          <w:b/>
          <w:bCs/>
        </w:rPr>
      </w:pPr>
      <w:r>
        <w:rPr>
          <w:rStyle w:val="215pt"/>
          <w:b/>
          <w:bCs/>
        </w:rPr>
        <w:t>ПОСТАНОВЛЕНИЕ</w:t>
      </w:r>
    </w:p>
    <w:p w:rsidR="00ED29E9" w:rsidRDefault="00ED29E9" w:rsidP="00F2255E">
      <w:pPr>
        <w:pStyle w:val="20"/>
        <w:spacing w:before="0" w:after="0" w:line="276" w:lineRule="auto"/>
        <w:ind w:firstLine="709"/>
      </w:pPr>
    </w:p>
    <w:p w:rsidR="00C50988" w:rsidRDefault="00ED29E9" w:rsidP="00F2255E">
      <w:pPr>
        <w:pStyle w:val="20"/>
        <w:spacing w:before="0" w:after="0" w:line="276" w:lineRule="auto"/>
        <w:ind w:firstLine="709"/>
        <w:rPr>
          <w:rStyle w:val="21"/>
          <w:b/>
          <w:bCs/>
        </w:rPr>
      </w:pPr>
      <w:r>
        <w:rPr>
          <w:rStyle w:val="21"/>
          <w:b/>
          <w:bCs/>
        </w:rPr>
        <w:t>от 10 марта 2017 г. № 3-11</w:t>
      </w:r>
    </w:p>
    <w:p w:rsidR="00ED29E9" w:rsidRDefault="00ED29E9" w:rsidP="00F2255E">
      <w:pPr>
        <w:pStyle w:val="20"/>
        <w:spacing w:before="0" w:after="0" w:line="276" w:lineRule="auto"/>
        <w:ind w:firstLine="709"/>
        <w:rPr>
          <w:rStyle w:val="21"/>
          <w:b/>
          <w:bCs/>
        </w:rPr>
      </w:pPr>
    </w:p>
    <w:p w:rsidR="00ED29E9" w:rsidRDefault="00ED29E9" w:rsidP="00F2255E">
      <w:pPr>
        <w:pStyle w:val="20"/>
        <w:spacing w:before="0" w:after="0" w:line="276" w:lineRule="auto"/>
        <w:ind w:firstLine="709"/>
      </w:pPr>
    </w:p>
    <w:p w:rsidR="00C50988" w:rsidRDefault="00ED29E9" w:rsidP="00F2255E">
      <w:pPr>
        <w:pStyle w:val="20"/>
        <w:spacing w:before="0" w:after="0" w:line="276" w:lineRule="auto"/>
        <w:ind w:right="20" w:firstLine="709"/>
      </w:pPr>
      <w:r>
        <w:rPr>
          <w:rStyle w:val="21"/>
          <w:b/>
          <w:bCs/>
        </w:rPr>
        <w:t>Об утверждении Порядка регистрации и ведения государственного реестра</w:t>
      </w:r>
    </w:p>
    <w:p w:rsidR="00C50988" w:rsidRDefault="00ED29E9" w:rsidP="00F2255E">
      <w:pPr>
        <w:pStyle w:val="20"/>
        <w:spacing w:before="0" w:after="0" w:line="276" w:lineRule="auto"/>
        <w:ind w:right="20" w:firstLine="709"/>
        <w:rPr>
          <w:rStyle w:val="21"/>
          <w:b/>
          <w:bCs/>
        </w:rPr>
      </w:pPr>
      <w:r>
        <w:rPr>
          <w:rStyle w:val="21"/>
          <w:b/>
          <w:bCs/>
        </w:rPr>
        <w:t>опасных производственных объектов</w:t>
      </w:r>
    </w:p>
    <w:p w:rsidR="00ED29E9" w:rsidRDefault="00ED29E9" w:rsidP="00F2255E">
      <w:pPr>
        <w:pStyle w:val="20"/>
        <w:spacing w:before="0" w:after="0" w:line="276" w:lineRule="auto"/>
        <w:ind w:right="20" w:firstLine="709"/>
        <w:rPr>
          <w:rStyle w:val="21"/>
          <w:b/>
          <w:bCs/>
        </w:rPr>
      </w:pPr>
    </w:p>
    <w:p w:rsidR="00ED29E9" w:rsidRDefault="00ED29E9" w:rsidP="00F2255E">
      <w:pPr>
        <w:pStyle w:val="20"/>
        <w:spacing w:before="0" w:after="0" w:line="276" w:lineRule="auto"/>
        <w:ind w:right="20" w:firstLine="709"/>
      </w:pPr>
    </w:p>
    <w:p w:rsidR="00ED29E9" w:rsidRDefault="00ED29E9" w:rsidP="00F2255E">
      <w:pPr>
        <w:pStyle w:val="30"/>
        <w:spacing w:before="0" w:after="0" w:line="276" w:lineRule="auto"/>
        <w:ind w:right="20" w:firstLine="709"/>
        <w:rPr>
          <w:rStyle w:val="31"/>
        </w:rPr>
      </w:pPr>
      <w:r>
        <w:rPr>
          <w:rStyle w:val="31"/>
        </w:rPr>
        <w:t xml:space="preserve">В соответствии с частью второй статьи 2 </w:t>
      </w:r>
      <w:hyperlink r:id="rId7" w:history="1">
        <w:r w:rsidRPr="003F2891">
          <w:rPr>
            <w:rStyle w:val="a3"/>
          </w:rPr>
          <w:t xml:space="preserve">Закона Донецкой Народной Республики от 05 июня 2015 г. № </w:t>
        </w:r>
        <w:r w:rsidRPr="003F2891">
          <w:rPr>
            <w:rStyle w:val="a3"/>
            <w:lang w:eastAsia="en-US" w:bidi="en-US"/>
          </w:rPr>
          <w:t>54-</w:t>
        </w:r>
        <w:r w:rsidRPr="003F2891">
          <w:rPr>
            <w:rStyle w:val="a3"/>
            <w:lang w:val="en-US" w:eastAsia="en-US" w:bidi="en-US"/>
          </w:rPr>
          <w:t>IHC</w:t>
        </w:r>
        <w:r w:rsidRPr="003F2891">
          <w:rPr>
            <w:rStyle w:val="a3"/>
            <w:lang w:eastAsia="en-US" w:bidi="en-US"/>
          </w:rPr>
          <w:t xml:space="preserve"> </w:t>
        </w:r>
        <w:r w:rsidRPr="003F2891">
          <w:rPr>
            <w:rStyle w:val="a3"/>
          </w:rPr>
          <w:t>«О промышленной безопасности опасных производственных объектов»</w:t>
        </w:r>
      </w:hyperlink>
      <w:r>
        <w:rPr>
          <w:rStyle w:val="31"/>
        </w:rPr>
        <w:t xml:space="preserve">, в целях осуществления государственной функции регистрации в государственном реестре опасных производственных объектов, Совет Министров Донецкой Народной Республики </w:t>
      </w:r>
    </w:p>
    <w:p w:rsidR="00C50988" w:rsidRDefault="00ED29E9" w:rsidP="00F2255E">
      <w:pPr>
        <w:pStyle w:val="30"/>
        <w:spacing w:before="0" w:after="0" w:line="276" w:lineRule="auto"/>
        <w:ind w:right="20" w:firstLine="709"/>
        <w:rPr>
          <w:rStyle w:val="32"/>
        </w:rPr>
      </w:pPr>
      <w:r>
        <w:rPr>
          <w:rStyle w:val="32"/>
        </w:rPr>
        <w:t>ПОСТАНОВЛЯЕТ:</w:t>
      </w:r>
    </w:p>
    <w:p w:rsidR="00ED29E9" w:rsidRDefault="00ED29E9" w:rsidP="00F2255E">
      <w:pPr>
        <w:pStyle w:val="30"/>
        <w:spacing w:before="0" w:after="0" w:line="276" w:lineRule="auto"/>
        <w:ind w:right="20" w:firstLine="709"/>
      </w:pPr>
    </w:p>
    <w:p w:rsidR="00C50988" w:rsidRDefault="00ED29E9" w:rsidP="00F2255E">
      <w:pPr>
        <w:pStyle w:val="30"/>
        <w:numPr>
          <w:ilvl w:val="0"/>
          <w:numId w:val="1"/>
        </w:numPr>
        <w:spacing w:before="120" w:after="120" w:line="276" w:lineRule="auto"/>
        <w:ind w:right="23" w:firstLine="709"/>
        <w:jc w:val="left"/>
      </w:pPr>
      <w:r>
        <w:rPr>
          <w:rStyle w:val="31"/>
        </w:rPr>
        <w:t xml:space="preserve"> Утвердить Порядок регистрации и ведения государственного реестра опасных производственных объектов (прилагается).</w:t>
      </w:r>
    </w:p>
    <w:p w:rsidR="00C50988" w:rsidRDefault="00ED29E9" w:rsidP="00F2255E">
      <w:pPr>
        <w:pStyle w:val="30"/>
        <w:numPr>
          <w:ilvl w:val="0"/>
          <w:numId w:val="1"/>
        </w:numPr>
        <w:spacing w:before="120" w:after="120" w:line="276" w:lineRule="auto"/>
        <w:ind w:right="23" w:firstLine="709"/>
        <w:jc w:val="left"/>
        <w:rPr>
          <w:rStyle w:val="31"/>
        </w:rPr>
      </w:pPr>
      <w:r>
        <w:rPr>
          <w:rStyle w:val="31"/>
        </w:rPr>
        <w:t xml:space="preserve"> Настоящее Постановление вступает в силу со дня официального опубликования.</w:t>
      </w:r>
    </w:p>
    <w:p w:rsidR="00ED29E9" w:rsidRDefault="00ED29E9" w:rsidP="00F2255E">
      <w:pPr>
        <w:pStyle w:val="30"/>
        <w:spacing w:before="0" w:after="0" w:line="276" w:lineRule="auto"/>
        <w:ind w:right="20" w:firstLine="709"/>
        <w:jc w:val="left"/>
        <w:rPr>
          <w:rStyle w:val="31"/>
        </w:rPr>
      </w:pPr>
    </w:p>
    <w:p w:rsidR="00ED29E9" w:rsidRDefault="00ED29E9" w:rsidP="00F2255E">
      <w:pPr>
        <w:pStyle w:val="30"/>
        <w:spacing w:before="0" w:after="0" w:line="276" w:lineRule="auto"/>
        <w:ind w:right="20" w:firstLine="709"/>
        <w:jc w:val="left"/>
        <w:rPr>
          <w:rStyle w:val="31"/>
        </w:rPr>
      </w:pPr>
    </w:p>
    <w:p w:rsidR="00ED29E9" w:rsidRDefault="00ED29E9" w:rsidP="00F2255E">
      <w:pPr>
        <w:pStyle w:val="30"/>
        <w:spacing w:before="0" w:after="0" w:line="276" w:lineRule="auto"/>
        <w:ind w:right="20" w:firstLine="709"/>
        <w:jc w:val="left"/>
        <w:rPr>
          <w:rStyle w:val="31"/>
        </w:rPr>
      </w:pPr>
    </w:p>
    <w:p w:rsidR="00ED29E9" w:rsidRDefault="000E120A" w:rsidP="00F2255E">
      <w:pPr>
        <w:pStyle w:val="30"/>
        <w:spacing w:before="0" w:after="0" w:line="276" w:lineRule="auto"/>
        <w:ind w:right="20" w:firstLine="709"/>
        <w:jc w:val="left"/>
        <w:rPr>
          <w:b/>
        </w:rPr>
      </w:pPr>
      <w:r w:rsidRPr="000E120A">
        <w:rPr>
          <w:b/>
        </w:rPr>
        <w:t xml:space="preserve">Председатель </w:t>
      </w:r>
      <w:r w:rsidRPr="000E120A">
        <w:rPr>
          <w:b/>
        </w:rPr>
        <w:br/>
        <w:t xml:space="preserve">Совета Министров                                                                                    А. В. Захарченко </w:t>
      </w:r>
    </w:p>
    <w:p w:rsidR="000E120A" w:rsidRDefault="000E120A" w:rsidP="00F2255E">
      <w:pPr>
        <w:pStyle w:val="30"/>
        <w:spacing w:before="0" w:after="0" w:line="276" w:lineRule="auto"/>
        <w:ind w:right="20" w:firstLine="709"/>
        <w:jc w:val="left"/>
        <w:rPr>
          <w:b/>
        </w:rPr>
      </w:pPr>
    </w:p>
    <w:p w:rsidR="000E120A" w:rsidRDefault="000E120A" w:rsidP="00F2255E">
      <w:pPr>
        <w:pStyle w:val="30"/>
        <w:spacing w:before="0" w:after="0" w:line="276" w:lineRule="auto"/>
        <w:ind w:right="20" w:firstLine="709"/>
        <w:jc w:val="left"/>
        <w:rPr>
          <w:b/>
        </w:rPr>
      </w:pPr>
    </w:p>
    <w:p w:rsidR="000E120A" w:rsidRDefault="000E120A" w:rsidP="00F2255E">
      <w:pPr>
        <w:pStyle w:val="30"/>
        <w:spacing w:before="0" w:after="0" w:line="276" w:lineRule="auto"/>
        <w:ind w:right="20" w:firstLine="709"/>
        <w:jc w:val="left"/>
        <w:rPr>
          <w:b/>
        </w:rPr>
      </w:pPr>
    </w:p>
    <w:p w:rsidR="000E120A" w:rsidRDefault="000E120A" w:rsidP="00F2255E">
      <w:pPr>
        <w:pStyle w:val="30"/>
        <w:spacing w:before="0" w:after="0" w:line="276" w:lineRule="auto"/>
        <w:ind w:right="20" w:firstLine="709"/>
        <w:jc w:val="left"/>
        <w:rPr>
          <w:b/>
        </w:rPr>
      </w:pPr>
    </w:p>
    <w:p w:rsidR="000E120A" w:rsidRDefault="000E120A" w:rsidP="00F2255E">
      <w:pPr>
        <w:pStyle w:val="30"/>
        <w:spacing w:before="0" w:after="0" w:line="276" w:lineRule="auto"/>
        <w:ind w:right="20" w:firstLine="709"/>
        <w:jc w:val="left"/>
        <w:rPr>
          <w:b/>
        </w:rPr>
      </w:pPr>
    </w:p>
    <w:p w:rsidR="000E120A" w:rsidRDefault="000E120A" w:rsidP="00F2255E">
      <w:pPr>
        <w:pStyle w:val="30"/>
        <w:spacing w:before="0" w:after="0" w:line="276" w:lineRule="auto"/>
        <w:ind w:right="20" w:firstLine="709"/>
        <w:jc w:val="left"/>
        <w:rPr>
          <w:b/>
        </w:rPr>
      </w:pPr>
    </w:p>
    <w:p w:rsidR="000E120A" w:rsidRDefault="000E120A" w:rsidP="00F2255E">
      <w:pPr>
        <w:pStyle w:val="30"/>
        <w:spacing w:before="0" w:after="0" w:line="276" w:lineRule="auto"/>
        <w:ind w:right="20" w:firstLine="709"/>
        <w:jc w:val="left"/>
        <w:rPr>
          <w:b/>
        </w:rPr>
      </w:pPr>
    </w:p>
    <w:p w:rsidR="000E120A" w:rsidRDefault="000E120A" w:rsidP="00F2255E">
      <w:pPr>
        <w:pStyle w:val="30"/>
        <w:spacing w:before="0" w:after="0" w:line="276" w:lineRule="auto"/>
        <w:ind w:right="20" w:firstLine="709"/>
        <w:jc w:val="left"/>
        <w:rPr>
          <w:b/>
        </w:rPr>
      </w:pPr>
    </w:p>
    <w:p w:rsidR="000E120A" w:rsidRDefault="000E120A" w:rsidP="00F2255E">
      <w:pPr>
        <w:pStyle w:val="30"/>
        <w:spacing w:before="0" w:after="0" w:line="276" w:lineRule="auto"/>
        <w:ind w:right="20" w:firstLine="709"/>
        <w:jc w:val="left"/>
        <w:rPr>
          <w:b/>
        </w:rPr>
      </w:pPr>
    </w:p>
    <w:p w:rsidR="00EC5DDD" w:rsidRPr="000E120A" w:rsidRDefault="00EC5DDD" w:rsidP="00F2255E">
      <w:pPr>
        <w:pStyle w:val="30"/>
        <w:spacing w:before="0" w:after="0" w:line="276" w:lineRule="auto"/>
        <w:ind w:right="20" w:firstLine="709"/>
        <w:jc w:val="left"/>
        <w:rPr>
          <w:b/>
        </w:rPr>
      </w:pPr>
    </w:p>
    <w:p w:rsidR="00C50988" w:rsidRDefault="00ED29E9" w:rsidP="00F2255E">
      <w:pPr>
        <w:pStyle w:val="30"/>
        <w:spacing w:before="0" w:after="0" w:line="276" w:lineRule="auto"/>
        <w:ind w:firstLine="709"/>
        <w:jc w:val="left"/>
      </w:pPr>
      <w:r>
        <w:t>УТВЕРЖДЕН</w:t>
      </w:r>
    </w:p>
    <w:p w:rsidR="00C50988" w:rsidRDefault="00ED29E9" w:rsidP="00F2255E">
      <w:pPr>
        <w:pStyle w:val="30"/>
        <w:spacing w:before="0" w:after="0" w:line="276" w:lineRule="auto"/>
        <w:ind w:right="160" w:firstLine="709"/>
        <w:jc w:val="left"/>
      </w:pPr>
      <w:r>
        <w:t>Постановлением С</w:t>
      </w:r>
      <w:r w:rsidR="00EA0DF8">
        <w:t xml:space="preserve">овета </w:t>
      </w:r>
      <w:r>
        <w:t xml:space="preserve">Министров </w:t>
      </w:r>
      <w:r w:rsidR="00EA0DF8">
        <w:br/>
      </w:r>
      <w:r>
        <w:t xml:space="preserve">Донецкой Народной Республики </w:t>
      </w:r>
      <w:r w:rsidR="00EA0DF8">
        <w:br/>
      </w:r>
      <w:r>
        <w:t>от 10 марта 2017 г. № 3-11</w:t>
      </w:r>
    </w:p>
    <w:p w:rsidR="00EA0DF8" w:rsidRDefault="00EA0DF8" w:rsidP="00F2255E">
      <w:pPr>
        <w:pStyle w:val="30"/>
        <w:spacing w:before="0" w:after="0" w:line="276" w:lineRule="auto"/>
        <w:ind w:right="160" w:firstLine="709"/>
        <w:jc w:val="left"/>
      </w:pPr>
    </w:p>
    <w:p w:rsidR="00EA0DF8" w:rsidRDefault="00EA0DF8" w:rsidP="00F2255E">
      <w:pPr>
        <w:pStyle w:val="30"/>
        <w:spacing w:before="0" w:after="0" w:line="276" w:lineRule="auto"/>
        <w:ind w:right="160" w:firstLine="709"/>
        <w:jc w:val="left"/>
      </w:pPr>
    </w:p>
    <w:p w:rsidR="00C50988" w:rsidRDefault="00ED29E9" w:rsidP="00F2255E">
      <w:pPr>
        <w:pStyle w:val="20"/>
        <w:spacing w:before="0" w:after="0" w:line="276" w:lineRule="auto"/>
        <w:ind w:right="20" w:firstLine="709"/>
      </w:pPr>
      <w:r>
        <w:t>ПОРЯДОК</w:t>
      </w:r>
    </w:p>
    <w:p w:rsidR="00C50988" w:rsidRDefault="00ED29E9" w:rsidP="00F2255E">
      <w:pPr>
        <w:pStyle w:val="20"/>
        <w:spacing w:before="0" w:after="0" w:line="276" w:lineRule="auto"/>
        <w:ind w:right="20" w:firstLine="709"/>
      </w:pPr>
      <w:r>
        <w:t xml:space="preserve">регистрации и ведения государственного реестра опасных </w:t>
      </w:r>
      <w:r w:rsidR="00EA0DF8">
        <w:br/>
      </w:r>
      <w:r>
        <w:t>производственных объектов</w:t>
      </w:r>
    </w:p>
    <w:p w:rsidR="00EA0DF8" w:rsidRDefault="00EA0DF8" w:rsidP="00F2255E">
      <w:pPr>
        <w:pStyle w:val="20"/>
        <w:spacing w:before="0" w:after="0" w:line="276" w:lineRule="auto"/>
        <w:ind w:right="20" w:firstLine="709"/>
      </w:pPr>
    </w:p>
    <w:p w:rsidR="00C50988" w:rsidRDefault="00ED29E9" w:rsidP="00F2255E">
      <w:pPr>
        <w:pStyle w:val="20"/>
        <w:spacing w:before="0" w:after="0" w:line="276" w:lineRule="auto"/>
        <w:ind w:firstLine="709"/>
        <w:jc w:val="left"/>
      </w:pPr>
      <w:r>
        <w:t>I. Общие положения</w:t>
      </w:r>
    </w:p>
    <w:p w:rsidR="00EA0DF8" w:rsidRDefault="00EA0DF8" w:rsidP="00F2255E">
      <w:pPr>
        <w:pStyle w:val="20"/>
        <w:spacing w:before="0" w:after="0" w:line="276" w:lineRule="auto"/>
        <w:ind w:firstLine="709"/>
        <w:jc w:val="left"/>
      </w:pPr>
    </w:p>
    <w:p w:rsidR="00C50988" w:rsidRDefault="00ED29E9" w:rsidP="00F2255E">
      <w:pPr>
        <w:pStyle w:val="30"/>
        <w:numPr>
          <w:ilvl w:val="0"/>
          <w:numId w:val="2"/>
        </w:numPr>
        <w:spacing w:before="0" w:after="0" w:line="276" w:lineRule="auto"/>
        <w:ind w:right="20" w:firstLine="709"/>
      </w:pPr>
      <w:r>
        <w:t xml:space="preserve"> Настоящий Порядок регистрации и ведения государственного реестра опасных производственных объектов (далее - Порядок) разработан на основании части второй статьи 2 </w:t>
      </w:r>
      <w:hyperlink r:id="rId8" w:history="1">
        <w:r w:rsidRPr="003F2891">
          <w:rPr>
            <w:rStyle w:val="a3"/>
          </w:rPr>
          <w:t xml:space="preserve">Закона Донецкой Народной Республики от 18 июня 2015 г. № </w:t>
        </w:r>
        <w:r w:rsidRPr="003F2891">
          <w:rPr>
            <w:rStyle w:val="a3"/>
            <w:lang w:eastAsia="en-US" w:bidi="en-US"/>
          </w:rPr>
          <w:t>54-</w:t>
        </w:r>
        <w:r w:rsidRPr="003F2891">
          <w:rPr>
            <w:rStyle w:val="a3"/>
            <w:lang w:val="en-US" w:eastAsia="en-US" w:bidi="en-US"/>
          </w:rPr>
          <w:t>IHC</w:t>
        </w:r>
        <w:r w:rsidRPr="003F2891">
          <w:rPr>
            <w:rStyle w:val="a3"/>
            <w:lang w:eastAsia="en-US" w:bidi="en-US"/>
          </w:rPr>
          <w:t xml:space="preserve"> </w:t>
        </w:r>
        <w:r w:rsidRPr="003F2891">
          <w:rPr>
            <w:rStyle w:val="a3"/>
          </w:rPr>
          <w:t>«О промышленной безопасности опасных производственных объектов»</w:t>
        </w:r>
      </w:hyperlink>
      <w:r>
        <w:t xml:space="preserve"> и определяет порядок регистрации опасных производственных объектов и ведение государственного реестра опасны</w:t>
      </w:r>
      <w:r w:rsidR="00EA0DF8">
        <w:t>х производственных объектов в Госу</w:t>
      </w:r>
      <w:r>
        <w:t>дарственном Комитете горного и технического надзора Донецкой Народной Республики (далее - Комитет).</w:t>
      </w:r>
    </w:p>
    <w:p w:rsidR="00C50988" w:rsidRDefault="00ED29E9" w:rsidP="00F2255E">
      <w:pPr>
        <w:pStyle w:val="30"/>
        <w:numPr>
          <w:ilvl w:val="0"/>
          <w:numId w:val="2"/>
        </w:numPr>
        <w:spacing w:before="0" w:after="0" w:line="276" w:lineRule="auto"/>
        <w:ind w:right="20" w:firstLine="709"/>
      </w:pPr>
      <w:r>
        <w:t xml:space="preserve"> Регистрация опасных производственных объектов в государственном реестре и ведение государственного реестра опасных производственных объектов - государственные функции, проводимые для учета опасных производственных объектов и эксплуатирующих их организаций.</w:t>
      </w:r>
    </w:p>
    <w:p w:rsidR="00C50988" w:rsidRDefault="00ED29E9" w:rsidP="00F2255E">
      <w:pPr>
        <w:pStyle w:val="30"/>
        <w:numPr>
          <w:ilvl w:val="0"/>
          <w:numId w:val="2"/>
        </w:numPr>
        <w:spacing w:before="0" w:after="0" w:line="276" w:lineRule="auto"/>
        <w:ind w:firstLine="709"/>
      </w:pPr>
      <w:r>
        <w:t xml:space="preserve"> Государственные функции включают:</w:t>
      </w:r>
    </w:p>
    <w:p w:rsidR="00C50988" w:rsidRDefault="00ED29E9" w:rsidP="00F2255E">
      <w:pPr>
        <w:pStyle w:val="30"/>
        <w:numPr>
          <w:ilvl w:val="0"/>
          <w:numId w:val="3"/>
        </w:numPr>
        <w:spacing w:before="0" w:after="0" w:line="276" w:lineRule="auto"/>
        <w:ind w:firstLine="709"/>
      </w:pPr>
      <w:r>
        <w:t xml:space="preserve"> Учет опасного производственного объекта;</w:t>
      </w:r>
    </w:p>
    <w:p w:rsidR="00C50988" w:rsidRDefault="00ED29E9" w:rsidP="00F2255E">
      <w:pPr>
        <w:pStyle w:val="30"/>
        <w:numPr>
          <w:ilvl w:val="0"/>
          <w:numId w:val="3"/>
        </w:numPr>
        <w:spacing w:before="0" w:after="0" w:line="276" w:lineRule="auto"/>
        <w:ind w:right="20" w:firstLine="709"/>
      </w:pPr>
      <w:r>
        <w:t xml:space="preserve"> Присвоение регистрационного номера опасным производственным объектам в государственном реестре;</w:t>
      </w:r>
    </w:p>
    <w:p w:rsidR="00C50988" w:rsidRDefault="00ED29E9" w:rsidP="00F2255E">
      <w:pPr>
        <w:pStyle w:val="30"/>
        <w:numPr>
          <w:ilvl w:val="0"/>
          <w:numId w:val="3"/>
        </w:numPr>
        <w:spacing w:before="0" w:after="0" w:line="276" w:lineRule="auto"/>
        <w:ind w:right="20" w:firstLine="709"/>
      </w:pPr>
      <w:r>
        <w:t xml:space="preserve"> Занесение в базу данных государственного реестра сведений об опасных производственных объектах и организациях, осуществляющих их эксплуатацию;</w:t>
      </w:r>
    </w:p>
    <w:p w:rsidR="00C50988" w:rsidRDefault="00ED29E9" w:rsidP="00F2255E">
      <w:pPr>
        <w:pStyle w:val="30"/>
        <w:numPr>
          <w:ilvl w:val="0"/>
          <w:numId w:val="3"/>
        </w:numPr>
        <w:spacing w:before="0" w:after="0" w:line="276" w:lineRule="auto"/>
        <w:ind w:firstLine="709"/>
      </w:pPr>
      <w:r>
        <w:t xml:space="preserve"> Рассмотрение карты учета опасного производственного объекта;</w:t>
      </w:r>
    </w:p>
    <w:p w:rsidR="00C50988" w:rsidRDefault="00ED29E9" w:rsidP="00F2255E">
      <w:pPr>
        <w:pStyle w:val="30"/>
        <w:numPr>
          <w:ilvl w:val="0"/>
          <w:numId w:val="3"/>
        </w:numPr>
        <w:spacing w:before="0" w:after="0" w:line="276" w:lineRule="auto"/>
        <w:ind w:right="20" w:firstLine="709"/>
      </w:pPr>
      <w:r>
        <w:t xml:space="preserve"> Рассмотрение обоснования безопасности опасного производственного объекта и заключения экспертизы промышленной безопасности обоснования безопасности;</w:t>
      </w:r>
    </w:p>
    <w:p w:rsidR="00C50988" w:rsidRDefault="00ED29E9" w:rsidP="00F2255E">
      <w:pPr>
        <w:pStyle w:val="30"/>
        <w:numPr>
          <w:ilvl w:val="0"/>
          <w:numId w:val="3"/>
        </w:numPr>
        <w:spacing w:before="0" w:after="0" w:line="276" w:lineRule="auto"/>
        <w:ind w:right="20" w:firstLine="709"/>
      </w:pPr>
      <w:r>
        <w:t xml:space="preserve"> Выдача свидетельства о регистрации опасного(ых) производственного(ых) объекта(ов) эксплуатирующей организации;</w:t>
      </w:r>
    </w:p>
    <w:p w:rsidR="00C50988" w:rsidRDefault="00ED29E9" w:rsidP="00F2255E">
      <w:pPr>
        <w:pStyle w:val="30"/>
        <w:numPr>
          <w:ilvl w:val="0"/>
          <w:numId w:val="3"/>
        </w:numPr>
        <w:spacing w:before="0" w:after="0" w:line="276" w:lineRule="auto"/>
        <w:ind w:right="40" w:firstLine="709"/>
      </w:pPr>
      <w:r>
        <w:t xml:space="preserve"> Накопление в базе данных государственного реестра опасных производственных объектов сведений об опасных производственных объектах и эксплуатирующих их организациях;</w:t>
      </w:r>
    </w:p>
    <w:p w:rsidR="00C50988" w:rsidRDefault="00ED29E9" w:rsidP="00F2255E">
      <w:pPr>
        <w:pStyle w:val="30"/>
        <w:numPr>
          <w:ilvl w:val="0"/>
          <w:numId w:val="3"/>
        </w:numPr>
        <w:spacing w:before="0" w:after="0" w:line="276" w:lineRule="auto"/>
        <w:ind w:firstLine="709"/>
      </w:pPr>
      <w:r>
        <w:lastRenderedPageBreak/>
        <w:t xml:space="preserve"> Внесение в базу данных необходимых изменений;</w:t>
      </w:r>
    </w:p>
    <w:p w:rsidR="00C50988" w:rsidRDefault="00ED29E9" w:rsidP="00F2255E">
      <w:pPr>
        <w:pStyle w:val="30"/>
        <w:numPr>
          <w:ilvl w:val="0"/>
          <w:numId w:val="3"/>
        </w:numPr>
        <w:spacing w:before="0" w:after="0" w:line="276" w:lineRule="auto"/>
        <w:ind w:firstLine="709"/>
      </w:pPr>
      <w:r>
        <w:t xml:space="preserve"> Хранение и анализ информации о зарегистрированных объектах.</w:t>
      </w:r>
    </w:p>
    <w:p w:rsidR="00C50988" w:rsidRDefault="00ED29E9" w:rsidP="00F2255E">
      <w:pPr>
        <w:pStyle w:val="30"/>
        <w:numPr>
          <w:ilvl w:val="0"/>
          <w:numId w:val="2"/>
        </w:numPr>
        <w:spacing w:before="0" w:after="0" w:line="276" w:lineRule="auto"/>
        <w:ind w:firstLine="709"/>
      </w:pPr>
      <w:r>
        <w:t xml:space="preserve"> Основные понятия, используемые в настоящем Порядке:</w:t>
      </w:r>
    </w:p>
    <w:p w:rsidR="00C50988" w:rsidRDefault="00ED29E9" w:rsidP="00F2255E">
      <w:pPr>
        <w:pStyle w:val="30"/>
        <w:numPr>
          <w:ilvl w:val="0"/>
          <w:numId w:val="4"/>
        </w:numPr>
        <w:tabs>
          <w:tab w:val="left" w:pos="1547"/>
        </w:tabs>
        <w:spacing w:before="0" w:after="0" w:line="276" w:lineRule="auto"/>
        <w:ind w:right="40" w:firstLine="709"/>
      </w:pPr>
      <w:r>
        <w:t>Государственный реестр опасных производственных объектов - реестр, в котором на основе единых методологич</w:t>
      </w:r>
      <w:r w:rsidR="00CD5C0F">
        <w:t>еских и программно-</w:t>
      </w:r>
      <w:r>
        <w:t>технологических принципов с использованием современных компьютерных технологий накапливается, анализируется и хранится систематизированная информация о зарегистрированных опасных производственных объектах и эксплуатирующих их организациях;</w:t>
      </w:r>
    </w:p>
    <w:p w:rsidR="00C50988" w:rsidRDefault="00ED29E9" w:rsidP="00F2255E">
      <w:pPr>
        <w:pStyle w:val="30"/>
        <w:spacing w:before="0" w:after="0" w:line="276" w:lineRule="auto"/>
        <w:ind w:right="40" w:firstLine="709"/>
      </w:pPr>
      <w:r>
        <w:t>1.4.2.</w:t>
      </w:r>
      <w:r w:rsidR="00CD5C0F">
        <w:t xml:space="preserve"> О</w:t>
      </w:r>
      <w:r>
        <w:t>пасный производственный объект - предприятие или его цех, участок, площадка, а также иные производственные объекты, на которых:</w:t>
      </w:r>
    </w:p>
    <w:p w:rsidR="00C50988" w:rsidRDefault="00ED29E9" w:rsidP="00F2255E">
      <w:pPr>
        <w:pStyle w:val="30"/>
        <w:spacing w:before="0" w:after="0" w:line="276" w:lineRule="auto"/>
        <w:ind w:right="40" w:firstLine="709"/>
      </w:pPr>
      <w:r>
        <w:t>получаются, используются, перерабатываются, образуются, хранятся, транспортируются, уничтожаются опасные вещества (воспламеняющиеся, окисляющие, горючие, взрывчатые, токсичные, высокотоксичные, вещества, представляющие опасность для окружающей природной среды);</w:t>
      </w:r>
    </w:p>
    <w:p w:rsidR="00C50988" w:rsidRDefault="00ED29E9" w:rsidP="00F2255E">
      <w:pPr>
        <w:pStyle w:val="30"/>
        <w:spacing w:before="0" w:after="0" w:line="276" w:lineRule="auto"/>
        <w:ind w:right="40" w:firstLine="709"/>
      </w:pPr>
      <w:r>
        <w:t>используется оборудование, работающее под избыточным давлением более 0,07 МПа (пара, газа (в газообразном), воды при температуре нагрева более 115 градусов Цельсия, иных жидкостей при температуре, превышающей температуру их кипения при избыточном давлении 0,07 МПа);</w:t>
      </w:r>
    </w:p>
    <w:p w:rsidR="00C50988" w:rsidRDefault="00ED29E9" w:rsidP="00F2255E">
      <w:pPr>
        <w:pStyle w:val="30"/>
        <w:spacing w:before="0" w:after="0" w:line="276" w:lineRule="auto"/>
        <w:ind w:right="40" w:firstLine="709"/>
      </w:pPr>
      <w:r>
        <w:t>используются стационарно установленные грузоподъемные механизмы (за исключением лифтов, подъемных платформ для инвалидов), эскалаторы в метрополитенах, канатные дороги, фуникулеры, детские аттракционы;</w:t>
      </w:r>
    </w:p>
    <w:p w:rsidR="00C50988" w:rsidRDefault="00ED29E9" w:rsidP="00F2255E">
      <w:pPr>
        <w:pStyle w:val="30"/>
        <w:spacing w:before="0" w:after="0" w:line="276" w:lineRule="auto"/>
        <w:ind w:right="40" w:firstLine="709"/>
      </w:pPr>
      <w:r>
        <w:t>получаются, транспортируются, используются расплавы черных и цветных металлов, сплавы на основе этих расплавов, с применением оборудования, рассчитанного на максимальное количество расплава 500 килограммов и более;</w:t>
      </w:r>
    </w:p>
    <w:p w:rsidR="00C50988" w:rsidRDefault="00ED29E9" w:rsidP="00F2255E">
      <w:pPr>
        <w:pStyle w:val="30"/>
        <w:spacing w:before="0" w:after="0" w:line="276" w:lineRule="auto"/>
        <w:ind w:right="40" w:firstLine="709"/>
      </w:pPr>
      <w:r>
        <w:t>ведутся горные работы, работы по обогащению полезных ископаемых; осуществляется хранение или переработка растительного сырья, в процессе которых образуются взрывоопасные пылевоздушные смеси, способные самовозгораться, возгораться от источника зажигания и самостоятельно гореть после его удаления, а также осуществляется хранение зерна, продуктов его переработки и комбикормового сырья, склонных к самосогреванию и самовозгоранию;</w:t>
      </w:r>
    </w:p>
    <w:p w:rsidR="00C50988" w:rsidRDefault="00ED29E9" w:rsidP="00F2255E">
      <w:pPr>
        <w:pStyle w:val="30"/>
        <w:spacing w:before="0" w:after="0" w:line="276" w:lineRule="auto"/>
        <w:ind w:firstLine="709"/>
      </w:pPr>
      <w:r>
        <w:t>ведутся работы по генерации электроэнергии;</w:t>
      </w:r>
    </w:p>
    <w:p w:rsidR="00C50988" w:rsidRDefault="00ED29E9" w:rsidP="00F2255E">
      <w:pPr>
        <w:pStyle w:val="30"/>
        <w:spacing w:before="0" w:after="0" w:line="276" w:lineRule="auto"/>
        <w:ind w:right="40" w:firstLine="709"/>
      </w:pPr>
      <w:r>
        <w:t>ведутся работы по строительству, реконструкции, эксплуатации, ликвидации гидротехнических сооружений;</w:t>
      </w:r>
    </w:p>
    <w:p w:rsidR="00C50988" w:rsidRDefault="00ED29E9" w:rsidP="00F2255E">
      <w:pPr>
        <w:pStyle w:val="30"/>
        <w:spacing w:before="0" w:after="0" w:line="276" w:lineRule="auto"/>
        <w:ind w:firstLine="709"/>
      </w:pPr>
      <w:r>
        <w:t>эксплуатируется оборудование с напряжением 1000</w:t>
      </w:r>
      <w:r w:rsidR="00CD5C0F">
        <w:t xml:space="preserve"> </w:t>
      </w:r>
      <w:r>
        <w:t>В и выше.</w:t>
      </w:r>
    </w:p>
    <w:p w:rsidR="00C50988" w:rsidRDefault="00ED29E9" w:rsidP="00F2255E">
      <w:pPr>
        <w:pStyle w:val="30"/>
        <w:numPr>
          <w:ilvl w:val="1"/>
          <w:numId w:val="4"/>
        </w:numPr>
        <w:spacing w:before="0" w:after="0" w:line="276" w:lineRule="auto"/>
        <w:ind w:right="40" w:firstLine="709"/>
      </w:pPr>
      <w:r>
        <w:t xml:space="preserve"> Осуществление государственных функций по регистрации опасных производственных объектов и ведению государственного реестра опасных производственных объектов выполняет Комитет.</w:t>
      </w:r>
    </w:p>
    <w:p w:rsidR="00CD5C0F" w:rsidRDefault="00CD5C0F" w:rsidP="00F2255E">
      <w:pPr>
        <w:pStyle w:val="30"/>
        <w:spacing w:before="0" w:after="0" w:line="276" w:lineRule="auto"/>
        <w:ind w:right="40" w:firstLine="709"/>
      </w:pPr>
    </w:p>
    <w:p w:rsidR="00C50988" w:rsidRDefault="00ED29E9" w:rsidP="00F2255E">
      <w:pPr>
        <w:pStyle w:val="34"/>
        <w:keepNext/>
        <w:keepLines/>
        <w:numPr>
          <w:ilvl w:val="0"/>
          <w:numId w:val="5"/>
        </w:numPr>
        <w:tabs>
          <w:tab w:val="left" w:pos="1096"/>
        </w:tabs>
        <w:spacing w:after="0" w:line="276" w:lineRule="auto"/>
        <w:ind w:right="560" w:firstLine="709"/>
      </w:pPr>
      <w:bookmarkStart w:id="1" w:name="bookmark1"/>
      <w:r>
        <w:lastRenderedPageBreak/>
        <w:t>Государственные функции Комитета по регистрации и ведению государственного реестра опасных производственных объектов</w:t>
      </w:r>
      <w:bookmarkEnd w:id="1"/>
    </w:p>
    <w:p w:rsidR="00CD5C0F" w:rsidRDefault="00CD5C0F" w:rsidP="00F2255E">
      <w:pPr>
        <w:pStyle w:val="34"/>
        <w:keepNext/>
        <w:keepLines/>
        <w:tabs>
          <w:tab w:val="left" w:pos="1096"/>
        </w:tabs>
        <w:spacing w:after="0" w:line="276" w:lineRule="auto"/>
        <w:ind w:right="560" w:firstLine="709"/>
      </w:pPr>
    </w:p>
    <w:p w:rsidR="00C50988" w:rsidRDefault="00ED29E9" w:rsidP="00F2255E">
      <w:pPr>
        <w:pStyle w:val="30"/>
        <w:numPr>
          <w:ilvl w:val="0"/>
          <w:numId w:val="6"/>
        </w:numPr>
        <w:spacing w:before="0" w:after="0" w:line="276" w:lineRule="auto"/>
        <w:ind w:right="60" w:firstLine="709"/>
      </w:pPr>
      <w:r>
        <w:t xml:space="preserve"> Комитет для обеспечения исполнения государственных функций на основании предоставленных полномочий:</w:t>
      </w:r>
    </w:p>
    <w:p w:rsidR="00C50988" w:rsidRDefault="00ED29E9" w:rsidP="00F2255E">
      <w:pPr>
        <w:pStyle w:val="30"/>
        <w:numPr>
          <w:ilvl w:val="0"/>
          <w:numId w:val="7"/>
        </w:numPr>
        <w:spacing w:before="0" w:after="0" w:line="276" w:lineRule="auto"/>
        <w:ind w:right="60" w:firstLine="709"/>
      </w:pPr>
      <w:r>
        <w:t xml:space="preserve"> Осуществляет разработку единых нормативных методических и программных правил о регистрации опасных производственных объектов в государственном реестре опасных производственных объектов и по ведению этого реестра;</w:t>
      </w:r>
    </w:p>
    <w:p w:rsidR="00C50988" w:rsidRDefault="00ED29E9" w:rsidP="00F2255E">
      <w:pPr>
        <w:pStyle w:val="30"/>
        <w:numPr>
          <w:ilvl w:val="0"/>
          <w:numId w:val="7"/>
        </w:numPr>
        <w:spacing w:before="0" w:after="0" w:line="276" w:lineRule="auto"/>
        <w:ind w:right="60" w:firstLine="709"/>
      </w:pPr>
      <w:r>
        <w:t xml:space="preserve"> Контролирует правильность идентификации опасных производственных объектов для целей их регистрации в государственном реестре опасных производственных объектов;</w:t>
      </w:r>
    </w:p>
    <w:p w:rsidR="00C50988" w:rsidRDefault="00ED29E9" w:rsidP="00F2255E">
      <w:pPr>
        <w:pStyle w:val="30"/>
        <w:numPr>
          <w:ilvl w:val="0"/>
          <w:numId w:val="7"/>
        </w:numPr>
        <w:spacing w:before="0" w:after="0" w:line="276" w:lineRule="auto"/>
        <w:ind w:right="60" w:firstLine="709"/>
      </w:pPr>
      <w:r>
        <w:t xml:space="preserve"> Формирует и ведет единую базу данных государственного реестра опасных производственных объектов;</w:t>
      </w:r>
    </w:p>
    <w:p w:rsidR="00C50988" w:rsidRDefault="00ED29E9" w:rsidP="00F2255E">
      <w:pPr>
        <w:pStyle w:val="30"/>
        <w:numPr>
          <w:ilvl w:val="0"/>
          <w:numId w:val="7"/>
        </w:numPr>
        <w:spacing w:before="0" w:after="0" w:line="276" w:lineRule="auto"/>
        <w:ind w:right="60" w:firstLine="709"/>
      </w:pPr>
      <w:r>
        <w:t xml:space="preserve"> Обеспечивает сохранность информации государственного реестра опасных производственных объектов;</w:t>
      </w:r>
    </w:p>
    <w:p w:rsidR="00C50988" w:rsidRDefault="00ED29E9" w:rsidP="00F2255E">
      <w:pPr>
        <w:pStyle w:val="30"/>
        <w:numPr>
          <w:ilvl w:val="0"/>
          <w:numId w:val="7"/>
        </w:numPr>
        <w:spacing w:before="0" w:after="0" w:line="276" w:lineRule="auto"/>
        <w:ind w:right="60" w:firstLine="709"/>
      </w:pPr>
      <w:r>
        <w:t xml:space="preserve"> Организует проведение регистрации опасных производственных объектов в государственном реестре опасных производственных объектов и ведение этого реестра.</w:t>
      </w:r>
    </w:p>
    <w:p w:rsidR="00C50988" w:rsidRDefault="00ED29E9" w:rsidP="00F2255E">
      <w:pPr>
        <w:pStyle w:val="30"/>
        <w:numPr>
          <w:ilvl w:val="0"/>
          <w:numId w:val="6"/>
        </w:numPr>
        <w:tabs>
          <w:tab w:val="left" w:pos="1296"/>
        </w:tabs>
        <w:spacing w:before="0" w:after="0" w:line="276" w:lineRule="auto"/>
        <w:ind w:right="60" w:firstLine="709"/>
      </w:pPr>
      <w:r>
        <w:t>При исполнении государственных функций в части осуществления регистрации опасных производственных объектов Комитет осуществляет следующее:</w:t>
      </w:r>
    </w:p>
    <w:p w:rsidR="00C50988" w:rsidRDefault="00ED29E9" w:rsidP="00F2255E">
      <w:pPr>
        <w:pStyle w:val="30"/>
        <w:numPr>
          <w:ilvl w:val="0"/>
          <w:numId w:val="8"/>
        </w:numPr>
        <w:spacing w:before="0" w:after="0" w:line="276" w:lineRule="auto"/>
        <w:ind w:right="60" w:firstLine="709"/>
      </w:pPr>
      <w:r>
        <w:t xml:space="preserve"> Регистрацию опасных производственных объектов в государственном реестре опасных производственных объектов;</w:t>
      </w:r>
    </w:p>
    <w:p w:rsidR="00C50988" w:rsidRDefault="00ED29E9" w:rsidP="00F2255E">
      <w:pPr>
        <w:pStyle w:val="30"/>
        <w:numPr>
          <w:ilvl w:val="0"/>
          <w:numId w:val="8"/>
        </w:numPr>
        <w:spacing w:before="0" w:after="0" w:line="276" w:lineRule="auto"/>
        <w:ind w:right="60" w:firstLine="709"/>
      </w:pPr>
      <w:r>
        <w:t xml:space="preserve"> Перерегистрацию опасных производственных объектов в государственном реестре опасных производственных объектов;</w:t>
      </w:r>
    </w:p>
    <w:p w:rsidR="00C50988" w:rsidRDefault="00ED29E9" w:rsidP="00F2255E">
      <w:pPr>
        <w:pStyle w:val="30"/>
        <w:numPr>
          <w:ilvl w:val="0"/>
          <w:numId w:val="8"/>
        </w:numPr>
        <w:spacing w:before="0" w:after="0" w:line="276" w:lineRule="auto"/>
        <w:ind w:right="60" w:firstLine="709"/>
      </w:pPr>
      <w:r>
        <w:t xml:space="preserve"> Внесение изменений в сведения государственного реестра опасных производственных объектов;</w:t>
      </w:r>
    </w:p>
    <w:p w:rsidR="00C50988" w:rsidRDefault="00ED29E9" w:rsidP="00F2255E">
      <w:pPr>
        <w:pStyle w:val="30"/>
        <w:numPr>
          <w:ilvl w:val="0"/>
          <w:numId w:val="8"/>
        </w:numPr>
        <w:spacing w:before="0" w:after="0" w:line="276" w:lineRule="auto"/>
        <w:ind w:right="60" w:firstLine="709"/>
      </w:pPr>
      <w:r>
        <w:t xml:space="preserve"> Исключение сведений из государственного реестра опасных производственных объектов;</w:t>
      </w:r>
    </w:p>
    <w:p w:rsidR="00C50988" w:rsidRDefault="00ED29E9" w:rsidP="00F2255E">
      <w:pPr>
        <w:pStyle w:val="30"/>
        <w:numPr>
          <w:ilvl w:val="0"/>
          <w:numId w:val="8"/>
        </w:numPr>
        <w:spacing w:before="0" w:after="0" w:line="276" w:lineRule="auto"/>
        <w:ind w:right="60" w:firstLine="709"/>
      </w:pPr>
      <w:r>
        <w:t xml:space="preserve"> Формирование базы данных государственного реестра опасных производственных объектов.</w:t>
      </w:r>
    </w:p>
    <w:p w:rsidR="00C50988" w:rsidRDefault="00ED29E9" w:rsidP="00F2255E">
      <w:pPr>
        <w:pStyle w:val="30"/>
        <w:numPr>
          <w:ilvl w:val="0"/>
          <w:numId w:val="6"/>
        </w:numPr>
        <w:tabs>
          <w:tab w:val="left" w:pos="1296"/>
        </w:tabs>
        <w:spacing w:before="0" w:after="0" w:line="276" w:lineRule="auto"/>
        <w:ind w:right="60" w:firstLine="709"/>
      </w:pPr>
      <w:r>
        <w:t>Государственные функции исполняются Комитетом в отношении субъектов хозяйствования, эксплуатирующих действующие опасные производственные объекты или тех организаций, которые собираются начать строительство опасного производственного объекта.</w:t>
      </w:r>
    </w:p>
    <w:p w:rsidR="00C50988" w:rsidRDefault="00ED29E9" w:rsidP="00F2255E">
      <w:pPr>
        <w:pStyle w:val="30"/>
        <w:spacing w:before="0" w:after="0" w:line="276" w:lineRule="auto"/>
        <w:ind w:right="60" w:firstLine="709"/>
      </w:pPr>
      <w:r>
        <w:t>Осуществление государственных функций по регистрации опасных производственных объектов в государственном реестре опасных производственных объектов Комитет проводит на основании результатов идентификации, проведенной организацией, эксплуатирующей опасные производственные объекты либо с привлечением сторонних или экспертных организаций.</w:t>
      </w:r>
    </w:p>
    <w:p w:rsidR="00C50988" w:rsidRDefault="00ED29E9" w:rsidP="00F2255E">
      <w:pPr>
        <w:pStyle w:val="30"/>
        <w:spacing w:before="0" w:after="0" w:line="276" w:lineRule="auto"/>
        <w:ind w:right="40" w:firstLine="709"/>
      </w:pPr>
      <w:r>
        <w:t xml:space="preserve">Основанием для осуществления процедуры регистрации опасных </w:t>
      </w:r>
      <w:r>
        <w:lastRenderedPageBreak/>
        <w:t>производственных объектов является заявление организации о регистрации в государственном реестре опасных производственных объектов (приложение 1) эксплуатируемых в ее составе опасных производственных объектов.</w:t>
      </w:r>
    </w:p>
    <w:p w:rsidR="00C50988" w:rsidRDefault="00ED29E9" w:rsidP="00F2255E">
      <w:pPr>
        <w:pStyle w:val="30"/>
        <w:spacing w:before="0" w:after="0" w:line="276" w:lineRule="auto"/>
        <w:ind w:right="40" w:firstLine="709"/>
      </w:pPr>
      <w:r>
        <w:t>Арендованные опасные производственные объекты регистрируются в составе организации-арендатора.</w:t>
      </w:r>
    </w:p>
    <w:p w:rsidR="00C50988" w:rsidRDefault="00ED29E9" w:rsidP="00F2255E">
      <w:pPr>
        <w:pStyle w:val="30"/>
        <w:numPr>
          <w:ilvl w:val="0"/>
          <w:numId w:val="6"/>
        </w:numPr>
        <w:spacing w:before="0" w:after="0" w:line="276" w:lineRule="auto"/>
        <w:ind w:right="40" w:firstLine="709"/>
      </w:pPr>
      <w:r>
        <w:t xml:space="preserve"> Заявителем является организация, вне зависимости от ее организационно-правовой формы и формы собственности, осуществляющая эксплуатацию опасных производственных объектов на правах собственности или аренды или ином законном праве (далее - эксплуатирующая организация).</w:t>
      </w:r>
    </w:p>
    <w:p w:rsidR="00C50988" w:rsidRDefault="00ED29E9" w:rsidP="00F2255E">
      <w:pPr>
        <w:pStyle w:val="30"/>
        <w:numPr>
          <w:ilvl w:val="0"/>
          <w:numId w:val="6"/>
        </w:numPr>
        <w:spacing w:before="0" w:after="0" w:line="276" w:lineRule="auto"/>
        <w:ind w:right="40" w:firstLine="709"/>
      </w:pPr>
      <w:r>
        <w:t xml:space="preserve"> Взаимодействие между эксплуатирующей организацией и Комитетом при исполнении государственных функций, на основании заявления такой организации, осуществляется на бесплатной основе, включая консультации.</w:t>
      </w:r>
    </w:p>
    <w:p w:rsidR="00CD5C0F" w:rsidRDefault="00CD5C0F" w:rsidP="00F2255E">
      <w:pPr>
        <w:pStyle w:val="30"/>
        <w:spacing w:before="0" w:after="0" w:line="276" w:lineRule="auto"/>
        <w:ind w:right="40" w:firstLine="709"/>
      </w:pPr>
    </w:p>
    <w:p w:rsidR="00C50988" w:rsidRDefault="00ED29E9" w:rsidP="00F2255E">
      <w:pPr>
        <w:pStyle w:val="34"/>
        <w:keepNext/>
        <w:keepLines/>
        <w:numPr>
          <w:ilvl w:val="0"/>
          <w:numId w:val="5"/>
        </w:numPr>
        <w:tabs>
          <w:tab w:val="left" w:pos="2299"/>
        </w:tabs>
        <w:spacing w:after="0" w:line="276" w:lineRule="auto"/>
        <w:ind w:right="1820" w:firstLine="709"/>
      </w:pPr>
      <w:bookmarkStart w:id="2" w:name="bookmark2"/>
      <w:r>
        <w:t>Требования к порядку регистрации опасных производственных объектов</w:t>
      </w:r>
      <w:bookmarkEnd w:id="2"/>
    </w:p>
    <w:p w:rsidR="00CD5C0F" w:rsidRDefault="00CD5C0F" w:rsidP="00F2255E">
      <w:pPr>
        <w:pStyle w:val="34"/>
        <w:keepNext/>
        <w:keepLines/>
        <w:tabs>
          <w:tab w:val="left" w:pos="2299"/>
        </w:tabs>
        <w:spacing w:after="0" w:line="276" w:lineRule="auto"/>
        <w:ind w:right="1820" w:firstLine="709"/>
      </w:pPr>
    </w:p>
    <w:p w:rsidR="00C50988" w:rsidRDefault="00ED29E9" w:rsidP="00F2255E">
      <w:pPr>
        <w:pStyle w:val="30"/>
        <w:numPr>
          <w:ilvl w:val="0"/>
          <w:numId w:val="9"/>
        </w:numPr>
        <w:spacing w:before="0" w:after="0" w:line="276" w:lineRule="auto"/>
        <w:ind w:right="40" w:firstLine="709"/>
      </w:pPr>
      <w:r>
        <w:t xml:space="preserve"> Регистрация опасных производственных объектов в государственном реестре проводится для учета опасных производственных объектов и эксплуатирующих их организаций. Выявление таких объектов производится путем идентификации опасных производственных объектов.</w:t>
      </w:r>
    </w:p>
    <w:p w:rsidR="00C50988" w:rsidRDefault="00ED29E9" w:rsidP="00F2255E">
      <w:pPr>
        <w:pStyle w:val="30"/>
        <w:spacing w:before="0" w:after="0" w:line="276" w:lineRule="auto"/>
        <w:ind w:right="40" w:firstLine="709"/>
      </w:pPr>
      <w:r>
        <w:t>На основании результатов проведенной процедуры идентификации составляется документ, содержащий сведения, характеризующие опасный производственный объект, который подписывается руководителем эксплуатирующей организации.</w:t>
      </w:r>
    </w:p>
    <w:p w:rsidR="00C50988" w:rsidRDefault="00ED29E9" w:rsidP="00F2255E">
      <w:pPr>
        <w:pStyle w:val="30"/>
        <w:spacing w:before="0" w:after="0" w:line="276" w:lineRule="auto"/>
        <w:ind w:right="40" w:firstLine="709"/>
      </w:pPr>
      <w:r>
        <w:t>Документ, содержащий сведения, характеризующие опасный производственный объект, оформляется в соответствии с приложением 3 настоящего Порядка.</w:t>
      </w:r>
    </w:p>
    <w:p w:rsidR="00C50988" w:rsidRDefault="00ED29E9" w:rsidP="00F2255E">
      <w:pPr>
        <w:pStyle w:val="30"/>
        <w:spacing w:before="0" w:after="0" w:line="276" w:lineRule="auto"/>
        <w:ind w:right="40" w:firstLine="709"/>
      </w:pPr>
      <w:r>
        <w:t>При регистрации в составе эксплуатирующей организации более одного опасного производственного объекта, документ, содержащий сведения, характеризующие опасный производственный объект, представляется в виде общего документа для всех регистрируемых в ее составе опасных производственных объектов.</w:t>
      </w:r>
    </w:p>
    <w:p w:rsidR="00C50988" w:rsidRDefault="00ED29E9" w:rsidP="00F2255E">
      <w:pPr>
        <w:pStyle w:val="30"/>
        <w:numPr>
          <w:ilvl w:val="0"/>
          <w:numId w:val="9"/>
        </w:numPr>
        <w:spacing w:before="0" w:after="0" w:line="276" w:lineRule="auto"/>
        <w:ind w:right="40" w:firstLine="709"/>
      </w:pPr>
      <w:r>
        <w:t xml:space="preserve"> Идентификация опасных производственных объектов должна осуществляться эксплуатирующей организацией в соответствии с критериями идентификации, изложенными в приложении 4 настоящего Порядка и Перечнем типовых видов опасных производственных объектов для целей регистрации, изложенными в приложении 6 настоящего Порядка.</w:t>
      </w:r>
    </w:p>
    <w:p w:rsidR="00C50988" w:rsidRDefault="00ED29E9" w:rsidP="00F2255E">
      <w:pPr>
        <w:pStyle w:val="30"/>
        <w:spacing w:before="0" w:after="0" w:line="276" w:lineRule="auto"/>
        <w:ind w:right="40" w:firstLine="709"/>
      </w:pPr>
      <w:r>
        <w:t>Допускается привлечение экспертных организаций для идентификации опасных производственных объектов.</w:t>
      </w:r>
    </w:p>
    <w:p w:rsidR="00C50988" w:rsidRDefault="00ED29E9" w:rsidP="00F2255E">
      <w:pPr>
        <w:pStyle w:val="30"/>
        <w:numPr>
          <w:ilvl w:val="0"/>
          <w:numId w:val="9"/>
        </w:numPr>
        <w:spacing w:before="0" w:after="0" w:line="276" w:lineRule="auto"/>
        <w:ind w:right="60" w:firstLine="709"/>
      </w:pPr>
      <w:r>
        <w:t xml:space="preserve"> В результате идентификации определяются количественные и качественные характеристики опасного производственного объекта и иные характеризующие его сведения. На основании сведений, характеризующих опасный </w:t>
      </w:r>
      <w:r>
        <w:lastRenderedPageBreak/>
        <w:t>производственный объект, организация заполняет карту учета объекта в государственном реестре опасных производственных объектов (далее - Карта учёта) по форме, приведенной в приложении 2 настоящего Порядка.</w:t>
      </w:r>
    </w:p>
    <w:p w:rsidR="00C50988" w:rsidRDefault="00ED29E9" w:rsidP="00F2255E">
      <w:pPr>
        <w:pStyle w:val="30"/>
        <w:numPr>
          <w:ilvl w:val="0"/>
          <w:numId w:val="9"/>
        </w:numPr>
        <w:spacing w:before="0" w:after="0" w:line="276" w:lineRule="auto"/>
        <w:ind w:right="60" w:firstLine="709"/>
      </w:pPr>
      <w:r>
        <w:t xml:space="preserve"> Правильность проведения идентификации опасных производственных объектов контролирует Комитет.</w:t>
      </w:r>
    </w:p>
    <w:p w:rsidR="00C50988" w:rsidRDefault="00ED29E9" w:rsidP="00F2255E">
      <w:pPr>
        <w:pStyle w:val="30"/>
        <w:numPr>
          <w:ilvl w:val="0"/>
          <w:numId w:val="9"/>
        </w:numPr>
        <w:spacing w:before="0" w:after="0" w:line="276" w:lineRule="auto"/>
        <w:ind w:right="60" w:firstLine="709"/>
      </w:pPr>
      <w:r>
        <w:t xml:space="preserve"> Организация, которая ввела в эксплуатацию опасный производственный объект, представляет в Комитет документы, необходимые для регистрации в государственном реестре, не позднее 10 дней с даты начала его эксплуатации.</w:t>
      </w:r>
    </w:p>
    <w:p w:rsidR="00C50988" w:rsidRDefault="00ED29E9" w:rsidP="00F2255E">
      <w:pPr>
        <w:pStyle w:val="30"/>
        <w:spacing w:before="0" w:after="0" w:line="276" w:lineRule="auto"/>
        <w:ind w:right="60" w:firstLine="709"/>
      </w:pPr>
      <w:r>
        <w:t>Арендуемые опасные производственные объекты регистрируются как объекты, эксплуатируемые организацией-арендатором, которая представляет в Комитет сведения, необходимые для регистрации или перерегистрации объектов в государственном реестре. Организация, сдавшая в аренду зарегистрированный опасный производственный объект, представляет в Комитет сведения об арендаторе и предложения об исключении эксплуатировавшего ею объекта из государственного реестра, в соответствии с п. 3.10, 3.11 настоящего Порядка.</w:t>
      </w:r>
    </w:p>
    <w:p w:rsidR="00C50988" w:rsidRDefault="00ED29E9" w:rsidP="00F2255E">
      <w:pPr>
        <w:pStyle w:val="30"/>
        <w:numPr>
          <w:ilvl w:val="0"/>
          <w:numId w:val="9"/>
        </w:numPr>
        <w:spacing w:before="0" w:after="0" w:line="276" w:lineRule="auto"/>
        <w:ind w:right="60" w:firstLine="709"/>
      </w:pPr>
      <w:r>
        <w:t xml:space="preserve"> Для осуществления регистрации опасных производственных объектов в государственном реестре опасных производственных объектов эксплуатирующей организацией предоставляется следующий пакет документов:</w:t>
      </w:r>
    </w:p>
    <w:p w:rsidR="00C50988" w:rsidRDefault="00ED29E9" w:rsidP="00F2255E">
      <w:pPr>
        <w:pStyle w:val="30"/>
        <w:numPr>
          <w:ilvl w:val="0"/>
          <w:numId w:val="10"/>
        </w:numPr>
        <w:spacing w:before="0" w:after="0" w:line="276" w:lineRule="auto"/>
        <w:ind w:right="60" w:firstLine="709"/>
      </w:pPr>
      <w:r>
        <w:t xml:space="preserve"> Заявление от эксплуатирующей организации по форме, приведенной в приложении 1 настоящего Порядка;</w:t>
      </w:r>
    </w:p>
    <w:p w:rsidR="00C50988" w:rsidRDefault="00ED29E9" w:rsidP="00F2255E">
      <w:pPr>
        <w:pStyle w:val="30"/>
        <w:numPr>
          <w:ilvl w:val="0"/>
          <w:numId w:val="10"/>
        </w:numPr>
        <w:spacing w:before="0" w:after="0" w:line="276" w:lineRule="auto"/>
        <w:ind w:right="60" w:firstLine="709"/>
      </w:pPr>
      <w:r>
        <w:t xml:space="preserve"> Сведения, характеризующие каждый опасный производственный объект (в двух экземплярах);</w:t>
      </w:r>
    </w:p>
    <w:p w:rsidR="00C50988" w:rsidRDefault="00ED29E9" w:rsidP="00F2255E">
      <w:pPr>
        <w:pStyle w:val="30"/>
        <w:numPr>
          <w:ilvl w:val="0"/>
          <w:numId w:val="10"/>
        </w:numPr>
        <w:spacing w:before="0" w:after="0" w:line="276" w:lineRule="auto"/>
        <w:ind w:right="60" w:firstLine="709"/>
      </w:pPr>
      <w:r>
        <w:t xml:space="preserve"> Карту учета опасного производственного объекта (в двух экземплярах);</w:t>
      </w:r>
    </w:p>
    <w:p w:rsidR="00C50988" w:rsidRDefault="00ED29E9" w:rsidP="00F2255E">
      <w:pPr>
        <w:pStyle w:val="30"/>
        <w:numPr>
          <w:ilvl w:val="0"/>
          <w:numId w:val="10"/>
        </w:numPr>
        <w:spacing w:before="0" w:after="0" w:line="276" w:lineRule="auto"/>
        <w:ind w:right="60" w:firstLine="709"/>
      </w:pPr>
      <w:r>
        <w:t xml:space="preserve"> Обоснование безопасности опасного производственного объекта (в случаях предусмотренных законодательством Донецкой Народной Республики);</w:t>
      </w:r>
    </w:p>
    <w:p w:rsidR="00C50988" w:rsidRDefault="00ED29E9" w:rsidP="00F2255E">
      <w:pPr>
        <w:pStyle w:val="30"/>
        <w:numPr>
          <w:ilvl w:val="0"/>
          <w:numId w:val="10"/>
        </w:numPr>
        <w:spacing w:before="0" w:after="0" w:line="276" w:lineRule="auto"/>
        <w:ind w:right="60" w:firstLine="709"/>
      </w:pPr>
      <w:r>
        <w:t xml:space="preserve"> Заключение экспертизы промышленной безопасности обоснования безопасности опасного производственного объекта;</w:t>
      </w:r>
    </w:p>
    <w:p w:rsidR="00C50988" w:rsidRDefault="00ED29E9" w:rsidP="00F2255E">
      <w:pPr>
        <w:pStyle w:val="30"/>
        <w:numPr>
          <w:ilvl w:val="0"/>
          <w:numId w:val="10"/>
        </w:numPr>
        <w:spacing w:before="0" w:after="0" w:line="276" w:lineRule="auto"/>
        <w:ind w:right="60" w:firstLine="709"/>
      </w:pPr>
      <w:r>
        <w:t xml:space="preserve"> Дополнительные сведения об опасных производственных объектах и эксплуатирующей их организации, при необходимости подтверждения правильности и полноты идентификации, осуществленной эксплуатирующей организацией.</w:t>
      </w:r>
    </w:p>
    <w:p w:rsidR="00C50988" w:rsidRDefault="00ED29E9" w:rsidP="00F2255E">
      <w:pPr>
        <w:pStyle w:val="30"/>
        <w:spacing w:before="0" w:after="0" w:line="276" w:lineRule="auto"/>
        <w:ind w:right="60" w:firstLine="709"/>
      </w:pPr>
      <w:r>
        <w:t>Дополнительные сведения представляются эксплуатирующей организацией самостоятельно или по требованию регистрирующего органа в случае, если:</w:t>
      </w:r>
    </w:p>
    <w:p w:rsidR="00C50988" w:rsidRDefault="00ED29E9" w:rsidP="00F2255E">
      <w:pPr>
        <w:pStyle w:val="30"/>
        <w:spacing w:before="0" w:after="0" w:line="276" w:lineRule="auto"/>
        <w:ind w:right="60" w:firstLine="709"/>
      </w:pPr>
      <w:r>
        <w:t>специфика производства эксплуатирующей организации предполагает наличие в составе такой организации иного количества опасных производственных объектов или идентификация осуществлена не в полном объеме;</w:t>
      </w:r>
    </w:p>
    <w:p w:rsidR="00C50988" w:rsidRDefault="00ED29E9" w:rsidP="00F2255E">
      <w:pPr>
        <w:pStyle w:val="30"/>
        <w:spacing w:before="0" w:after="0" w:line="276" w:lineRule="auto"/>
        <w:ind w:right="60" w:firstLine="709"/>
      </w:pPr>
      <w:r>
        <w:t>наличие опасного вещества не соответствует проектной мощности технических устройств, обеспечивающих их размещение, хранение, и т. п., вследствие чего тип опасного производственного объекта определен неверно;</w:t>
      </w:r>
    </w:p>
    <w:p w:rsidR="00C50988" w:rsidRDefault="00ED29E9" w:rsidP="00F2255E">
      <w:pPr>
        <w:pStyle w:val="30"/>
        <w:spacing w:before="0" w:after="0" w:line="276" w:lineRule="auto"/>
        <w:ind w:right="60" w:firstLine="709"/>
      </w:pPr>
      <w:r>
        <w:t>не указаны все признаки опасности на опасном производственном объекте;</w:t>
      </w:r>
    </w:p>
    <w:p w:rsidR="00C50988" w:rsidRDefault="00ED29E9" w:rsidP="00F2255E">
      <w:pPr>
        <w:pStyle w:val="30"/>
        <w:spacing w:before="0" w:after="0" w:line="276" w:lineRule="auto"/>
        <w:ind w:right="60" w:firstLine="709"/>
      </w:pPr>
      <w:r>
        <w:lastRenderedPageBreak/>
        <w:t>не отражена деятельность всех структурных подразделений эксплуатирующей организации;</w:t>
      </w:r>
    </w:p>
    <w:p w:rsidR="00C50988" w:rsidRDefault="00ED29E9" w:rsidP="00F2255E">
      <w:pPr>
        <w:pStyle w:val="30"/>
        <w:spacing w:before="0" w:after="0" w:line="276" w:lineRule="auto"/>
        <w:ind w:right="60" w:firstLine="709"/>
      </w:pPr>
      <w:r>
        <w:t>не представлены необходимые сведения, характеризующие опасный производственный объект;</w:t>
      </w:r>
    </w:p>
    <w:p w:rsidR="00C50988" w:rsidRDefault="00ED29E9" w:rsidP="00F2255E">
      <w:pPr>
        <w:pStyle w:val="30"/>
        <w:spacing w:before="0" w:after="0" w:line="276" w:lineRule="auto"/>
        <w:ind w:right="60" w:firstLine="709"/>
      </w:pPr>
      <w:r>
        <w:t>необходимо уточнение видов деятельности, осуществляемых эксплуатирующей организацией (согласно ее уставным документам);</w:t>
      </w:r>
    </w:p>
    <w:p w:rsidR="00C50988" w:rsidRDefault="00ED29E9" w:rsidP="00F2255E">
      <w:pPr>
        <w:pStyle w:val="30"/>
        <w:spacing w:before="0" w:after="0" w:line="276" w:lineRule="auto"/>
        <w:ind w:right="60" w:firstLine="709"/>
      </w:pPr>
      <w:r>
        <w:t>необходимо уточнение границ опасного производственного объекта, установленных приложением 6 настоящего Порядка;</w:t>
      </w:r>
    </w:p>
    <w:p w:rsidR="00C50988" w:rsidRDefault="00ED29E9" w:rsidP="00F2255E">
      <w:pPr>
        <w:pStyle w:val="30"/>
        <w:spacing w:before="0" w:after="0" w:line="276" w:lineRule="auto"/>
        <w:ind w:right="60" w:firstLine="709"/>
      </w:pPr>
      <w:r>
        <w:t>необходимо подтверждение наличия разрешения на применение того или иного технического устройства, эксплуатируемого в составе опасного производственного объекта или иные причины, в соответствии с действующим законодательством.</w:t>
      </w:r>
    </w:p>
    <w:p w:rsidR="00C50988" w:rsidRDefault="00ED29E9" w:rsidP="00F2255E">
      <w:pPr>
        <w:pStyle w:val="30"/>
        <w:numPr>
          <w:ilvl w:val="0"/>
          <w:numId w:val="10"/>
        </w:numPr>
        <w:tabs>
          <w:tab w:val="left" w:pos="1513"/>
        </w:tabs>
        <w:spacing w:before="0" w:after="0" w:line="276" w:lineRule="auto"/>
        <w:ind w:right="60" w:firstLine="709"/>
      </w:pPr>
      <w:r>
        <w:t>В случае необходимости предоставления дополнительных сведений (документов), на рассмотрение подаются следующие материалы:</w:t>
      </w:r>
    </w:p>
    <w:p w:rsidR="00C50988" w:rsidRDefault="00ED29E9" w:rsidP="00F2255E">
      <w:pPr>
        <w:pStyle w:val="30"/>
        <w:spacing w:before="0" w:after="0" w:line="276" w:lineRule="auto"/>
        <w:ind w:right="60" w:firstLine="709"/>
      </w:pPr>
      <w:r>
        <w:t>уставные документы организации (свидетельство о государственной регистрации юридического лица, документ о постановке на налоговый учет, местонахождение);</w:t>
      </w:r>
    </w:p>
    <w:p w:rsidR="00C50988" w:rsidRDefault="00ED29E9" w:rsidP="00F2255E">
      <w:pPr>
        <w:pStyle w:val="30"/>
        <w:spacing w:before="0" w:after="0" w:line="276" w:lineRule="auto"/>
        <w:ind w:firstLine="709"/>
      </w:pPr>
      <w:r>
        <w:t>структура организации;</w:t>
      </w:r>
    </w:p>
    <w:p w:rsidR="00C50988" w:rsidRDefault="00ED29E9" w:rsidP="00F2255E">
      <w:pPr>
        <w:pStyle w:val="30"/>
        <w:spacing w:before="0" w:after="0" w:line="276" w:lineRule="auto"/>
        <w:ind w:right="60" w:firstLine="709"/>
      </w:pPr>
      <w:r>
        <w:t>генеральный план, экспликация зданий и сооружений; данные о количестве опасных веществ на опасном производственном объекте, в том числе более подробных сведений об опасных веществах (годовая потребность или объем закупок в соответствии с бухгалтерскими документами), проектная мощность резервуаров (емкостей) с опасными веществами, численность обслуживающего персонала на объекте;</w:t>
      </w:r>
    </w:p>
    <w:p w:rsidR="00C50988" w:rsidRDefault="00ED29E9" w:rsidP="00F2255E">
      <w:pPr>
        <w:pStyle w:val="30"/>
        <w:spacing w:before="0" w:after="0" w:line="276" w:lineRule="auto"/>
        <w:ind w:right="60" w:firstLine="709"/>
      </w:pPr>
      <w:r>
        <w:t>сведения о наличии ранее полученных лицензий и разрешений на применение технических устройств, эксплуатируемых в составе опасного производственного объекта;</w:t>
      </w:r>
    </w:p>
    <w:p w:rsidR="00C50988" w:rsidRDefault="00ED29E9" w:rsidP="00F2255E">
      <w:pPr>
        <w:pStyle w:val="30"/>
        <w:spacing w:before="0" w:after="0" w:line="276" w:lineRule="auto"/>
        <w:ind w:right="60" w:firstLine="709"/>
      </w:pPr>
      <w:r>
        <w:t>сведения о размерах и границах территории, санитарно-защитных и/или охранных зонах опасного производственного объекта;</w:t>
      </w:r>
    </w:p>
    <w:p w:rsidR="00C50988" w:rsidRDefault="00ED29E9" w:rsidP="00F2255E">
      <w:pPr>
        <w:pStyle w:val="30"/>
        <w:spacing w:before="0" w:after="0" w:line="276" w:lineRule="auto"/>
        <w:ind w:right="60" w:firstLine="709"/>
      </w:pPr>
      <w:r>
        <w:t>сведения о применяемых технологиях на основных и вспомогательных производствах, эксплуатируемых технических устройствах;</w:t>
      </w:r>
    </w:p>
    <w:p w:rsidR="00C50988" w:rsidRDefault="00ED29E9" w:rsidP="00F2255E">
      <w:pPr>
        <w:pStyle w:val="30"/>
        <w:spacing w:before="0" w:after="0" w:line="276" w:lineRule="auto"/>
        <w:ind w:right="60" w:firstLine="709"/>
      </w:pPr>
      <w:r>
        <w:t>документы, подтверждающие права собственности и владения опасным производственным объектом.</w:t>
      </w:r>
    </w:p>
    <w:p w:rsidR="00C50988" w:rsidRDefault="00ED29E9" w:rsidP="00F2255E">
      <w:pPr>
        <w:pStyle w:val="30"/>
        <w:numPr>
          <w:ilvl w:val="0"/>
          <w:numId w:val="9"/>
        </w:numPr>
        <w:spacing w:before="0" w:after="0" w:line="276" w:lineRule="auto"/>
        <w:ind w:right="40" w:firstLine="709"/>
      </w:pPr>
      <w:r>
        <w:t xml:space="preserve"> Для осуществления перерегистрации опасных производственных объектов в государственном реестре опасных производственных объектов эксплуатирующей организацией представляются документы, указанные в п. 3.6.1-3.6.6 настоящего Порядка и ранее выданные свидетельства о регистрации опасных производственных объектов и их карты учета.</w:t>
      </w:r>
    </w:p>
    <w:p w:rsidR="00C50988" w:rsidRDefault="00ED29E9" w:rsidP="00F2255E">
      <w:pPr>
        <w:pStyle w:val="30"/>
        <w:numPr>
          <w:ilvl w:val="0"/>
          <w:numId w:val="9"/>
        </w:numPr>
        <w:spacing w:before="0" w:after="0" w:line="276" w:lineRule="auto"/>
        <w:ind w:right="40" w:firstLine="709"/>
      </w:pPr>
      <w:r>
        <w:t xml:space="preserve"> Организация обеспечивает хранение свидетельства о регистрации в комплекте с картой (картами) учета и сведениями об опасных производственных объектов в качестве документов, подтверждающих регистрацию эксплуатируемых объектов в государственном реестре, и предъявляет указанный комплект </w:t>
      </w:r>
      <w:r>
        <w:lastRenderedPageBreak/>
        <w:t>документов по требованию должностных лиц Комитета или других заинтересованных органов исполнительной власти.</w:t>
      </w:r>
    </w:p>
    <w:p w:rsidR="00C50988" w:rsidRDefault="00ED29E9" w:rsidP="00F2255E">
      <w:pPr>
        <w:pStyle w:val="30"/>
        <w:numPr>
          <w:ilvl w:val="0"/>
          <w:numId w:val="9"/>
        </w:numPr>
        <w:spacing w:before="0" w:after="0" w:line="276" w:lineRule="auto"/>
        <w:ind w:right="40" w:firstLine="709"/>
      </w:pPr>
      <w:r>
        <w:t xml:space="preserve"> При осуществлении ведения государственного реестра опасных производственных объектов, для внесения изменений в государственный реестр опасных производственных объектов в связи с изменениями сведений, содержащихся в ранее выданном свидетельстве о регистрации или в карте учета опасного производственного объекта, эксплуатирующая организация направляет в Комитет следующий пакет документов:</w:t>
      </w:r>
    </w:p>
    <w:p w:rsidR="00C50988" w:rsidRDefault="00ED29E9" w:rsidP="00F2255E">
      <w:pPr>
        <w:pStyle w:val="30"/>
        <w:numPr>
          <w:ilvl w:val="0"/>
          <w:numId w:val="11"/>
        </w:numPr>
        <w:spacing w:before="0" w:after="0" w:line="276" w:lineRule="auto"/>
        <w:ind w:firstLine="709"/>
      </w:pPr>
      <w:r>
        <w:t xml:space="preserve"> Указанных в п. 3.6.1-3.6.6 настоящего Порядка;</w:t>
      </w:r>
    </w:p>
    <w:p w:rsidR="00C50988" w:rsidRDefault="00ED29E9" w:rsidP="00F2255E">
      <w:pPr>
        <w:pStyle w:val="30"/>
        <w:numPr>
          <w:ilvl w:val="0"/>
          <w:numId w:val="11"/>
        </w:numPr>
        <w:spacing w:before="0" w:after="0" w:line="276" w:lineRule="auto"/>
        <w:ind w:right="40" w:firstLine="709"/>
      </w:pPr>
      <w:r>
        <w:t xml:space="preserve"> Ранее выданные свидетельства о регистрации опасного(ых) производственного(ых) объекта(ов) и карта(ы) учета опасного производственного объекта (при необходимости внесения изменений в сведения, содержащиеся в этих документах);</w:t>
      </w:r>
    </w:p>
    <w:p w:rsidR="00C50988" w:rsidRDefault="00ED29E9" w:rsidP="00F2255E">
      <w:pPr>
        <w:pStyle w:val="30"/>
        <w:numPr>
          <w:ilvl w:val="0"/>
          <w:numId w:val="11"/>
        </w:numPr>
        <w:spacing w:before="0" w:after="0" w:line="276" w:lineRule="auto"/>
        <w:ind w:firstLine="709"/>
      </w:pPr>
      <w:r>
        <w:t xml:space="preserve"> Документы, подтверждающие произошедшие изменения.</w:t>
      </w:r>
    </w:p>
    <w:p w:rsidR="00C50988" w:rsidRDefault="00ED29E9" w:rsidP="00F2255E">
      <w:pPr>
        <w:pStyle w:val="30"/>
        <w:numPr>
          <w:ilvl w:val="1"/>
          <w:numId w:val="11"/>
        </w:numPr>
        <w:spacing w:before="0" w:after="0" w:line="276" w:lineRule="auto"/>
        <w:ind w:right="40" w:firstLine="709"/>
      </w:pPr>
      <w:r>
        <w:t xml:space="preserve"> Исключение объекта из государственного реестра производится в случаях:</w:t>
      </w:r>
    </w:p>
    <w:p w:rsidR="00C50988" w:rsidRDefault="00ED29E9" w:rsidP="00F2255E">
      <w:pPr>
        <w:pStyle w:val="30"/>
        <w:spacing w:before="0" w:after="0" w:line="276" w:lineRule="auto"/>
        <w:ind w:firstLine="709"/>
      </w:pPr>
      <w:r>
        <w:t>ликвидации или прекращения объекта;</w:t>
      </w:r>
    </w:p>
    <w:p w:rsidR="00C50988" w:rsidRDefault="00ED29E9" w:rsidP="00F2255E">
      <w:pPr>
        <w:pStyle w:val="30"/>
        <w:spacing w:before="0" w:after="0" w:line="276" w:lineRule="auto"/>
        <w:ind w:right="40" w:firstLine="709"/>
      </w:pPr>
      <w:r>
        <w:t>изменений объекта, вследствие которых, объект утратил признаки опасности;</w:t>
      </w:r>
    </w:p>
    <w:p w:rsidR="00C50988" w:rsidRDefault="00ED29E9" w:rsidP="00F2255E">
      <w:pPr>
        <w:pStyle w:val="30"/>
        <w:spacing w:before="0" w:after="0" w:line="276" w:lineRule="auto"/>
        <w:ind w:firstLine="709"/>
      </w:pPr>
      <w:r>
        <w:t>консервации объекта.</w:t>
      </w:r>
    </w:p>
    <w:p w:rsidR="00CD5C0F" w:rsidRDefault="00ED29E9" w:rsidP="00F2255E">
      <w:pPr>
        <w:pStyle w:val="30"/>
        <w:spacing w:before="0" w:after="0" w:line="276" w:lineRule="auto"/>
        <w:ind w:right="40" w:firstLine="709"/>
      </w:pPr>
      <w:r>
        <w:t>При осуществлении исключения опасного производственного объекта (снятия с учета) из государственного реестра опасных производственных объектов, эксплуатирующая организация направляет в Комитет следующий пакет документов:</w:t>
      </w:r>
      <w:r w:rsidR="00CD5C0F">
        <w:t xml:space="preserve">  </w:t>
      </w:r>
    </w:p>
    <w:p w:rsidR="00C50988" w:rsidRDefault="00ED29E9" w:rsidP="00F2255E">
      <w:pPr>
        <w:pStyle w:val="30"/>
        <w:spacing w:before="0" w:after="0" w:line="276" w:lineRule="auto"/>
        <w:ind w:right="40" w:firstLine="709"/>
      </w:pPr>
      <w:r>
        <w:t>3.10.1. Заявление от эксплуатирующей организации;</w:t>
      </w:r>
    </w:p>
    <w:p w:rsidR="00C50988" w:rsidRDefault="00ED29E9" w:rsidP="00F2255E">
      <w:pPr>
        <w:pStyle w:val="30"/>
        <w:numPr>
          <w:ilvl w:val="2"/>
          <w:numId w:val="11"/>
        </w:numPr>
        <w:tabs>
          <w:tab w:val="left" w:pos="1701"/>
        </w:tabs>
        <w:spacing w:before="0" w:after="0" w:line="276" w:lineRule="auto"/>
        <w:ind w:firstLine="709"/>
      </w:pPr>
      <w:r>
        <w:t xml:space="preserve"> Карта учета исключаемого опасного производственного объекта;</w:t>
      </w:r>
    </w:p>
    <w:p w:rsidR="00C50988" w:rsidRDefault="00ED29E9" w:rsidP="00F2255E">
      <w:pPr>
        <w:pStyle w:val="30"/>
        <w:numPr>
          <w:ilvl w:val="2"/>
          <w:numId w:val="11"/>
        </w:numPr>
        <w:tabs>
          <w:tab w:val="center" w:pos="1843"/>
          <w:tab w:val="right" w:pos="6966"/>
          <w:tab w:val="center" w:pos="8530"/>
          <w:tab w:val="right" w:pos="9654"/>
        </w:tabs>
        <w:spacing w:before="0" w:after="0" w:line="276" w:lineRule="auto"/>
        <w:ind w:firstLine="709"/>
      </w:pPr>
      <w:r>
        <w:t xml:space="preserve"> С</w:t>
      </w:r>
      <w:r w:rsidR="00CD5C0F">
        <w:t xml:space="preserve">видетельство о регистрации </w:t>
      </w:r>
      <w:r>
        <w:t>опасного</w:t>
      </w:r>
      <w:r>
        <w:tab/>
        <w:t>(ых)</w:t>
      </w:r>
      <w:r w:rsidR="00CD5C0F">
        <w:t xml:space="preserve"> </w:t>
      </w:r>
      <w:r>
        <w:t>производственного(ых) объекта(ов);</w:t>
      </w:r>
    </w:p>
    <w:p w:rsidR="00C50988" w:rsidRDefault="00ED29E9" w:rsidP="00F2255E">
      <w:pPr>
        <w:pStyle w:val="30"/>
        <w:numPr>
          <w:ilvl w:val="2"/>
          <w:numId w:val="11"/>
        </w:numPr>
        <w:spacing w:before="0" w:after="0" w:line="276" w:lineRule="auto"/>
        <w:ind w:firstLine="709"/>
      </w:pPr>
      <w:r>
        <w:t xml:space="preserve"> Копии документов, подтверждающих:</w:t>
      </w:r>
    </w:p>
    <w:p w:rsidR="00C50988" w:rsidRDefault="00ED29E9" w:rsidP="00F2255E">
      <w:pPr>
        <w:pStyle w:val="30"/>
        <w:spacing w:before="0" w:after="0" w:line="276" w:lineRule="auto"/>
        <w:ind w:right="40" w:firstLine="709"/>
      </w:pPr>
      <w:r>
        <w:t>ликвидацию и вывод из эксплуатации опасного производственного объекта (списание с баланса);</w:t>
      </w:r>
    </w:p>
    <w:p w:rsidR="00C50988" w:rsidRDefault="00ED29E9" w:rsidP="00F2255E">
      <w:pPr>
        <w:pStyle w:val="30"/>
        <w:spacing w:before="0" w:after="0" w:line="276" w:lineRule="auto"/>
        <w:ind w:right="40" w:firstLine="709"/>
      </w:pPr>
      <w:r>
        <w:t>сдачу в аренду опасного производственного объекта (заверенного нотариально);</w:t>
      </w:r>
    </w:p>
    <w:p w:rsidR="00C50988" w:rsidRDefault="00ED29E9" w:rsidP="00F2255E">
      <w:pPr>
        <w:pStyle w:val="30"/>
        <w:spacing w:before="0" w:after="0" w:line="276" w:lineRule="auto"/>
        <w:ind w:right="40" w:firstLine="709"/>
      </w:pPr>
      <w:r>
        <w:t>консервацию (на срок не менее года) опасного производственного объекта;</w:t>
      </w:r>
    </w:p>
    <w:p w:rsidR="00C50988" w:rsidRDefault="00ED29E9" w:rsidP="00F2255E">
      <w:pPr>
        <w:pStyle w:val="30"/>
        <w:spacing w:before="0" w:after="0" w:line="276" w:lineRule="auto"/>
        <w:ind w:firstLine="709"/>
      </w:pPr>
      <w:r>
        <w:t>смену организации-владельца опасного производственного объекта;</w:t>
      </w:r>
    </w:p>
    <w:p w:rsidR="00C50988" w:rsidRDefault="00ED29E9" w:rsidP="00F2255E">
      <w:pPr>
        <w:pStyle w:val="30"/>
        <w:spacing w:before="0" w:after="0" w:line="276" w:lineRule="auto"/>
        <w:ind w:right="40" w:firstLine="709"/>
      </w:pPr>
      <w:r>
        <w:t>факт купли-продажи опасного производственного объекта (заверенные нотариально);</w:t>
      </w:r>
    </w:p>
    <w:p w:rsidR="00C50988" w:rsidRDefault="00ED29E9" w:rsidP="00F2255E">
      <w:pPr>
        <w:pStyle w:val="30"/>
        <w:spacing w:before="0" w:after="0" w:line="276" w:lineRule="auto"/>
        <w:ind w:right="40" w:firstLine="709"/>
      </w:pPr>
      <w:r>
        <w:t>изменения на опасном производственном объекте, в связи с которыми у объекта отсутствуют признаки опасности (дегазация, акт отключения от газоснабжения и т. д.).</w:t>
      </w:r>
    </w:p>
    <w:p w:rsidR="00C50988" w:rsidRDefault="00ED29E9" w:rsidP="00F2255E">
      <w:pPr>
        <w:pStyle w:val="30"/>
        <w:numPr>
          <w:ilvl w:val="1"/>
          <w:numId w:val="11"/>
        </w:numPr>
        <w:spacing w:before="0" w:after="0" w:line="276" w:lineRule="auto"/>
        <w:ind w:right="40" w:firstLine="709"/>
      </w:pPr>
      <w:r>
        <w:t xml:space="preserve"> В случае сдачи в аренду ранее зарегистрированного в государственном реестре опасного производственного объекта, организация- арендодатель представляет в Комитет документы, содержащие сведения об организации-арендаторе.</w:t>
      </w:r>
    </w:p>
    <w:p w:rsidR="00C50988" w:rsidRDefault="00ED29E9" w:rsidP="00F2255E">
      <w:pPr>
        <w:pStyle w:val="30"/>
        <w:spacing w:before="0" w:after="0" w:line="276" w:lineRule="auto"/>
        <w:ind w:right="40" w:firstLine="709"/>
      </w:pPr>
      <w:r>
        <w:lastRenderedPageBreak/>
        <w:t>Заявление о регистрации (перерегистрации, внесении изменений, исключении) опасных производственных объектов в государственном реестре эксплуатирующей организацией оформляется в соответствии с приложением 1 настоящего Порядка.</w:t>
      </w:r>
    </w:p>
    <w:p w:rsidR="00C50988" w:rsidRDefault="00ED29E9" w:rsidP="00F2255E">
      <w:pPr>
        <w:pStyle w:val="30"/>
        <w:numPr>
          <w:ilvl w:val="1"/>
          <w:numId w:val="11"/>
        </w:numPr>
        <w:spacing w:before="0" w:after="0" w:line="276" w:lineRule="auto"/>
        <w:ind w:right="40" w:firstLine="709"/>
      </w:pPr>
      <w:r>
        <w:t xml:space="preserve"> В случае утраты свидетельства о регистрации, эксплуатирующей организации, на основании ее письма по форме, приведенной в приложении 1 настоящего Порядка, выдается дубликат свидетельства о регистрации с надписью «Дубликат» в правом верхнем углу.</w:t>
      </w:r>
    </w:p>
    <w:p w:rsidR="00C50988" w:rsidRDefault="00ED29E9" w:rsidP="00F2255E">
      <w:pPr>
        <w:pStyle w:val="30"/>
        <w:numPr>
          <w:ilvl w:val="1"/>
          <w:numId w:val="11"/>
        </w:numPr>
        <w:spacing w:before="0" w:after="0" w:line="276" w:lineRule="auto"/>
        <w:ind w:right="40" w:firstLine="709"/>
      </w:pPr>
      <w:r>
        <w:t xml:space="preserve"> Для осуществления государственных функций по регистрации опасных производственных объектов и ведению реестра опасных производственных объектов Комитетом назначается ответственное лицо/лица, которое осуществляет следующие действия:</w:t>
      </w:r>
    </w:p>
    <w:p w:rsidR="00C50988" w:rsidRDefault="00ED29E9" w:rsidP="00F2255E">
      <w:pPr>
        <w:pStyle w:val="30"/>
        <w:numPr>
          <w:ilvl w:val="0"/>
          <w:numId w:val="12"/>
        </w:numPr>
        <w:spacing w:before="0" w:after="0" w:line="276" w:lineRule="auto"/>
        <w:ind w:right="40" w:firstLine="709"/>
      </w:pPr>
      <w:r>
        <w:t xml:space="preserve"> разъясняет порядок осуществления процедуры регистрации объектов в государственном реестре опасных производственных объектов при письменных и устных обращениях организаций, эксплуатирующих опасные производственные объекты;</w:t>
      </w:r>
    </w:p>
    <w:p w:rsidR="00C50988" w:rsidRDefault="00ED29E9" w:rsidP="00F2255E">
      <w:pPr>
        <w:pStyle w:val="30"/>
        <w:numPr>
          <w:ilvl w:val="0"/>
          <w:numId w:val="12"/>
        </w:numPr>
        <w:spacing w:before="0" w:after="0" w:line="276" w:lineRule="auto"/>
        <w:ind w:right="40" w:firstLine="709"/>
      </w:pPr>
      <w:r>
        <w:t xml:space="preserve"> принимает пакет документов на основании заявления эксплуатирующей организации.</w:t>
      </w:r>
    </w:p>
    <w:p w:rsidR="00C50988" w:rsidRDefault="00ED29E9" w:rsidP="00F2255E">
      <w:pPr>
        <w:pStyle w:val="30"/>
        <w:numPr>
          <w:ilvl w:val="1"/>
          <w:numId w:val="11"/>
        </w:numPr>
        <w:spacing w:before="0" w:after="0" w:line="276" w:lineRule="auto"/>
        <w:ind w:right="40" w:firstLine="709"/>
      </w:pPr>
      <w:r>
        <w:t xml:space="preserve"> Ответственное лицо Комитета, при осуществлении государственных функций по регистрации и перерегистрации, осуществляет действия по проверке соответствия представленных документов установленным требованиям, удостоверяясь, что:</w:t>
      </w:r>
    </w:p>
    <w:p w:rsidR="00C50988" w:rsidRDefault="00ED29E9" w:rsidP="00F2255E">
      <w:pPr>
        <w:pStyle w:val="30"/>
        <w:numPr>
          <w:ilvl w:val="0"/>
          <w:numId w:val="13"/>
        </w:numPr>
        <w:spacing w:before="0" w:after="0" w:line="276" w:lineRule="auto"/>
        <w:ind w:right="40" w:firstLine="709"/>
      </w:pPr>
      <w:r>
        <w:t xml:space="preserve"> Документы в установленных законодательством случаях нотариально удостоверены, скреплены печатями, имеют надлежащие подписи сторон или определенных законодательством должностных лиц;</w:t>
      </w:r>
    </w:p>
    <w:p w:rsidR="00C50988" w:rsidRDefault="00ED29E9" w:rsidP="00F2255E">
      <w:pPr>
        <w:pStyle w:val="30"/>
        <w:numPr>
          <w:ilvl w:val="0"/>
          <w:numId w:val="13"/>
        </w:numPr>
        <w:spacing w:before="0" w:after="0" w:line="276" w:lineRule="auto"/>
        <w:ind w:right="40" w:firstLine="709"/>
      </w:pPr>
      <w:r>
        <w:t xml:space="preserve"> Тексты документов написаны разборчиво, наименования эксплуатирующей организации - без сокращения, с указанием места нахождения;</w:t>
      </w:r>
    </w:p>
    <w:p w:rsidR="00C50988" w:rsidRDefault="00ED29E9" w:rsidP="00F2255E">
      <w:pPr>
        <w:pStyle w:val="30"/>
        <w:numPr>
          <w:ilvl w:val="0"/>
          <w:numId w:val="13"/>
        </w:numPr>
        <w:spacing w:before="0" w:after="0" w:line="276" w:lineRule="auto"/>
        <w:ind w:firstLine="709"/>
      </w:pPr>
      <w:r>
        <w:t xml:space="preserve"> В документах нет исправлений;</w:t>
      </w:r>
    </w:p>
    <w:p w:rsidR="00C50988" w:rsidRDefault="00ED29E9" w:rsidP="00F2255E">
      <w:pPr>
        <w:pStyle w:val="30"/>
        <w:numPr>
          <w:ilvl w:val="0"/>
          <w:numId w:val="13"/>
        </w:numPr>
        <w:spacing w:before="0" w:after="0" w:line="276" w:lineRule="auto"/>
        <w:ind w:right="40" w:firstLine="709"/>
      </w:pPr>
      <w:r>
        <w:t xml:space="preserve"> Документы не имеют серьезных повреждений, наличие которых не позволяет однозначно истолковать их содержание;</w:t>
      </w:r>
    </w:p>
    <w:p w:rsidR="00C50988" w:rsidRDefault="00ED29E9" w:rsidP="00F2255E">
      <w:pPr>
        <w:pStyle w:val="30"/>
        <w:numPr>
          <w:ilvl w:val="0"/>
          <w:numId w:val="13"/>
        </w:numPr>
        <w:spacing w:before="0" w:after="0" w:line="276" w:lineRule="auto"/>
        <w:ind w:firstLine="709"/>
      </w:pPr>
      <w:r>
        <w:t xml:space="preserve"> Пакет представленных документов полностью укомплектован.</w:t>
      </w:r>
    </w:p>
    <w:p w:rsidR="00C50988" w:rsidRDefault="00ED29E9" w:rsidP="00F2255E">
      <w:pPr>
        <w:pStyle w:val="30"/>
        <w:numPr>
          <w:ilvl w:val="1"/>
          <w:numId w:val="11"/>
        </w:numPr>
        <w:spacing w:before="0" w:after="0" w:line="276" w:lineRule="auto"/>
        <w:ind w:right="40" w:firstLine="709"/>
      </w:pPr>
      <w:r>
        <w:t xml:space="preserve"> Ответственное лицо Комитета сличает представленные экземпляры оригиналов и их копий друг с другом, а также проверяет:</w:t>
      </w:r>
    </w:p>
    <w:p w:rsidR="00C50988" w:rsidRDefault="00ED29E9" w:rsidP="00F2255E">
      <w:pPr>
        <w:pStyle w:val="30"/>
        <w:numPr>
          <w:ilvl w:val="0"/>
          <w:numId w:val="14"/>
        </w:numPr>
        <w:spacing w:before="0" w:after="0" w:line="276" w:lineRule="auto"/>
        <w:ind w:right="40" w:firstLine="709"/>
      </w:pPr>
      <w:r>
        <w:t xml:space="preserve"> Применение критериев идентификации (согласно приложению 4 настоящего Порядка);</w:t>
      </w:r>
    </w:p>
    <w:p w:rsidR="00C50988" w:rsidRDefault="00ED29E9" w:rsidP="00F2255E">
      <w:pPr>
        <w:pStyle w:val="30"/>
        <w:numPr>
          <w:ilvl w:val="0"/>
          <w:numId w:val="14"/>
        </w:numPr>
        <w:spacing w:before="0" w:after="0" w:line="276" w:lineRule="auto"/>
        <w:ind w:right="40" w:firstLine="709"/>
      </w:pPr>
      <w:r>
        <w:t xml:space="preserve"> Соответствие наименования опасного производственного объекта Перечню типовых видов опасных производственных объектов для целей регистрации в государственном реестре (приложение 6 настоящего Порядка);</w:t>
      </w:r>
    </w:p>
    <w:p w:rsidR="00C50988" w:rsidRDefault="00ED29E9" w:rsidP="00F2255E">
      <w:pPr>
        <w:pStyle w:val="30"/>
        <w:numPr>
          <w:ilvl w:val="0"/>
          <w:numId w:val="14"/>
        </w:numPr>
        <w:spacing w:before="0" w:after="0" w:line="276" w:lineRule="auto"/>
        <w:ind w:right="40" w:firstLine="709"/>
      </w:pPr>
      <w:r>
        <w:t xml:space="preserve"> Соответствие сведений, указанных в карте учета опасных производственных объектов (согласно приложения 2 к настоящему Порядку) с документами, предусмотренными пунктом 3.6. настоящего Порядка;</w:t>
      </w:r>
    </w:p>
    <w:p w:rsidR="00C50988" w:rsidRDefault="00ED29E9" w:rsidP="00F2255E">
      <w:pPr>
        <w:pStyle w:val="30"/>
        <w:numPr>
          <w:ilvl w:val="0"/>
          <w:numId w:val="14"/>
        </w:numPr>
        <w:spacing w:before="0" w:after="0" w:line="276" w:lineRule="auto"/>
        <w:ind w:right="40" w:firstLine="709"/>
      </w:pPr>
      <w:r>
        <w:t xml:space="preserve"> Наличие обоснования безопасности опасного производственного </w:t>
      </w:r>
      <w:r>
        <w:lastRenderedPageBreak/>
        <w:t>объекта, оформленное в соответствии с действующим законодательством Донецкой Народной Республики и положительного заключения экспертизы промышленной безопасности к обоснованию безопасности опасного производственного объекта</w:t>
      </w:r>
    </w:p>
    <w:p w:rsidR="00C50988" w:rsidRDefault="00ED29E9" w:rsidP="00F2255E">
      <w:pPr>
        <w:pStyle w:val="30"/>
        <w:numPr>
          <w:ilvl w:val="1"/>
          <w:numId w:val="11"/>
        </w:numPr>
        <w:spacing w:before="0" w:after="0" w:line="276" w:lineRule="auto"/>
        <w:ind w:right="40" w:firstLine="709"/>
      </w:pPr>
      <w:r>
        <w:t xml:space="preserve"> Общий срок исполнения государственных функций - 20 рабочих дней со дня регистрации заявления эксплуатирующей организации.</w:t>
      </w:r>
    </w:p>
    <w:p w:rsidR="00C50988" w:rsidRDefault="00ED29E9" w:rsidP="00F2255E">
      <w:pPr>
        <w:pStyle w:val="30"/>
        <w:spacing w:before="0" w:after="0" w:line="276" w:lineRule="auto"/>
        <w:ind w:right="40" w:firstLine="709"/>
      </w:pPr>
      <w:r>
        <w:t>По согласованию с эксплуатирующей организацией регистрирующий орган может увеличить срок подготовки и выдачи свидетельства о регистрации опасных производственных объектов на 10 рабочих дней.</w:t>
      </w:r>
    </w:p>
    <w:p w:rsidR="00C50988" w:rsidRDefault="00ED29E9" w:rsidP="00F2255E">
      <w:pPr>
        <w:pStyle w:val="30"/>
        <w:spacing w:before="0" w:after="0" w:line="276" w:lineRule="auto"/>
        <w:ind w:right="40" w:firstLine="709"/>
      </w:pPr>
      <w:r>
        <w:t>При представлении эксплуатирующей организацией пакета документов, не соответствующих требованиям, предъявляемым настоящему Порядку, пакет документов возвращается заявителю и представляется им вновь не позднее 10 дней с момента получения уведомления.</w:t>
      </w:r>
    </w:p>
    <w:p w:rsidR="00C50988" w:rsidRDefault="00ED29E9" w:rsidP="00F2255E">
      <w:pPr>
        <w:pStyle w:val="30"/>
        <w:spacing w:before="0" w:after="0" w:line="276" w:lineRule="auto"/>
        <w:ind w:right="40" w:firstLine="709"/>
      </w:pPr>
      <w:r>
        <w:t>Уведомление должно быть направлено заявителю не позднее трех рабочих дней с даты регистрации заявления эксплуатирующей организации в случае направления ею пакета документов в адрес регистрирующего органа почтой.</w:t>
      </w:r>
    </w:p>
    <w:p w:rsidR="00C50988" w:rsidRDefault="00ED29E9" w:rsidP="00F2255E">
      <w:pPr>
        <w:pStyle w:val="30"/>
        <w:spacing w:before="0" w:after="0" w:line="276" w:lineRule="auto"/>
        <w:ind w:right="40" w:firstLine="709"/>
      </w:pPr>
      <w:r>
        <w:t>Срок исполнения государственных функций (20 дней) в этом случае будет исчисляться с момента регистрации повторного представления пакета документов.</w:t>
      </w:r>
    </w:p>
    <w:p w:rsidR="00C50988" w:rsidRDefault="00ED29E9" w:rsidP="00F2255E">
      <w:pPr>
        <w:pStyle w:val="30"/>
        <w:numPr>
          <w:ilvl w:val="1"/>
          <w:numId w:val="11"/>
        </w:numPr>
        <w:spacing w:before="0" w:after="0" w:line="276" w:lineRule="auto"/>
        <w:ind w:right="40" w:firstLine="709"/>
      </w:pPr>
      <w:r>
        <w:t xml:space="preserve"> Перечень оснований для приостановления исполнения государственных функций и возврата документов:</w:t>
      </w:r>
    </w:p>
    <w:p w:rsidR="00C50988" w:rsidRDefault="00ED29E9" w:rsidP="00F2255E">
      <w:pPr>
        <w:pStyle w:val="30"/>
        <w:numPr>
          <w:ilvl w:val="0"/>
          <w:numId w:val="15"/>
        </w:numPr>
        <w:spacing w:before="0" w:after="0" w:line="276" w:lineRule="auto"/>
        <w:ind w:right="40" w:firstLine="709"/>
      </w:pPr>
      <w:r>
        <w:t xml:space="preserve"> Пакет документов не соответствует требованиям, установленным пунктом 3.14 настоящего Порядка, а так же предоставлен не в полном объеме, предусмотренном пунктом 3.6 настоящего Порядка;</w:t>
      </w:r>
    </w:p>
    <w:p w:rsidR="00C50988" w:rsidRDefault="00ED29E9" w:rsidP="00F2255E">
      <w:pPr>
        <w:pStyle w:val="30"/>
        <w:numPr>
          <w:ilvl w:val="0"/>
          <w:numId w:val="15"/>
        </w:numPr>
        <w:spacing w:before="0" w:after="0" w:line="276" w:lineRule="auto"/>
        <w:ind w:right="40" w:firstLine="709"/>
      </w:pPr>
      <w:r>
        <w:t xml:space="preserve"> Представленные сведения об эксплуатирующей организации не соответствуют сведениям ее уставных документов;</w:t>
      </w:r>
    </w:p>
    <w:p w:rsidR="00C50988" w:rsidRDefault="00ED29E9" w:rsidP="00F2255E">
      <w:pPr>
        <w:pStyle w:val="30"/>
        <w:numPr>
          <w:ilvl w:val="0"/>
          <w:numId w:val="15"/>
        </w:numPr>
        <w:spacing w:before="0" w:after="0" w:line="276" w:lineRule="auto"/>
        <w:ind w:firstLine="709"/>
      </w:pPr>
      <w:r>
        <w:t xml:space="preserve"> Эксплуатирующая организация не имеет законных прав владения опасным производственным объектом или юридической ответственности при его эксплуатации;</w:t>
      </w:r>
    </w:p>
    <w:p w:rsidR="00C50988" w:rsidRDefault="00ED29E9" w:rsidP="00F2255E">
      <w:pPr>
        <w:pStyle w:val="30"/>
        <w:numPr>
          <w:ilvl w:val="0"/>
          <w:numId w:val="15"/>
        </w:numPr>
        <w:spacing w:before="0" w:after="0" w:line="276" w:lineRule="auto"/>
        <w:ind w:right="60" w:firstLine="709"/>
      </w:pPr>
      <w:r>
        <w:t xml:space="preserve"> Подача пакета документов для исполнения регистрирующим органом государственной функции структурным подразделением организации, не обладающим юридической правоспособностью;</w:t>
      </w:r>
    </w:p>
    <w:p w:rsidR="00C50988" w:rsidRDefault="00ED29E9" w:rsidP="00F2255E">
      <w:pPr>
        <w:pStyle w:val="30"/>
        <w:numPr>
          <w:ilvl w:val="0"/>
          <w:numId w:val="15"/>
        </w:numPr>
        <w:spacing w:before="0" w:after="0" w:line="276" w:lineRule="auto"/>
        <w:ind w:right="60" w:firstLine="709"/>
      </w:pPr>
      <w:r>
        <w:t xml:space="preserve"> В документах, поданных эксплуатирующей организацией в регистрирующий орган, содержаться ложные сведения о ее местонахождении;</w:t>
      </w:r>
    </w:p>
    <w:p w:rsidR="00C50988" w:rsidRDefault="00ED29E9" w:rsidP="00F2255E">
      <w:pPr>
        <w:pStyle w:val="30"/>
        <w:numPr>
          <w:ilvl w:val="0"/>
          <w:numId w:val="15"/>
        </w:numPr>
        <w:spacing w:before="0" w:after="0" w:line="276" w:lineRule="auto"/>
        <w:ind w:right="60" w:firstLine="709"/>
        <w:jc w:val="left"/>
      </w:pPr>
      <w:r>
        <w:t xml:space="preserve"> При осуществлении эксплуатирующей организацией для целей регистрации в государственном реестре опасных производственных объектов идентификации не в полном объеме;</w:t>
      </w:r>
    </w:p>
    <w:p w:rsidR="00C50988" w:rsidRDefault="00ED29E9" w:rsidP="00F2255E">
      <w:pPr>
        <w:pStyle w:val="30"/>
        <w:numPr>
          <w:ilvl w:val="0"/>
          <w:numId w:val="15"/>
        </w:numPr>
        <w:spacing w:before="0" w:after="0" w:line="276" w:lineRule="auto"/>
        <w:ind w:right="60" w:firstLine="709"/>
      </w:pPr>
      <w:r>
        <w:t xml:space="preserve"> При выявлении ошибок идентификации, осуществленной эксплуатирующей организацией либо привлеченных сторонних или экспертных организаций, для целей регистрации в государственном реестре опасных производственных объектов.</w:t>
      </w:r>
    </w:p>
    <w:p w:rsidR="00C50988" w:rsidRDefault="00ED29E9" w:rsidP="00F2255E">
      <w:pPr>
        <w:pStyle w:val="30"/>
        <w:numPr>
          <w:ilvl w:val="1"/>
          <w:numId w:val="11"/>
        </w:numPr>
        <w:spacing w:before="0" w:after="0" w:line="276" w:lineRule="auto"/>
        <w:ind w:right="60" w:firstLine="709"/>
      </w:pPr>
      <w:r>
        <w:t xml:space="preserve"> Предельный срок предоставления документов, предусмотренных пунктом 3.17, процедуры государственной регистрации составляет 10 рабочих дней.</w:t>
      </w:r>
    </w:p>
    <w:p w:rsidR="00C50988" w:rsidRDefault="00ED29E9" w:rsidP="00F2255E">
      <w:pPr>
        <w:pStyle w:val="30"/>
        <w:numPr>
          <w:ilvl w:val="1"/>
          <w:numId w:val="11"/>
        </w:numPr>
        <w:spacing w:before="0" w:after="0" w:line="276" w:lineRule="auto"/>
        <w:ind w:right="60" w:firstLine="709"/>
      </w:pPr>
      <w:r>
        <w:t xml:space="preserve"> После проверки и отсутствия каких-либо замечаний ответственное </w:t>
      </w:r>
      <w:r>
        <w:lastRenderedPageBreak/>
        <w:t>лицо Комитета:</w:t>
      </w:r>
    </w:p>
    <w:p w:rsidR="00C50988" w:rsidRDefault="00ED29E9" w:rsidP="00F2255E">
      <w:pPr>
        <w:pStyle w:val="30"/>
        <w:numPr>
          <w:ilvl w:val="0"/>
          <w:numId w:val="16"/>
        </w:numPr>
        <w:spacing w:before="0" w:after="0" w:line="276" w:lineRule="auto"/>
        <w:ind w:right="60" w:firstLine="709"/>
      </w:pPr>
      <w:r>
        <w:t xml:space="preserve"> Вносит сведения о регистрируемом опасном производственном объекте и эксплуатирующей его организации в базу данных государственного реестра опасных производственных объектов;</w:t>
      </w:r>
    </w:p>
    <w:p w:rsidR="00C50988" w:rsidRDefault="00ED29E9" w:rsidP="00F2255E">
      <w:pPr>
        <w:pStyle w:val="30"/>
        <w:numPr>
          <w:ilvl w:val="0"/>
          <w:numId w:val="16"/>
        </w:numPr>
        <w:spacing w:before="0" w:after="0" w:line="276" w:lineRule="auto"/>
        <w:ind w:right="60" w:firstLine="709"/>
      </w:pPr>
      <w:r>
        <w:t xml:space="preserve"> Присваивает регистрационный номер и оформляет свидетельство о регистрации опасных производственных объектов эксплуатирующей организации-заявителя;</w:t>
      </w:r>
    </w:p>
    <w:p w:rsidR="00C50988" w:rsidRDefault="00ED29E9" w:rsidP="00F2255E">
      <w:pPr>
        <w:pStyle w:val="30"/>
        <w:numPr>
          <w:ilvl w:val="0"/>
          <w:numId w:val="16"/>
        </w:numPr>
        <w:spacing w:before="0" w:after="0" w:line="276" w:lineRule="auto"/>
        <w:ind w:right="60" w:firstLine="709"/>
      </w:pPr>
      <w:r>
        <w:t xml:space="preserve"> Заносит в базу данных государственного реестра номер бланка выдаваемого свидетельства о регистрации опасного(ых) производственного(ых) объекта(ов);</w:t>
      </w:r>
    </w:p>
    <w:p w:rsidR="00C50988" w:rsidRDefault="00ED29E9" w:rsidP="00F2255E">
      <w:pPr>
        <w:pStyle w:val="30"/>
        <w:numPr>
          <w:ilvl w:val="0"/>
          <w:numId w:val="16"/>
        </w:numPr>
        <w:spacing w:before="0" w:after="0" w:line="276" w:lineRule="auto"/>
        <w:ind w:right="60" w:firstLine="709"/>
      </w:pPr>
      <w:r>
        <w:t xml:space="preserve"> Заполняет (в 2 экземплярах) шестую графу карты учета на каждый опасный производственный объект;</w:t>
      </w:r>
    </w:p>
    <w:p w:rsidR="00C50988" w:rsidRDefault="00ED29E9" w:rsidP="00F2255E">
      <w:pPr>
        <w:pStyle w:val="30"/>
        <w:numPr>
          <w:ilvl w:val="0"/>
          <w:numId w:val="16"/>
        </w:numPr>
        <w:spacing w:before="0" w:after="0" w:line="276" w:lineRule="auto"/>
        <w:ind w:right="60" w:firstLine="709"/>
      </w:pPr>
      <w:r>
        <w:t xml:space="preserve"> Представляет руководителю (заместителю руководителя) Комитета на подпись оформленное свидетельство о регистрации и карты учета опасного производственного объекта;</w:t>
      </w:r>
    </w:p>
    <w:p w:rsidR="00C50988" w:rsidRDefault="00ED29E9" w:rsidP="00F2255E">
      <w:pPr>
        <w:pStyle w:val="30"/>
        <w:numPr>
          <w:ilvl w:val="0"/>
          <w:numId w:val="16"/>
        </w:numPr>
        <w:spacing w:before="0" w:after="0" w:line="276" w:lineRule="auto"/>
        <w:ind w:right="60" w:firstLine="709"/>
      </w:pPr>
      <w:r>
        <w:t xml:space="preserve"> Заверяет подпись руководителя (заместителя руководителя) Комитета гербовой печатью Комитета.</w:t>
      </w:r>
    </w:p>
    <w:p w:rsidR="00C50988" w:rsidRDefault="00ED29E9" w:rsidP="00F2255E">
      <w:pPr>
        <w:pStyle w:val="30"/>
        <w:numPr>
          <w:ilvl w:val="1"/>
          <w:numId w:val="11"/>
        </w:numPr>
        <w:spacing w:before="0" w:after="0" w:line="276" w:lineRule="auto"/>
        <w:ind w:right="60" w:firstLine="709"/>
      </w:pPr>
      <w:r>
        <w:t xml:space="preserve"> При оформлении свидетельства о регистрации опасных производственных объектов в государственном реестре, ответственное лицо Комитета указывает дату их перерегистрации (приложение 5 настоящего Порядка).</w:t>
      </w:r>
    </w:p>
    <w:p w:rsidR="00C50988" w:rsidRDefault="00ED29E9" w:rsidP="00F2255E">
      <w:pPr>
        <w:pStyle w:val="30"/>
        <w:spacing w:before="0" w:after="0" w:line="276" w:lineRule="auto"/>
        <w:ind w:right="60" w:firstLine="709"/>
      </w:pPr>
      <w:r>
        <w:t>Дата перерегистрации - дата переоформления эксплуатирующей организацией бланка выданного свидетельства о регистрации опасных производственных объектов и подтверждения (обновления) сведений, внесенных в государственный реестр опасных производственных объектов.</w:t>
      </w:r>
    </w:p>
    <w:p w:rsidR="00C50988" w:rsidRDefault="00ED29E9" w:rsidP="00F2255E">
      <w:pPr>
        <w:pStyle w:val="30"/>
        <w:spacing w:before="0" w:after="0" w:line="276" w:lineRule="auto"/>
        <w:ind w:right="40" w:firstLine="709"/>
      </w:pPr>
      <w:r>
        <w:t>3.21.</w:t>
      </w:r>
      <w:r w:rsidR="00CD5C0F">
        <w:t xml:space="preserve"> </w:t>
      </w:r>
      <w:r>
        <w:t>Опасный производственный объект, зарегистрированный в государственном реестре опасных производственных объектов, перерегистрируется не реже одного раза в 5 лет.</w:t>
      </w:r>
    </w:p>
    <w:p w:rsidR="00C50988" w:rsidRDefault="00ED29E9" w:rsidP="00F2255E">
      <w:pPr>
        <w:pStyle w:val="30"/>
        <w:spacing w:before="0" w:after="0" w:line="276" w:lineRule="auto"/>
        <w:ind w:right="40" w:firstLine="709"/>
      </w:pPr>
      <w:r>
        <w:t>В случае, если из государственного реестра опасных производственных объектов исключены сведения по всем ранее зарегистрированным объектам эксплуатирующей организации-заявителя, ответственное лицо Комитета сдает документы, подтверждающие их ликвидацию или вывод из эксплуатации (списание с баланса) объекта(ов), ранее выданное свидетельство о регистрации и соответствующую(ие) карту(ы) учета опасного(ых) производственного(ых) объекта(ов) в архив, где они хранятся до срока перерегистрации такого объекта(ов), а затем передаются на уничтожение в установленном порядке.</w:t>
      </w:r>
    </w:p>
    <w:p w:rsidR="00C50988" w:rsidRDefault="00ED29E9" w:rsidP="00F2255E">
      <w:pPr>
        <w:pStyle w:val="30"/>
        <w:numPr>
          <w:ilvl w:val="0"/>
          <w:numId w:val="17"/>
        </w:numPr>
        <w:spacing w:before="0" w:after="0" w:line="276" w:lineRule="auto"/>
        <w:ind w:right="40" w:firstLine="709"/>
      </w:pPr>
      <w:r>
        <w:t xml:space="preserve"> При смене владельца опасного производственного объекта, ранее зарегистрированного в государственном реестре, ответственным лицом Комитета первоначально осуществляются действия по регистрации такого объекта в государственном реестре опасных производственных объектов в составе опасных производственных объектов нового владельца, а затем действия по его исключению из состава опасных производственных объектов, зарегистрированных в государственном реестре опасных производственных объектов, его прежним </w:t>
      </w:r>
      <w:r>
        <w:lastRenderedPageBreak/>
        <w:t>владельцем.</w:t>
      </w:r>
    </w:p>
    <w:p w:rsidR="00C50988" w:rsidRDefault="00ED29E9" w:rsidP="00F2255E">
      <w:pPr>
        <w:pStyle w:val="30"/>
        <w:numPr>
          <w:ilvl w:val="0"/>
          <w:numId w:val="17"/>
        </w:numPr>
        <w:spacing w:before="0" w:after="0" w:line="276" w:lineRule="auto"/>
        <w:ind w:right="40" w:firstLine="709"/>
      </w:pPr>
      <w:r>
        <w:t xml:space="preserve"> Пакет документов, представленный эксплуатирующей организацией в Комитет для осуществления государственных функций, должен храниться в Комитете до момента их переоформления в связи с перерегистрацией или внесением изменений.</w:t>
      </w:r>
    </w:p>
    <w:p w:rsidR="00C50988" w:rsidRDefault="00ED29E9" w:rsidP="00F2255E">
      <w:pPr>
        <w:pStyle w:val="30"/>
        <w:numPr>
          <w:ilvl w:val="0"/>
          <w:numId w:val="17"/>
        </w:numPr>
        <w:spacing w:before="0" w:after="0" w:line="276" w:lineRule="auto"/>
        <w:ind w:right="40" w:firstLine="709"/>
      </w:pPr>
      <w:r>
        <w:t xml:space="preserve"> Ответственное лицо Комитета ежегодно осуществляет формирование отчета о зарегистрированных в соответствующем разделе государственного реестра опасных производственных объектах и эксплуатирующих их организациях, а также обо всех внесенных изменениях в этот раздел государственного реестра опасных производственных объектов.</w:t>
      </w:r>
    </w:p>
    <w:p w:rsidR="00CD5C0F" w:rsidRDefault="00CD5C0F" w:rsidP="00F2255E">
      <w:pPr>
        <w:pStyle w:val="30"/>
        <w:spacing w:before="0" w:after="0" w:line="276" w:lineRule="auto"/>
        <w:ind w:right="40" w:firstLine="709"/>
      </w:pPr>
    </w:p>
    <w:p w:rsidR="00C50988" w:rsidRDefault="00ED29E9" w:rsidP="00F2255E">
      <w:pPr>
        <w:pStyle w:val="34"/>
        <w:keepNext/>
        <w:keepLines/>
        <w:numPr>
          <w:ilvl w:val="0"/>
          <w:numId w:val="5"/>
        </w:numPr>
        <w:tabs>
          <w:tab w:val="left" w:pos="1440"/>
        </w:tabs>
        <w:spacing w:after="0" w:line="276" w:lineRule="auto"/>
        <w:ind w:firstLine="709"/>
        <w:jc w:val="both"/>
      </w:pPr>
      <w:bookmarkStart w:id="3" w:name="bookmark3"/>
      <w:r>
        <w:t>Порядок ведения реестра опасных производственных объектов</w:t>
      </w:r>
      <w:bookmarkEnd w:id="3"/>
    </w:p>
    <w:p w:rsidR="00CD5C0F" w:rsidRDefault="00CD5C0F" w:rsidP="00F2255E">
      <w:pPr>
        <w:pStyle w:val="34"/>
        <w:keepNext/>
        <w:keepLines/>
        <w:tabs>
          <w:tab w:val="left" w:pos="1440"/>
        </w:tabs>
        <w:spacing w:after="0" w:line="276" w:lineRule="auto"/>
        <w:ind w:firstLine="709"/>
        <w:jc w:val="both"/>
      </w:pPr>
    </w:p>
    <w:p w:rsidR="00C50988" w:rsidRDefault="00ED29E9" w:rsidP="00F2255E">
      <w:pPr>
        <w:pStyle w:val="30"/>
        <w:numPr>
          <w:ilvl w:val="0"/>
          <w:numId w:val="18"/>
        </w:numPr>
        <w:spacing w:before="0" w:after="0" w:line="276" w:lineRule="auto"/>
        <w:ind w:right="40" w:firstLine="709"/>
      </w:pPr>
      <w:r>
        <w:t xml:space="preserve"> Ответственное лицо Комитета при наличии необходимых документов, оформленных согласно требованиям настоящего Порядка, в течение трех рабочих дней вносит сведения в государственный реестр опасных производственных объектов (далее - Реестр).</w:t>
      </w:r>
    </w:p>
    <w:p w:rsidR="00C50988" w:rsidRDefault="00ED29E9" w:rsidP="00F2255E">
      <w:pPr>
        <w:pStyle w:val="30"/>
        <w:numPr>
          <w:ilvl w:val="0"/>
          <w:numId w:val="18"/>
        </w:numPr>
        <w:spacing w:before="0" w:after="0" w:line="276" w:lineRule="auto"/>
        <w:ind w:right="40" w:firstLine="709"/>
      </w:pPr>
      <w:r>
        <w:t xml:space="preserve"> Сведения об опасных производственных объектах, включенных в Реестр, размещаются на официальном сайте Комитета. Реестр, размещенный на официальном сайте Комитета, обновляется ежеквартально. Состав сведений определен в приложении 7 к настоящему Порядку.</w:t>
      </w:r>
    </w:p>
    <w:p w:rsidR="008D084F" w:rsidRDefault="008D084F" w:rsidP="00F2255E">
      <w:pPr>
        <w:pStyle w:val="30"/>
        <w:spacing w:before="0" w:after="0" w:line="276" w:lineRule="auto"/>
        <w:ind w:right="40" w:firstLine="709"/>
      </w:pPr>
    </w:p>
    <w:p w:rsidR="008D084F" w:rsidRDefault="008D084F" w:rsidP="00F2255E">
      <w:pPr>
        <w:pStyle w:val="30"/>
        <w:spacing w:before="0" w:after="0" w:line="276" w:lineRule="auto"/>
        <w:ind w:right="40" w:firstLine="709"/>
      </w:pPr>
    </w:p>
    <w:p w:rsidR="008D084F" w:rsidRDefault="008D084F" w:rsidP="00F2255E">
      <w:pPr>
        <w:pStyle w:val="30"/>
        <w:spacing w:before="0" w:after="0" w:line="276" w:lineRule="auto"/>
        <w:ind w:right="40" w:firstLine="709"/>
      </w:pPr>
      <w:r>
        <w:rPr>
          <w:noProof/>
          <w:lang w:bidi="ar-SA"/>
        </w:rPr>
        <w:lastRenderedPageBreak/>
        <w:drawing>
          <wp:inline distT="0" distB="0" distL="0" distR="0">
            <wp:extent cx="6200775" cy="8543925"/>
            <wp:effectExtent l="19050" t="0" r="9525" b="0"/>
            <wp:docPr id="1" name="Рисунок 1" descr="C:\Users\User\Desktop\доки\постановления совета министров\30.01\3-11\13-16\Postanov_N3_11_10032017_P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доки\постановления совета министров\30.01\3-11\13-16\Postanov_N3_11_10032017_Page13.jpg"/>
                    <pic:cNvPicPr>
                      <a:picLocks noChangeAspect="1" noChangeArrowheads="1"/>
                    </pic:cNvPicPr>
                  </pic:nvPicPr>
                  <pic:blipFill>
                    <a:blip r:embed="rId9"/>
                    <a:srcRect/>
                    <a:stretch>
                      <a:fillRect/>
                    </a:stretch>
                  </pic:blipFill>
                  <pic:spPr bwMode="auto">
                    <a:xfrm>
                      <a:off x="0" y="0"/>
                      <a:ext cx="6200775" cy="8543925"/>
                    </a:xfrm>
                    <a:prstGeom prst="rect">
                      <a:avLst/>
                    </a:prstGeom>
                    <a:noFill/>
                    <a:ln w="9525">
                      <a:noFill/>
                      <a:miter lim="800000"/>
                      <a:headEnd/>
                      <a:tailEnd/>
                    </a:ln>
                  </pic:spPr>
                </pic:pic>
              </a:graphicData>
            </a:graphic>
          </wp:inline>
        </w:drawing>
      </w:r>
      <w:r>
        <w:rPr>
          <w:noProof/>
          <w:lang w:bidi="ar-SA"/>
        </w:rPr>
        <w:lastRenderedPageBreak/>
        <w:drawing>
          <wp:inline distT="0" distB="0" distL="0" distR="0">
            <wp:extent cx="6200775" cy="5162550"/>
            <wp:effectExtent l="19050" t="0" r="9525" b="0"/>
            <wp:docPr id="2" name="Рисунок 2" descr="C:\Users\User\Desktop\доки\постановления совета министров\30.01\3-11\13-16\Postanov_N3_11_10032017_P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доки\постановления совета министров\30.01\3-11\13-16\Postanov_N3_11_10032017_Page14.jpg"/>
                    <pic:cNvPicPr>
                      <a:picLocks noChangeAspect="1" noChangeArrowheads="1"/>
                    </pic:cNvPicPr>
                  </pic:nvPicPr>
                  <pic:blipFill>
                    <a:blip r:embed="rId10"/>
                    <a:srcRect/>
                    <a:stretch>
                      <a:fillRect/>
                    </a:stretch>
                  </pic:blipFill>
                  <pic:spPr bwMode="auto">
                    <a:xfrm>
                      <a:off x="0" y="0"/>
                      <a:ext cx="6200775" cy="5162550"/>
                    </a:xfrm>
                    <a:prstGeom prst="rect">
                      <a:avLst/>
                    </a:prstGeom>
                    <a:noFill/>
                    <a:ln w="9525">
                      <a:noFill/>
                      <a:miter lim="800000"/>
                      <a:headEnd/>
                      <a:tailEnd/>
                    </a:ln>
                  </pic:spPr>
                </pic:pic>
              </a:graphicData>
            </a:graphic>
          </wp:inline>
        </w:drawing>
      </w:r>
    </w:p>
    <w:p w:rsidR="008D084F" w:rsidRDefault="008D084F" w:rsidP="00F2255E">
      <w:pPr>
        <w:pStyle w:val="30"/>
        <w:spacing w:before="0" w:after="0" w:line="276" w:lineRule="auto"/>
        <w:ind w:right="40" w:firstLine="709"/>
      </w:pPr>
    </w:p>
    <w:p w:rsidR="008D084F" w:rsidRDefault="008D084F" w:rsidP="00F2255E">
      <w:pPr>
        <w:pStyle w:val="30"/>
        <w:spacing w:before="0" w:after="0" w:line="276" w:lineRule="auto"/>
        <w:ind w:right="40" w:firstLine="709"/>
      </w:pPr>
    </w:p>
    <w:p w:rsidR="00CD5C0F" w:rsidRDefault="00375AAA" w:rsidP="00F2255E">
      <w:pPr>
        <w:pStyle w:val="30"/>
        <w:spacing w:before="0" w:after="0" w:line="276" w:lineRule="auto"/>
        <w:ind w:right="40" w:firstLine="709"/>
      </w:pPr>
      <w:r>
        <w:rPr>
          <w:noProof/>
          <w:lang w:bidi="ar-SA"/>
        </w:rPr>
        <w:lastRenderedPageBreak/>
        <w:drawing>
          <wp:inline distT="0" distB="0" distL="0" distR="0">
            <wp:extent cx="6200775" cy="9077325"/>
            <wp:effectExtent l="19050" t="0" r="9525" b="0"/>
            <wp:docPr id="3" name="Рисунок 3" descr="C:\Users\User\Desktop\доки\постановления совета министров\30.01\3-11\13-16\Postanov_N3_11_10032017_P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доки\постановления совета министров\30.01\3-11\13-16\Postanov_N3_11_10032017_Page15.jpg"/>
                    <pic:cNvPicPr>
                      <a:picLocks noChangeAspect="1" noChangeArrowheads="1"/>
                    </pic:cNvPicPr>
                  </pic:nvPicPr>
                  <pic:blipFill>
                    <a:blip r:embed="rId11"/>
                    <a:srcRect/>
                    <a:stretch>
                      <a:fillRect/>
                    </a:stretch>
                  </pic:blipFill>
                  <pic:spPr bwMode="auto">
                    <a:xfrm>
                      <a:off x="0" y="0"/>
                      <a:ext cx="6200775" cy="9077325"/>
                    </a:xfrm>
                    <a:prstGeom prst="rect">
                      <a:avLst/>
                    </a:prstGeom>
                    <a:noFill/>
                    <a:ln w="9525">
                      <a:noFill/>
                      <a:miter lim="800000"/>
                      <a:headEnd/>
                      <a:tailEnd/>
                    </a:ln>
                  </pic:spPr>
                </pic:pic>
              </a:graphicData>
            </a:graphic>
          </wp:inline>
        </w:drawing>
      </w:r>
      <w:r>
        <w:rPr>
          <w:noProof/>
          <w:lang w:bidi="ar-SA"/>
        </w:rPr>
        <w:lastRenderedPageBreak/>
        <w:drawing>
          <wp:inline distT="0" distB="0" distL="0" distR="0">
            <wp:extent cx="6200775" cy="8191500"/>
            <wp:effectExtent l="19050" t="0" r="9525" b="0"/>
            <wp:docPr id="4" name="Рисунок 4" descr="C:\Users\User\Desktop\доки\постановления совета министров\30.01\3-11\13-16\Postanov_N3_11_10032017_P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доки\постановления совета министров\30.01\3-11\13-16\Postanov_N3_11_10032017_Page16.jpg"/>
                    <pic:cNvPicPr>
                      <a:picLocks noChangeAspect="1" noChangeArrowheads="1"/>
                    </pic:cNvPicPr>
                  </pic:nvPicPr>
                  <pic:blipFill>
                    <a:blip r:embed="rId12"/>
                    <a:srcRect/>
                    <a:stretch>
                      <a:fillRect/>
                    </a:stretch>
                  </pic:blipFill>
                  <pic:spPr bwMode="auto">
                    <a:xfrm>
                      <a:off x="0" y="0"/>
                      <a:ext cx="6200775" cy="8191500"/>
                    </a:xfrm>
                    <a:prstGeom prst="rect">
                      <a:avLst/>
                    </a:prstGeom>
                    <a:noFill/>
                    <a:ln w="9525">
                      <a:noFill/>
                      <a:miter lim="800000"/>
                      <a:headEnd/>
                      <a:tailEnd/>
                    </a:ln>
                  </pic:spPr>
                </pic:pic>
              </a:graphicData>
            </a:graphic>
          </wp:inline>
        </w:drawing>
      </w:r>
    </w:p>
    <w:p w:rsidR="00CD5C0F" w:rsidRDefault="00CD5C0F" w:rsidP="00F2255E">
      <w:pPr>
        <w:pStyle w:val="30"/>
        <w:spacing w:before="0" w:after="0" w:line="276" w:lineRule="auto"/>
        <w:ind w:right="40" w:firstLine="709"/>
      </w:pPr>
    </w:p>
    <w:p w:rsidR="00C50988" w:rsidRDefault="00C50988" w:rsidP="00F2255E">
      <w:pPr>
        <w:spacing w:line="276" w:lineRule="auto"/>
        <w:ind w:firstLine="709"/>
        <w:rPr>
          <w:sz w:val="2"/>
          <w:szCs w:val="2"/>
        </w:rPr>
      </w:pPr>
    </w:p>
    <w:p w:rsidR="00C50988" w:rsidRDefault="00C50988" w:rsidP="00F2255E">
      <w:pPr>
        <w:spacing w:line="276" w:lineRule="auto"/>
        <w:ind w:firstLine="709"/>
        <w:rPr>
          <w:sz w:val="2"/>
          <w:szCs w:val="2"/>
        </w:rPr>
      </w:pPr>
    </w:p>
    <w:p w:rsidR="00C50988" w:rsidRDefault="00ED29E9" w:rsidP="00F2255E">
      <w:pPr>
        <w:spacing w:line="276" w:lineRule="auto"/>
        <w:ind w:firstLine="709"/>
        <w:rPr>
          <w:sz w:val="2"/>
          <w:szCs w:val="2"/>
        </w:rPr>
      </w:pPr>
      <w:r>
        <w:br w:type="page"/>
      </w:r>
    </w:p>
    <w:p w:rsidR="00C50988" w:rsidRDefault="00C50988" w:rsidP="00F2255E">
      <w:pPr>
        <w:spacing w:line="276" w:lineRule="auto"/>
        <w:ind w:firstLine="709"/>
        <w:rPr>
          <w:sz w:val="2"/>
          <w:szCs w:val="2"/>
        </w:rPr>
      </w:pPr>
    </w:p>
    <w:p w:rsidR="00C50988" w:rsidRPr="00375AAA" w:rsidRDefault="00ED29E9" w:rsidP="00F2255E">
      <w:pPr>
        <w:pStyle w:val="90"/>
        <w:spacing w:line="276" w:lineRule="auto"/>
        <w:ind w:firstLine="709"/>
        <w:rPr>
          <w:sz w:val="24"/>
          <w:szCs w:val="24"/>
        </w:rPr>
      </w:pPr>
      <w:r w:rsidRPr="00375AAA">
        <w:rPr>
          <w:sz w:val="24"/>
          <w:szCs w:val="24"/>
        </w:rPr>
        <w:t>Требования к порядку оформления карты учета</w:t>
      </w:r>
    </w:p>
    <w:p w:rsidR="00375AAA" w:rsidRPr="00375AAA" w:rsidRDefault="00375AAA" w:rsidP="00F2255E">
      <w:pPr>
        <w:pStyle w:val="90"/>
        <w:spacing w:line="276" w:lineRule="auto"/>
        <w:ind w:firstLine="709"/>
        <w:rPr>
          <w:sz w:val="24"/>
          <w:szCs w:val="24"/>
        </w:rPr>
      </w:pPr>
    </w:p>
    <w:p w:rsidR="00C50988" w:rsidRPr="00375AAA" w:rsidRDefault="00ED29E9" w:rsidP="00F2255E">
      <w:pPr>
        <w:pStyle w:val="22"/>
        <w:spacing w:line="276" w:lineRule="auto"/>
        <w:ind w:right="40" w:firstLine="709"/>
        <w:jc w:val="both"/>
        <w:rPr>
          <w:sz w:val="24"/>
          <w:szCs w:val="24"/>
        </w:rPr>
      </w:pPr>
      <w:r w:rsidRPr="00375AAA">
        <w:rPr>
          <w:sz w:val="24"/>
          <w:szCs w:val="24"/>
        </w:rPr>
        <w:t>Карта учета опасного производственного объекта в государственном реестре опасных производственных объектов - это документ установленного образца, неотъемлемое приложение к свидетельству о регистрации опасных производственных объектов, заполняется для каждого опасного производственного объекта, содержит сведения о наименовании, признаках опасности и типе опасного производственного объекта, данные учредительных документов организации и т.д.</w:t>
      </w:r>
    </w:p>
    <w:p w:rsidR="00C50988" w:rsidRPr="00375AAA" w:rsidRDefault="00ED29E9" w:rsidP="00F2255E">
      <w:pPr>
        <w:pStyle w:val="22"/>
        <w:spacing w:line="276" w:lineRule="auto"/>
        <w:ind w:firstLine="709"/>
        <w:jc w:val="both"/>
        <w:rPr>
          <w:sz w:val="24"/>
          <w:szCs w:val="24"/>
        </w:rPr>
      </w:pPr>
      <w:r w:rsidRPr="00375AAA">
        <w:rPr>
          <w:sz w:val="24"/>
          <w:szCs w:val="24"/>
        </w:rPr>
        <w:t>При составлении карты учета в пунктах 1.1-1.3, 5.1 заполняется свободное правое</w:t>
      </w:r>
    </w:p>
    <w:p w:rsidR="00C50988" w:rsidRPr="00375AAA" w:rsidRDefault="00ED29E9" w:rsidP="00F2255E">
      <w:pPr>
        <w:pStyle w:val="22"/>
        <w:spacing w:line="276" w:lineRule="auto"/>
        <w:ind w:firstLine="709"/>
        <w:rPr>
          <w:sz w:val="24"/>
          <w:szCs w:val="24"/>
        </w:rPr>
      </w:pPr>
      <w:r w:rsidRPr="00375AAA">
        <w:rPr>
          <w:sz w:val="24"/>
          <w:szCs w:val="24"/>
        </w:rPr>
        <w:t>поле.</w:t>
      </w:r>
    </w:p>
    <w:p w:rsidR="00C50988" w:rsidRPr="00375AAA" w:rsidRDefault="00ED29E9" w:rsidP="00F2255E">
      <w:pPr>
        <w:pStyle w:val="22"/>
        <w:spacing w:line="276" w:lineRule="auto"/>
        <w:ind w:right="40" w:firstLine="709"/>
        <w:jc w:val="both"/>
        <w:rPr>
          <w:sz w:val="24"/>
          <w:szCs w:val="24"/>
        </w:rPr>
      </w:pPr>
      <w:r w:rsidRPr="00375AAA">
        <w:rPr>
          <w:sz w:val="24"/>
          <w:szCs w:val="24"/>
        </w:rPr>
        <w:t xml:space="preserve">В пункт 1.1 вносится полное наименование объекта, присвоенное ему </w:t>
      </w:r>
      <w:r w:rsidRPr="00375AAA">
        <w:rPr>
          <w:rStyle w:val="SegoeUI105pt"/>
          <w:rFonts w:ascii="Times New Roman" w:hAnsi="Times New Roman" w:cs="Times New Roman"/>
          <w:sz w:val="24"/>
          <w:szCs w:val="24"/>
        </w:rPr>
        <w:t xml:space="preserve">при </w:t>
      </w:r>
      <w:r w:rsidRPr="00375AAA">
        <w:rPr>
          <w:sz w:val="24"/>
          <w:szCs w:val="24"/>
        </w:rPr>
        <w:t>идентификации опасных производственных объектов организации в соответствии с Перечнем типовых видов опасных производственных объектов для регистрации в государственном реестре, приведенных в приложении 6 настоящего Порядка.</w:t>
      </w:r>
    </w:p>
    <w:p w:rsidR="00C50988" w:rsidRPr="00375AAA" w:rsidRDefault="00ED29E9" w:rsidP="00F2255E">
      <w:pPr>
        <w:pStyle w:val="22"/>
        <w:spacing w:line="276" w:lineRule="auto"/>
        <w:ind w:right="40" w:firstLine="709"/>
        <w:jc w:val="both"/>
        <w:rPr>
          <w:sz w:val="24"/>
          <w:szCs w:val="24"/>
        </w:rPr>
      </w:pPr>
      <w:r w:rsidRPr="00375AAA">
        <w:rPr>
          <w:sz w:val="24"/>
          <w:szCs w:val="24"/>
        </w:rPr>
        <w:t>В пунктах 1.2 и 1.3 карты учета соответственно приводятся адрес и код субъекта Донецкой Народной Республики.</w:t>
      </w:r>
    </w:p>
    <w:p w:rsidR="00C50988" w:rsidRPr="00375AAA" w:rsidRDefault="00ED29E9" w:rsidP="00F2255E">
      <w:pPr>
        <w:pStyle w:val="22"/>
        <w:spacing w:line="276" w:lineRule="auto"/>
        <w:ind w:right="40" w:firstLine="709"/>
        <w:jc w:val="both"/>
        <w:rPr>
          <w:sz w:val="24"/>
          <w:szCs w:val="24"/>
        </w:rPr>
      </w:pPr>
      <w:r w:rsidRPr="00375AAA">
        <w:rPr>
          <w:sz w:val="24"/>
          <w:szCs w:val="24"/>
        </w:rPr>
        <w:t>В пунктах 2.1-2.9 должны быть отмечены выявленные признаки опасности, причем как один признак опасности (если у объекта нет других признаков), так и несколько признаков, например, при наличии на объекте как опасных веществ, так и оборудования, работающего под избыточным давлением, грузоподъемных механизмов. Отнесение производственного объекта к категории опасных производится в соответствии с приложением 1 к Закону Донецкой Народной Республики «О промышленной безопасности опасных производственных объектов».</w:t>
      </w:r>
    </w:p>
    <w:p w:rsidR="00C50988" w:rsidRPr="00375AAA" w:rsidRDefault="00ED29E9" w:rsidP="00F2255E">
      <w:pPr>
        <w:pStyle w:val="22"/>
        <w:spacing w:line="276" w:lineRule="auto"/>
        <w:ind w:right="40" w:firstLine="709"/>
        <w:jc w:val="both"/>
        <w:rPr>
          <w:sz w:val="24"/>
          <w:szCs w:val="24"/>
        </w:rPr>
      </w:pPr>
      <w:r w:rsidRPr="00375AAA">
        <w:rPr>
          <w:sz w:val="24"/>
          <w:szCs w:val="24"/>
        </w:rPr>
        <w:t>Определение типа опасного производственного объекта устанавливает степень потенциальной опасности опасного производственного объекта и обуславливает размер минимальной суммы страхования ответственности за причинение вреда жизни, здоровью или имуществу других лиц и окружающей природной среде в случае аварии на опасном производственном объекте.</w:t>
      </w:r>
    </w:p>
    <w:p w:rsidR="00C50988" w:rsidRPr="00375AAA" w:rsidRDefault="00ED29E9" w:rsidP="00F2255E">
      <w:pPr>
        <w:pStyle w:val="22"/>
        <w:spacing w:line="276" w:lineRule="auto"/>
        <w:ind w:right="40" w:firstLine="709"/>
        <w:jc w:val="both"/>
        <w:rPr>
          <w:sz w:val="24"/>
          <w:szCs w:val="24"/>
        </w:rPr>
      </w:pPr>
      <w:r w:rsidRPr="00375AAA">
        <w:rPr>
          <w:sz w:val="24"/>
          <w:szCs w:val="24"/>
        </w:rPr>
        <w:t>В правом поле пунктов 2.1-2.9, 3.1-3.3 и 4.1-4.2 знаком «V» отмечаются нужные признаки опасности, один из типов объекта и один или несколько лицензируемых видов деятельности.</w:t>
      </w:r>
    </w:p>
    <w:p w:rsidR="00C50988" w:rsidRPr="00375AAA" w:rsidRDefault="00ED29E9" w:rsidP="00F2255E">
      <w:pPr>
        <w:pStyle w:val="22"/>
        <w:spacing w:line="276" w:lineRule="auto"/>
        <w:ind w:right="40" w:firstLine="709"/>
        <w:jc w:val="both"/>
        <w:rPr>
          <w:sz w:val="24"/>
          <w:szCs w:val="24"/>
        </w:rPr>
      </w:pPr>
      <w:r w:rsidRPr="00375AAA">
        <w:rPr>
          <w:sz w:val="24"/>
          <w:szCs w:val="24"/>
        </w:rPr>
        <w:t>В пунктах 3.1-3.3 отмечается тип опасного производственного объекта (может быть только один тип). Так, при наличии на объекте опасных веществ в количестве, превышающем установленное приложением 2 к Закону Донецкой Народной Республики «О промышленной безопасности опасных производственных объектов», должен быть отмечен только пункт 3.1, пункты 3.2 и 3.3 остаются неотмеченными. Если количество таких веществ на объекте меньше, чем указанное количество, то отмечается только пункт 3.2, пункты 3.1 и 3.3 остаются неотмеченными. При отсутствии на объекте таких веществ (например, имеются только грузоподъемные механизмы и горючие пыли) отмечается только пункт 3.3, пункты 3.1 и 3.2 остаются неотмеченными.</w:t>
      </w:r>
    </w:p>
    <w:p w:rsidR="00C50988" w:rsidRPr="00375AAA" w:rsidRDefault="00ED29E9" w:rsidP="00F2255E">
      <w:pPr>
        <w:pStyle w:val="22"/>
        <w:spacing w:line="276" w:lineRule="auto"/>
        <w:ind w:right="40" w:firstLine="709"/>
        <w:jc w:val="both"/>
        <w:rPr>
          <w:sz w:val="24"/>
          <w:szCs w:val="24"/>
        </w:rPr>
      </w:pPr>
      <w:r w:rsidRPr="00375AAA">
        <w:rPr>
          <w:sz w:val="24"/>
          <w:szCs w:val="24"/>
        </w:rPr>
        <w:t>В пунктах 4.1-4.2 карты учета отмечаются виды деятельности, на осуществление которых необходимы лицензии.</w:t>
      </w:r>
    </w:p>
    <w:p w:rsidR="00C50988" w:rsidRPr="00375AAA" w:rsidRDefault="00ED29E9" w:rsidP="00F2255E">
      <w:pPr>
        <w:pStyle w:val="22"/>
        <w:spacing w:line="276" w:lineRule="auto"/>
        <w:ind w:right="40" w:firstLine="709"/>
        <w:jc w:val="both"/>
        <w:rPr>
          <w:sz w:val="24"/>
          <w:szCs w:val="24"/>
        </w:rPr>
      </w:pPr>
      <w:r w:rsidRPr="00375AAA">
        <w:rPr>
          <w:sz w:val="24"/>
          <w:szCs w:val="24"/>
        </w:rPr>
        <w:t>Виды лицензионной деятельности в карте учета объекта в государственном реестре опасных производственных объектов устанавливаются Комитетом, в соответствии с законодательством Донецкой Народной Республики о лицензировании.</w:t>
      </w:r>
    </w:p>
    <w:p w:rsidR="00C50988" w:rsidRPr="00375AAA" w:rsidRDefault="00ED29E9" w:rsidP="00F2255E">
      <w:pPr>
        <w:pStyle w:val="22"/>
        <w:spacing w:line="276" w:lineRule="auto"/>
        <w:ind w:right="40" w:firstLine="709"/>
        <w:jc w:val="both"/>
        <w:rPr>
          <w:sz w:val="24"/>
          <w:szCs w:val="24"/>
        </w:rPr>
      </w:pPr>
      <w:r w:rsidRPr="00375AAA">
        <w:rPr>
          <w:sz w:val="24"/>
          <w:szCs w:val="24"/>
        </w:rPr>
        <w:lastRenderedPageBreak/>
        <w:t>При заполнении карты учета в случае регистрации опасных производственных объектов эксплуатирующихся заявителями, имеющими такую организационно-правовую форму, как физическое лицо-предприниматель, некоторые поля карты учета опасного производственного объекта, где указываются коды статистики, могут быть не заполнены ввиду отсутствия таких кодов у заявителя.</w:t>
      </w:r>
    </w:p>
    <w:p w:rsidR="00C50988" w:rsidRPr="00375AAA" w:rsidRDefault="00ED29E9" w:rsidP="00F2255E">
      <w:pPr>
        <w:pStyle w:val="22"/>
        <w:spacing w:line="276" w:lineRule="auto"/>
        <w:ind w:right="40" w:firstLine="709"/>
        <w:jc w:val="both"/>
        <w:rPr>
          <w:sz w:val="24"/>
          <w:szCs w:val="24"/>
        </w:rPr>
      </w:pPr>
      <w:r w:rsidRPr="00375AAA">
        <w:rPr>
          <w:sz w:val="24"/>
          <w:szCs w:val="24"/>
        </w:rPr>
        <w:t>Столбцы 5.2.1 и 5.2.2 заполняются полностью в случае, если объект эксплуатируется филиалом организации. Подписывается руководителем филиала организации, имеющего</w:t>
      </w:r>
    </w:p>
    <w:p w:rsidR="00C50988" w:rsidRPr="00375AAA" w:rsidRDefault="00ED29E9" w:rsidP="00F2255E">
      <w:pPr>
        <w:pStyle w:val="22"/>
        <w:spacing w:line="276" w:lineRule="auto"/>
        <w:ind w:firstLine="709"/>
        <w:rPr>
          <w:sz w:val="24"/>
          <w:szCs w:val="24"/>
        </w:rPr>
      </w:pPr>
      <w:r w:rsidRPr="00375AAA">
        <w:rPr>
          <w:sz w:val="24"/>
          <w:szCs w:val="24"/>
        </w:rPr>
        <w:t>право подписи и печати. При отсутствии филиала заполняется только столбец 5.2.1.</w:t>
      </w:r>
    </w:p>
    <w:p w:rsidR="00C50988" w:rsidRPr="00375AAA" w:rsidRDefault="00ED29E9" w:rsidP="00F2255E">
      <w:pPr>
        <w:pStyle w:val="22"/>
        <w:spacing w:line="276" w:lineRule="auto"/>
        <w:ind w:firstLine="709"/>
        <w:jc w:val="both"/>
        <w:rPr>
          <w:sz w:val="24"/>
          <w:szCs w:val="24"/>
        </w:rPr>
      </w:pPr>
      <w:r w:rsidRPr="00375AAA">
        <w:rPr>
          <w:sz w:val="24"/>
          <w:szCs w:val="24"/>
        </w:rPr>
        <w:t>Графы раздела 5.2.2 карты учета заполняются если адрес места эксплуатации регистрируемого опасного производственного объекта не совпадает с местонахождением эксплуатирующей его организации (в соответствии с ее учредительными документами).</w:t>
      </w:r>
    </w:p>
    <w:p w:rsidR="00C50988" w:rsidRPr="00375AAA" w:rsidRDefault="00ED29E9" w:rsidP="00F2255E">
      <w:pPr>
        <w:pStyle w:val="22"/>
        <w:spacing w:line="276" w:lineRule="auto"/>
        <w:ind w:firstLine="709"/>
        <w:jc w:val="both"/>
        <w:rPr>
          <w:sz w:val="24"/>
          <w:szCs w:val="24"/>
        </w:rPr>
      </w:pPr>
      <w:r w:rsidRPr="00375AAA">
        <w:rPr>
          <w:sz w:val="24"/>
          <w:szCs w:val="24"/>
        </w:rPr>
        <w:t>При регистрации опасных производственных объектов, сведения о которых отнесены к государственной тайне, в карте его учета могут быть не заполнены поля, где указываются адреса эксплуатирующей его организации и место его эксплуатации.</w:t>
      </w:r>
    </w:p>
    <w:p w:rsidR="00C50988" w:rsidRDefault="00ED29E9" w:rsidP="00F2255E">
      <w:pPr>
        <w:pStyle w:val="22"/>
        <w:spacing w:line="276" w:lineRule="auto"/>
        <w:ind w:firstLine="709"/>
        <w:jc w:val="both"/>
        <w:rPr>
          <w:sz w:val="24"/>
          <w:szCs w:val="24"/>
        </w:rPr>
      </w:pPr>
      <w:r w:rsidRPr="00375AAA">
        <w:rPr>
          <w:sz w:val="24"/>
          <w:szCs w:val="24"/>
        </w:rPr>
        <w:t>Карта учета опасного производственного объекта оформляется на одном листе с оборотом.</w:t>
      </w:r>
    </w:p>
    <w:p w:rsidR="00375AAA" w:rsidRDefault="00375AAA" w:rsidP="00F2255E">
      <w:pPr>
        <w:pStyle w:val="22"/>
        <w:spacing w:line="276" w:lineRule="auto"/>
        <w:ind w:firstLine="709"/>
        <w:jc w:val="both"/>
        <w:rPr>
          <w:sz w:val="24"/>
          <w:szCs w:val="24"/>
        </w:rPr>
      </w:pPr>
    </w:p>
    <w:p w:rsidR="000C1620" w:rsidRDefault="000C1620" w:rsidP="00F2255E">
      <w:pPr>
        <w:pStyle w:val="22"/>
        <w:spacing w:line="276" w:lineRule="auto"/>
        <w:ind w:firstLine="709"/>
        <w:jc w:val="both"/>
        <w:rPr>
          <w:sz w:val="24"/>
          <w:szCs w:val="24"/>
        </w:rPr>
      </w:pPr>
    </w:p>
    <w:p w:rsidR="000C1620" w:rsidRDefault="000C1620" w:rsidP="00F2255E">
      <w:pPr>
        <w:pStyle w:val="22"/>
        <w:spacing w:line="276" w:lineRule="auto"/>
        <w:ind w:firstLine="709"/>
        <w:jc w:val="both"/>
        <w:rPr>
          <w:sz w:val="24"/>
          <w:szCs w:val="24"/>
        </w:rPr>
      </w:pPr>
    </w:p>
    <w:p w:rsidR="000C1620" w:rsidRDefault="000C1620" w:rsidP="00F2255E">
      <w:pPr>
        <w:pStyle w:val="22"/>
        <w:spacing w:line="276" w:lineRule="auto"/>
        <w:ind w:firstLine="709"/>
        <w:jc w:val="both"/>
        <w:rPr>
          <w:sz w:val="24"/>
          <w:szCs w:val="24"/>
        </w:rPr>
      </w:pPr>
    </w:p>
    <w:p w:rsidR="000C1620" w:rsidRDefault="000C1620" w:rsidP="00F2255E">
      <w:pPr>
        <w:pStyle w:val="22"/>
        <w:spacing w:line="276" w:lineRule="auto"/>
        <w:ind w:firstLine="709"/>
        <w:jc w:val="both"/>
        <w:rPr>
          <w:sz w:val="24"/>
          <w:szCs w:val="24"/>
        </w:rPr>
      </w:pPr>
    </w:p>
    <w:p w:rsidR="000C1620" w:rsidRDefault="000C1620" w:rsidP="00F2255E">
      <w:pPr>
        <w:pStyle w:val="22"/>
        <w:spacing w:line="276" w:lineRule="auto"/>
        <w:ind w:firstLine="709"/>
        <w:jc w:val="both"/>
        <w:rPr>
          <w:sz w:val="24"/>
          <w:szCs w:val="24"/>
        </w:rPr>
      </w:pPr>
      <w:r>
        <w:rPr>
          <w:noProof/>
          <w:sz w:val="24"/>
          <w:szCs w:val="24"/>
          <w:lang w:bidi="ar-SA"/>
        </w:rPr>
        <w:lastRenderedPageBreak/>
        <w:drawing>
          <wp:inline distT="0" distB="0" distL="0" distR="0">
            <wp:extent cx="6191250" cy="8772525"/>
            <wp:effectExtent l="19050" t="0" r="0" b="0"/>
            <wp:docPr id="5" name="Рисунок 5" descr="C:\Users\User\Desktop\доки\постановления совета министров\30.01\3-11\19-20\Postanov_N3_11_10032017_Page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доки\постановления совета министров\30.01\3-11\19-20\Postanov_N3_11_10032017_Page19.jpg"/>
                    <pic:cNvPicPr>
                      <a:picLocks noChangeAspect="1" noChangeArrowheads="1"/>
                    </pic:cNvPicPr>
                  </pic:nvPicPr>
                  <pic:blipFill>
                    <a:blip r:embed="rId13"/>
                    <a:srcRect/>
                    <a:stretch>
                      <a:fillRect/>
                    </a:stretch>
                  </pic:blipFill>
                  <pic:spPr bwMode="auto">
                    <a:xfrm>
                      <a:off x="0" y="0"/>
                      <a:ext cx="6191250" cy="8772525"/>
                    </a:xfrm>
                    <a:prstGeom prst="rect">
                      <a:avLst/>
                    </a:prstGeom>
                    <a:noFill/>
                    <a:ln w="9525">
                      <a:noFill/>
                      <a:miter lim="800000"/>
                      <a:headEnd/>
                      <a:tailEnd/>
                    </a:ln>
                  </pic:spPr>
                </pic:pic>
              </a:graphicData>
            </a:graphic>
          </wp:inline>
        </w:drawing>
      </w:r>
      <w:r>
        <w:rPr>
          <w:noProof/>
          <w:sz w:val="24"/>
          <w:szCs w:val="24"/>
          <w:lang w:bidi="ar-SA"/>
        </w:rPr>
        <w:lastRenderedPageBreak/>
        <w:drawing>
          <wp:inline distT="0" distB="0" distL="0" distR="0">
            <wp:extent cx="6191250" cy="5038725"/>
            <wp:effectExtent l="19050" t="0" r="0" b="0"/>
            <wp:docPr id="6" name="Рисунок 6" descr="C:\Users\User\Desktop\доки\постановления совета министров\30.01\3-11\19-20\Postanov_N3_11_10032017_P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доки\постановления совета министров\30.01\3-11\19-20\Postanov_N3_11_10032017_Page20.jpg"/>
                    <pic:cNvPicPr>
                      <a:picLocks noChangeAspect="1" noChangeArrowheads="1"/>
                    </pic:cNvPicPr>
                  </pic:nvPicPr>
                  <pic:blipFill>
                    <a:blip r:embed="rId14"/>
                    <a:srcRect/>
                    <a:stretch>
                      <a:fillRect/>
                    </a:stretch>
                  </pic:blipFill>
                  <pic:spPr bwMode="auto">
                    <a:xfrm>
                      <a:off x="0" y="0"/>
                      <a:ext cx="6191250" cy="5038725"/>
                    </a:xfrm>
                    <a:prstGeom prst="rect">
                      <a:avLst/>
                    </a:prstGeom>
                    <a:noFill/>
                    <a:ln w="9525">
                      <a:noFill/>
                      <a:miter lim="800000"/>
                      <a:headEnd/>
                      <a:tailEnd/>
                    </a:ln>
                  </pic:spPr>
                </pic:pic>
              </a:graphicData>
            </a:graphic>
          </wp:inline>
        </w:drawing>
      </w:r>
    </w:p>
    <w:p w:rsidR="00840EA8" w:rsidRDefault="00840EA8" w:rsidP="00F2255E">
      <w:pPr>
        <w:pStyle w:val="22"/>
        <w:spacing w:line="276" w:lineRule="auto"/>
        <w:ind w:firstLine="709"/>
      </w:pPr>
    </w:p>
    <w:p w:rsidR="000C1620" w:rsidRDefault="000C1620" w:rsidP="00F2255E">
      <w:pPr>
        <w:pStyle w:val="22"/>
        <w:spacing w:line="276" w:lineRule="auto"/>
        <w:ind w:firstLine="709"/>
      </w:pPr>
    </w:p>
    <w:p w:rsidR="000C1620" w:rsidRDefault="000C1620" w:rsidP="00F2255E">
      <w:pPr>
        <w:pStyle w:val="22"/>
        <w:spacing w:line="276" w:lineRule="auto"/>
        <w:ind w:firstLine="709"/>
      </w:pPr>
    </w:p>
    <w:p w:rsidR="000C1620" w:rsidRDefault="000C1620" w:rsidP="00F2255E">
      <w:pPr>
        <w:pStyle w:val="22"/>
        <w:spacing w:line="276" w:lineRule="auto"/>
        <w:ind w:firstLine="709"/>
      </w:pPr>
    </w:p>
    <w:p w:rsidR="000C1620" w:rsidRDefault="000C1620" w:rsidP="00F2255E">
      <w:pPr>
        <w:pStyle w:val="22"/>
        <w:spacing w:line="276" w:lineRule="auto"/>
        <w:ind w:firstLine="709"/>
      </w:pPr>
    </w:p>
    <w:p w:rsidR="000C1620" w:rsidRDefault="000C1620" w:rsidP="00F2255E">
      <w:pPr>
        <w:pStyle w:val="22"/>
        <w:spacing w:line="276" w:lineRule="auto"/>
        <w:ind w:firstLine="709"/>
      </w:pPr>
    </w:p>
    <w:p w:rsidR="000C1620" w:rsidRDefault="000C1620" w:rsidP="00F2255E">
      <w:pPr>
        <w:pStyle w:val="22"/>
        <w:spacing w:line="276" w:lineRule="auto"/>
        <w:ind w:firstLine="709"/>
      </w:pPr>
    </w:p>
    <w:p w:rsidR="000C1620" w:rsidRDefault="000C1620" w:rsidP="00F2255E">
      <w:pPr>
        <w:pStyle w:val="22"/>
        <w:spacing w:line="276" w:lineRule="auto"/>
        <w:ind w:firstLine="709"/>
      </w:pPr>
    </w:p>
    <w:p w:rsidR="000C1620" w:rsidRDefault="000C1620" w:rsidP="00F2255E">
      <w:pPr>
        <w:pStyle w:val="22"/>
        <w:spacing w:line="276" w:lineRule="auto"/>
        <w:ind w:firstLine="709"/>
      </w:pPr>
    </w:p>
    <w:p w:rsidR="00840EA8" w:rsidRDefault="00840EA8" w:rsidP="00F2255E">
      <w:pPr>
        <w:pStyle w:val="22"/>
        <w:spacing w:line="276" w:lineRule="auto"/>
        <w:ind w:firstLine="709"/>
      </w:pPr>
    </w:p>
    <w:p w:rsidR="00840EA8" w:rsidRDefault="00840EA8" w:rsidP="00F2255E">
      <w:pPr>
        <w:pStyle w:val="22"/>
        <w:spacing w:line="276" w:lineRule="auto"/>
        <w:ind w:firstLine="709"/>
      </w:pPr>
    </w:p>
    <w:p w:rsidR="00840EA8" w:rsidRDefault="00840EA8" w:rsidP="00F2255E">
      <w:pPr>
        <w:pStyle w:val="22"/>
        <w:spacing w:line="276" w:lineRule="auto"/>
        <w:ind w:firstLine="709"/>
      </w:pPr>
    </w:p>
    <w:p w:rsidR="00840EA8" w:rsidRDefault="00840EA8" w:rsidP="00F2255E">
      <w:pPr>
        <w:pStyle w:val="22"/>
        <w:spacing w:line="276" w:lineRule="auto"/>
        <w:ind w:firstLine="709"/>
      </w:pPr>
    </w:p>
    <w:p w:rsidR="00840EA8" w:rsidRDefault="00840EA8" w:rsidP="00F2255E">
      <w:pPr>
        <w:pStyle w:val="22"/>
        <w:spacing w:line="276" w:lineRule="auto"/>
        <w:ind w:firstLine="709"/>
      </w:pPr>
    </w:p>
    <w:p w:rsidR="00840EA8" w:rsidRDefault="00840EA8" w:rsidP="00F2255E">
      <w:pPr>
        <w:pStyle w:val="22"/>
        <w:spacing w:line="276" w:lineRule="auto"/>
        <w:ind w:firstLine="709"/>
      </w:pPr>
    </w:p>
    <w:p w:rsidR="00840EA8" w:rsidRDefault="00840EA8" w:rsidP="00F2255E">
      <w:pPr>
        <w:pStyle w:val="22"/>
        <w:spacing w:line="276" w:lineRule="auto"/>
        <w:ind w:firstLine="709"/>
      </w:pPr>
    </w:p>
    <w:p w:rsidR="00840EA8" w:rsidRDefault="00840EA8" w:rsidP="00F2255E">
      <w:pPr>
        <w:pStyle w:val="22"/>
        <w:spacing w:line="276" w:lineRule="auto"/>
        <w:ind w:firstLine="709"/>
      </w:pPr>
    </w:p>
    <w:p w:rsidR="00840EA8" w:rsidRDefault="00840EA8" w:rsidP="00F2255E">
      <w:pPr>
        <w:pStyle w:val="22"/>
        <w:spacing w:line="276" w:lineRule="auto"/>
        <w:ind w:firstLine="709"/>
      </w:pPr>
    </w:p>
    <w:p w:rsidR="00840EA8" w:rsidRDefault="00840EA8" w:rsidP="00F2255E">
      <w:pPr>
        <w:pStyle w:val="22"/>
        <w:spacing w:line="276" w:lineRule="auto"/>
        <w:ind w:firstLine="709"/>
      </w:pPr>
    </w:p>
    <w:p w:rsidR="00840EA8" w:rsidRDefault="00840EA8" w:rsidP="00F2255E">
      <w:pPr>
        <w:pStyle w:val="22"/>
        <w:spacing w:line="276" w:lineRule="auto"/>
        <w:ind w:firstLine="709"/>
      </w:pPr>
    </w:p>
    <w:p w:rsidR="00840EA8" w:rsidRDefault="00840EA8" w:rsidP="00F2255E">
      <w:pPr>
        <w:pStyle w:val="22"/>
        <w:spacing w:line="276" w:lineRule="auto"/>
        <w:ind w:firstLine="709"/>
      </w:pPr>
    </w:p>
    <w:p w:rsidR="00840EA8" w:rsidRDefault="00840EA8" w:rsidP="00F2255E">
      <w:pPr>
        <w:pStyle w:val="22"/>
        <w:spacing w:line="276" w:lineRule="auto"/>
        <w:ind w:firstLine="709"/>
      </w:pPr>
    </w:p>
    <w:p w:rsidR="00C50988" w:rsidRPr="00840EA8" w:rsidRDefault="00ED29E9" w:rsidP="00F2255E">
      <w:pPr>
        <w:pStyle w:val="22"/>
        <w:spacing w:line="276" w:lineRule="auto"/>
        <w:ind w:firstLine="709"/>
        <w:rPr>
          <w:sz w:val="24"/>
          <w:szCs w:val="24"/>
        </w:rPr>
      </w:pPr>
      <w:r w:rsidRPr="00840EA8">
        <w:rPr>
          <w:sz w:val="24"/>
          <w:szCs w:val="24"/>
        </w:rPr>
        <w:lastRenderedPageBreak/>
        <w:t>Приложение 4</w:t>
      </w:r>
    </w:p>
    <w:p w:rsidR="00C50988" w:rsidRPr="00840EA8" w:rsidRDefault="00ED29E9" w:rsidP="00F2255E">
      <w:pPr>
        <w:pStyle w:val="22"/>
        <w:spacing w:line="276" w:lineRule="auto"/>
        <w:ind w:right="380" w:firstLine="709"/>
        <w:rPr>
          <w:sz w:val="24"/>
          <w:szCs w:val="24"/>
        </w:rPr>
      </w:pPr>
      <w:r w:rsidRPr="00840EA8">
        <w:rPr>
          <w:sz w:val="24"/>
          <w:szCs w:val="24"/>
        </w:rPr>
        <w:t>к Порядку регистрации и ведения государственного реестра опасных производственных объектов (пункты 3.2 и 3.15)</w:t>
      </w:r>
    </w:p>
    <w:p w:rsidR="00840EA8" w:rsidRDefault="00840EA8" w:rsidP="00F2255E">
      <w:pPr>
        <w:pStyle w:val="22"/>
        <w:spacing w:line="276" w:lineRule="auto"/>
        <w:ind w:right="380" w:firstLine="709"/>
      </w:pPr>
    </w:p>
    <w:p w:rsidR="00840EA8" w:rsidRDefault="00840EA8" w:rsidP="00F2255E">
      <w:pPr>
        <w:pStyle w:val="22"/>
        <w:spacing w:line="276" w:lineRule="auto"/>
        <w:ind w:right="380" w:firstLine="709"/>
      </w:pPr>
    </w:p>
    <w:p w:rsidR="00C50988" w:rsidRPr="00840EA8" w:rsidRDefault="00ED29E9" w:rsidP="00F2255E">
      <w:pPr>
        <w:pStyle w:val="90"/>
        <w:spacing w:line="276" w:lineRule="auto"/>
        <w:ind w:firstLine="709"/>
        <w:rPr>
          <w:sz w:val="24"/>
          <w:szCs w:val="24"/>
        </w:rPr>
      </w:pPr>
      <w:bookmarkStart w:id="4" w:name="bookmark4"/>
      <w:r w:rsidRPr="00840EA8">
        <w:rPr>
          <w:sz w:val="24"/>
          <w:szCs w:val="24"/>
        </w:rPr>
        <w:t>КРИТЕРИИ ИДЕНТИФИКАЦИИ</w:t>
      </w:r>
      <w:bookmarkEnd w:id="4"/>
    </w:p>
    <w:p w:rsidR="00840EA8" w:rsidRPr="00840EA8" w:rsidRDefault="00840EA8" w:rsidP="00F2255E">
      <w:pPr>
        <w:pStyle w:val="90"/>
        <w:spacing w:line="276" w:lineRule="auto"/>
        <w:ind w:firstLine="709"/>
        <w:rPr>
          <w:sz w:val="24"/>
          <w:szCs w:val="24"/>
        </w:rPr>
      </w:pPr>
    </w:p>
    <w:p w:rsidR="00C50988" w:rsidRPr="00840EA8" w:rsidRDefault="00ED29E9" w:rsidP="00F2255E">
      <w:pPr>
        <w:pStyle w:val="22"/>
        <w:numPr>
          <w:ilvl w:val="0"/>
          <w:numId w:val="24"/>
        </w:numPr>
        <w:spacing w:line="276" w:lineRule="auto"/>
        <w:ind w:right="40" w:firstLine="709"/>
        <w:jc w:val="both"/>
        <w:rPr>
          <w:sz w:val="24"/>
          <w:szCs w:val="24"/>
        </w:rPr>
      </w:pPr>
      <w:r w:rsidRPr="00840EA8">
        <w:rPr>
          <w:sz w:val="24"/>
          <w:szCs w:val="24"/>
        </w:rPr>
        <w:t xml:space="preserve"> Общие положения и требования при осуществлении идентификации опасных производственных объектов.</w:t>
      </w:r>
    </w:p>
    <w:p w:rsidR="00C50988" w:rsidRPr="00840EA8" w:rsidRDefault="00ED29E9" w:rsidP="00F2255E">
      <w:pPr>
        <w:pStyle w:val="22"/>
        <w:spacing w:line="276" w:lineRule="auto"/>
        <w:ind w:right="40" w:firstLine="709"/>
        <w:jc w:val="both"/>
        <w:rPr>
          <w:sz w:val="24"/>
          <w:szCs w:val="24"/>
        </w:rPr>
      </w:pPr>
      <w:r w:rsidRPr="00840EA8">
        <w:rPr>
          <w:sz w:val="24"/>
          <w:szCs w:val="24"/>
        </w:rPr>
        <w:t>Процедура идентификации опасных производственных объектов проводится для обеспечения исполнения государственной функции по регистрации опасных производственных объектов.</w:t>
      </w:r>
    </w:p>
    <w:p w:rsidR="00C50988" w:rsidRPr="00840EA8" w:rsidRDefault="00ED29E9" w:rsidP="00F2255E">
      <w:pPr>
        <w:pStyle w:val="22"/>
        <w:spacing w:line="276" w:lineRule="auto"/>
        <w:ind w:right="40" w:firstLine="709"/>
        <w:jc w:val="both"/>
        <w:rPr>
          <w:sz w:val="24"/>
          <w:szCs w:val="24"/>
        </w:rPr>
      </w:pPr>
      <w:r w:rsidRPr="00840EA8">
        <w:rPr>
          <w:sz w:val="24"/>
          <w:szCs w:val="24"/>
        </w:rPr>
        <w:t>Идентификация опасных производственных объектов проводится с целью выявления опасных производственных объектов, эксплуатируемых в составе организации.</w:t>
      </w:r>
    </w:p>
    <w:p w:rsidR="00C50988" w:rsidRPr="00840EA8" w:rsidRDefault="00ED29E9" w:rsidP="00F2255E">
      <w:pPr>
        <w:pStyle w:val="22"/>
        <w:numPr>
          <w:ilvl w:val="0"/>
          <w:numId w:val="24"/>
        </w:numPr>
        <w:spacing w:line="276" w:lineRule="auto"/>
        <w:ind w:right="40" w:firstLine="709"/>
        <w:jc w:val="both"/>
        <w:rPr>
          <w:sz w:val="24"/>
          <w:szCs w:val="24"/>
        </w:rPr>
      </w:pPr>
      <w:r w:rsidRPr="00840EA8">
        <w:rPr>
          <w:sz w:val="24"/>
          <w:szCs w:val="24"/>
        </w:rPr>
        <w:t xml:space="preserve"> При идентификации опасных производственных объектов осуществляются выявление и отнесение объекта к категории опасного производственного объекта, определение его наименования, признаков опасности и типа, в соответствии с требованиями Закона Донецкой Народной Республики «О промышленной безопасности опасных производственных объектов».</w:t>
      </w:r>
    </w:p>
    <w:p w:rsidR="00C50988" w:rsidRPr="00840EA8" w:rsidRDefault="00ED29E9" w:rsidP="00F2255E">
      <w:pPr>
        <w:pStyle w:val="22"/>
        <w:spacing w:line="276" w:lineRule="auto"/>
        <w:ind w:right="40" w:firstLine="709"/>
        <w:jc w:val="both"/>
        <w:rPr>
          <w:sz w:val="24"/>
          <w:szCs w:val="24"/>
        </w:rPr>
      </w:pPr>
      <w:r w:rsidRPr="00840EA8">
        <w:rPr>
          <w:sz w:val="24"/>
          <w:szCs w:val="24"/>
        </w:rPr>
        <w:t>Идентификация опасных производственных объектов осуществляется в соответствии с Перечнем типовых видов опасных производственных объектов для целей регистрации приведенных в приложении 6 настоящего Порядка.</w:t>
      </w:r>
    </w:p>
    <w:p w:rsidR="00C50988" w:rsidRPr="00840EA8" w:rsidRDefault="00ED29E9" w:rsidP="00F2255E">
      <w:pPr>
        <w:pStyle w:val="22"/>
        <w:numPr>
          <w:ilvl w:val="0"/>
          <w:numId w:val="24"/>
        </w:numPr>
        <w:spacing w:line="276" w:lineRule="auto"/>
        <w:ind w:right="40" w:firstLine="709"/>
        <w:jc w:val="both"/>
        <w:rPr>
          <w:sz w:val="24"/>
          <w:szCs w:val="24"/>
        </w:rPr>
      </w:pPr>
      <w:r w:rsidRPr="00840EA8">
        <w:rPr>
          <w:sz w:val="24"/>
          <w:szCs w:val="24"/>
        </w:rPr>
        <w:t xml:space="preserve"> В процессе идентификации выявляются все опасные производственные объекты организации вне зависимости от места их эксплуатации. Определяются все признаки опасности (вне зависимости от ведомственной принадлежности) и единственный тип каждого опасного производственного объекта, эксплуатируемого организацией, с учетом требований законодательных и иных нормативных правовых актов в области промышленной безопасности.</w:t>
      </w:r>
    </w:p>
    <w:p w:rsidR="00C50988" w:rsidRPr="00840EA8" w:rsidRDefault="00ED29E9" w:rsidP="00F2255E">
      <w:pPr>
        <w:pStyle w:val="22"/>
        <w:spacing w:line="276" w:lineRule="auto"/>
        <w:ind w:right="40" w:firstLine="709"/>
        <w:jc w:val="both"/>
        <w:rPr>
          <w:sz w:val="24"/>
          <w:szCs w:val="24"/>
        </w:rPr>
      </w:pPr>
      <w:r w:rsidRPr="00840EA8">
        <w:rPr>
          <w:sz w:val="24"/>
          <w:szCs w:val="24"/>
        </w:rPr>
        <w:t>Определение признаков опасности осуществляется на основе анализа состава предприятия (имущественного комплекса), проектной документации, деклараций промышленной безопасности, технологических регламентов и других документов, связанных с эксплуатацией опасных производственных объектов.</w:t>
      </w:r>
    </w:p>
    <w:p w:rsidR="00C50988" w:rsidRPr="00840EA8" w:rsidRDefault="00ED29E9" w:rsidP="00F2255E">
      <w:pPr>
        <w:pStyle w:val="22"/>
        <w:numPr>
          <w:ilvl w:val="0"/>
          <w:numId w:val="24"/>
        </w:numPr>
        <w:spacing w:line="276" w:lineRule="auto"/>
        <w:ind w:right="40" w:firstLine="709"/>
        <w:jc w:val="both"/>
        <w:rPr>
          <w:sz w:val="24"/>
          <w:szCs w:val="24"/>
        </w:rPr>
      </w:pPr>
      <w:r w:rsidRPr="00840EA8">
        <w:rPr>
          <w:sz w:val="24"/>
          <w:szCs w:val="24"/>
        </w:rPr>
        <w:t xml:space="preserve"> Идентификация опасных производственных объектов, эксплуатируемых в составе организации, должна полностью отражать потенциальную опасность производственных процессов (при наличии признаков опасности, определенных законодательством), осуществляемых на конкретных производственных площадках организации, при исполнении всех видов деятельности, согласно ее уставным документам.</w:t>
      </w:r>
    </w:p>
    <w:p w:rsidR="00C50988" w:rsidRPr="00840EA8" w:rsidRDefault="00ED29E9" w:rsidP="00F2255E">
      <w:pPr>
        <w:pStyle w:val="22"/>
        <w:numPr>
          <w:ilvl w:val="0"/>
          <w:numId w:val="24"/>
        </w:numPr>
        <w:spacing w:line="276" w:lineRule="auto"/>
        <w:ind w:right="40" w:firstLine="709"/>
        <w:jc w:val="both"/>
        <w:rPr>
          <w:sz w:val="24"/>
          <w:szCs w:val="24"/>
        </w:rPr>
      </w:pPr>
      <w:r w:rsidRPr="00840EA8">
        <w:rPr>
          <w:sz w:val="24"/>
          <w:szCs w:val="24"/>
        </w:rPr>
        <w:t xml:space="preserve"> Идентификацию опасных производственных объектов осуществляет организация, эксплуатирующая эти объекты, либо по решению руководителя организации принимается решение о привлечении специальной экспертной организации.</w:t>
      </w:r>
    </w:p>
    <w:p w:rsidR="00C50988" w:rsidRPr="00840EA8" w:rsidRDefault="00ED29E9" w:rsidP="00F2255E">
      <w:pPr>
        <w:pStyle w:val="22"/>
        <w:numPr>
          <w:ilvl w:val="0"/>
          <w:numId w:val="24"/>
        </w:numPr>
        <w:spacing w:line="276" w:lineRule="auto"/>
        <w:ind w:right="40" w:firstLine="709"/>
        <w:jc w:val="both"/>
        <w:rPr>
          <w:sz w:val="24"/>
          <w:szCs w:val="24"/>
        </w:rPr>
      </w:pPr>
      <w:r w:rsidRPr="00840EA8">
        <w:rPr>
          <w:sz w:val="24"/>
          <w:szCs w:val="24"/>
        </w:rPr>
        <w:t xml:space="preserve"> В организации издается приказ (распоряжение), определяющий сроки проведения идентификации, сроки и порядок представления в регистрирующий орган сведений, необходимых для регистрации объектов в государственном реестре, внесения изменений в государственный реестр, лицо (лиц), ответственное за проведение идентификации и представление сведений.</w:t>
      </w:r>
    </w:p>
    <w:p w:rsidR="00C50988" w:rsidRPr="00840EA8" w:rsidRDefault="00ED29E9" w:rsidP="00F2255E">
      <w:pPr>
        <w:pStyle w:val="22"/>
        <w:spacing w:line="276" w:lineRule="auto"/>
        <w:ind w:right="80" w:firstLine="709"/>
        <w:jc w:val="both"/>
        <w:rPr>
          <w:sz w:val="24"/>
          <w:szCs w:val="24"/>
        </w:rPr>
      </w:pPr>
      <w:r w:rsidRPr="00840EA8">
        <w:rPr>
          <w:sz w:val="24"/>
          <w:szCs w:val="24"/>
        </w:rPr>
        <w:t xml:space="preserve">Ответственность за правильность идентификации опасных производственных </w:t>
      </w:r>
      <w:r w:rsidRPr="00840EA8">
        <w:rPr>
          <w:sz w:val="24"/>
          <w:szCs w:val="24"/>
        </w:rPr>
        <w:lastRenderedPageBreak/>
        <w:t>объектов несет руководитель организации, эксплуатирующей идентифицированные опасные производственные объекты.</w:t>
      </w:r>
    </w:p>
    <w:p w:rsidR="00C50988" w:rsidRPr="00840EA8" w:rsidRDefault="00ED29E9" w:rsidP="00F2255E">
      <w:pPr>
        <w:pStyle w:val="110"/>
        <w:framePr w:h="170" w:wrap="notBeside" w:hAnchor="margin" w:x="4795" w:y="-774"/>
        <w:spacing w:line="276" w:lineRule="auto"/>
        <w:ind w:firstLine="709"/>
        <w:rPr>
          <w:sz w:val="24"/>
          <w:szCs w:val="24"/>
        </w:rPr>
      </w:pPr>
      <w:r w:rsidRPr="00840EA8">
        <w:rPr>
          <w:sz w:val="24"/>
          <w:szCs w:val="24"/>
        </w:rPr>
        <w:t>2</w:t>
      </w:r>
    </w:p>
    <w:p w:rsidR="00C50988" w:rsidRPr="00840EA8" w:rsidRDefault="00ED29E9" w:rsidP="00F2255E">
      <w:pPr>
        <w:pStyle w:val="22"/>
        <w:numPr>
          <w:ilvl w:val="0"/>
          <w:numId w:val="24"/>
        </w:numPr>
        <w:spacing w:line="276" w:lineRule="auto"/>
        <w:ind w:right="80" w:firstLine="709"/>
        <w:jc w:val="both"/>
        <w:rPr>
          <w:sz w:val="24"/>
          <w:szCs w:val="24"/>
        </w:rPr>
      </w:pPr>
      <w:r w:rsidRPr="00840EA8">
        <w:rPr>
          <w:sz w:val="24"/>
          <w:szCs w:val="24"/>
        </w:rPr>
        <w:t xml:space="preserve"> Идентификация проводится на основании анализа следующих документов организации:</w:t>
      </w:r>
    </w:p>
    <w:p w:rsidR="00C50988" w:rsidRPr="00840EA8" w:rsidRDefault="00ED29E9" w:rsidP="00F2255E">
      <w:pPr>
        <w:pStyle w:val="22"/>
        <w:numPr>
          <w:ilvl w:val="0"/>
          <w:numId w:val="25"/>
        </w:numPr>
        <w:spacing w:line="276" w:lineRule="auto"/>
        <w:ind w:firstLine="709"/>
        <w:jc w:val="both"/>
        <w:rPr>
          <w:sz w:val="24"/>
          <w:szCs w:val="24"/>
        </w:rPr>
      </w:pPr>
      <w:r w:rsidRPr="00840EA8">
        <w:rPr>
          <w:sz w:val="24"/>
          <w:szCs w:val="24"/>
        </w:rPr>
        <w:t xml:space="preserve"> структуры предприятия;</w:t>
      </w:r>
    </w:p>
    <w:p w:rsidR="00C50988" w:rsidRPr="00840EA8" w:rsidRDefault="00ED29E9" w:rsidP="00F2255E">
      <w:pPr>
        <w:pStyle w:val="22"/>
        <w:numPr>
          <w:ilvl w:val="0"/>
          <w:numId w:val="25"/>
        </w:numPr>
        <w:spacing w:line="276" w:lineRule="auto"/>
        <w:ind w:firstLine="709"/>
        <w:jc w:val="both"/>
        <w:rPr>
          <w:sz w:val="24"/>
          <w:szCs w:val="24"/>
        </w:rPr>
      </w:pPr>
      <w:r w:rsidRPr="00840EA8">
        <w:rPr>
          <w:sz w:val="24"/>
          <w:szCs w:val="24"/>
        </w:rPr>
        <w:t xml:space="preserve"> генерального плана расположения зданий и сооружений предприятия;</w:t>
      </w:r>
    </w:p>
    <w:p w:rsidR="00C50988" w:rsidRPr="00840EA8" w:rsidRDefault="00ED29E9" w:rsidP="00F2255E">
      <w:pPr>
        <w:pStyle w:val="22"/>
        <w:numPr>
          <w:ilvl w:val="0"/>
          <w:numId w:val="25"/>
        </w:numPr>
        <w:spacing w:line="276" w:lineRule="auto"/>
        <w:ind w:firstLine="709"/>
        <w:jc w:val="both"/>
        <w:rPr>
          <w:sz w:val="24"/>
          <w:szCs w:val="24"/>
        </w:rPr>
      </w:pPr>
      <w:r w:rsidRPr="00840EA8">
        <w:rPr>
          <w:sz w:val="24"/>
          <w:szCs w:val="24"/>
        </w:rPr>
        <w:t xml:space="preserve"> сведений о применяемых технологиях, основных и вспомогательных производств;</w:t>
      </w:r>
    </w:p>
    <w:p w:rsidR="00C50988" w:rsidRPr="00840EA8" w:rsidRDefault="00ED29E9" w:rsidP="00F2255E">
      <w:pPr>
        <w:pStyle w:val="22"/>
        <w:numPr>
          <w:ilvl w:val="0"/>
          <w:numId w:val="25"/>
        </w:numPr>
        <w:spacing w:line="276" w:lineRule="auto"/>
        <w:ind w:firstLine="709"/>
        <w:jc w:val="both"/>
        <w:rPr>
          <w:sz w:val="24"/>
          <w:szCs w:val="24"/>
        </w:rPr>
      </w:pPr>
      <w:r w:rsidRPr="00840EA8">
        <w:rPr>
          <w:sz w:val="24"/>
          <w:szCs w:val="24"/>
        </w:rPr>
        <w:t xml:space="preserve"> спецификации установленного оборудования;</w:t>
      </w:r>
    </w:p>
    <w:p w:rsidR="00C50988" w:rsidRPr="00840EA8" w:rsidRDefault="00ED29E9" w:rsidP="00F2255E">
      <w:pPr>
        <w:pStyle w:val="22"/>
        <w:numPr>
          <w:ilvl w:val="0"/>
          <w:numId w:val="25"/>
        </w:numPr>
        <w:spacing w:line="276" w:lineRule="auto"/>
        <w:ind w:right="80" w:firstLine="709"/>
        <w:jc w:val="both"/>
        <w:rPr>
          <w:sz w:val="24"/>
          <w:szCs w:val="24"/>
        </w:rPr>
      </w:pPr>
      <w:r w:rsidRPr="00840EA8">
        <w:rPr>
          <w:sz w:val="24"/>
          <w:szCs w:val="24"/>
        </w:rPr>
        <w:t xml:space="preserve"> документации на технические устройства, используемые на опасных производственных объектах;</w:t>
      </w:r>
    </w:p>
    <w:p w:rsidR="00C50988" w:rsidRPr="00840EA8" w:rsidRDefault="00ED29E9" w:rsidP="00F2255E">
      <w:pPr>
        <w:pStyle w:val="22"/>
        <w:numPr>
          <w:ilvl w:val="0"/>
          <w:numId w:val="25"/>
        </w:numPr>
        <w:spacing w:line="276" w:lineRule="auto"/>
        <w:ind w:firstLine="709"/>
        <w:jc w:val="both"/>
        <w:rPr>
          <w:sz w:val="24"/>
          <w:szCs w:val="24"/>
        </w:rPr>
      </w:pPr>
      <w:r w:rsidRPr="00840EA8">
        <w:rPr>
          <w:sz w:val="24"/>
          <w:szCs w:val="24"/>
        </w:rPr>
        <w:t xml:space="preserve"> данных о количестве опасных веществ, обращаемых на производстве;</w:t>
      </w:r>
    </w:p>
    <w:p w:rsidR="00C50988" w:rsidRPr="00840EA8" w:rsidRDefault="00ED29E9" w:rsidP="00F2255E">
      <w:pPr>
        <w:pStyle w:val="22"/>
        <w:numPr>
          <w:ilvl w:val="0"/>
          <w:numId w:val="25"/>
        </w:numPr>
        <w:spacing w:line="276" w:lineRule="auto"/>
        <w:ind w:firstLine="709"/>
        <w:jc w:val="both"/>
        <w:rPr>
          <w:sz w:val="24"/>
          <w:szCs w:val="24"/>
        </w:rPr>
      </w:pPr>
      <w:r w:rsidRPr="00840EA8">
        <w:rPr>
          <w:sz w:val="24"/>
          <w:szCs w:val="24"/>
        </w:rPr>
        <w:t xml:space="preserve"> учредительных документов предприятия;</w:t>
      </w:r>
    </w:p>
    <w:p w:rsidR="00C50988" w:rsidRPr="00840EA8" w:rsidRDefault="00ED29E9" w:rsidP="00F2255E">
      <w:pPr>
        <w:pStyle w:val="22"/>
        <w:numPr>
          <w:ilvl w:val="0"/>
          <w:numId w:val="25"/>
        </w:numPr>
        <w:spacing w:line="276" w:lineRule="auto"/>
        <w:ind w:right="80" w:firstLine="709"/>
        <w:jc w:val="both"/>
        <w:rPr>
          <w:sz w:val="24"/>
          <w:szCs w:val="24"/>
        </w:rPr>
      </w:pPr>
      <w:r w:rsidRPr="00840EA8">
        <w:rPr>
          <w:sz w:val="24"/>
          <w:szCs w:val="24"/>
        </w:rPr>
        <w:t xml:space="preserve"> документов, подтверждающих право на осуществление лицензируемых видов деятельности и разрешений на применение соответствующего оборудования.</w:t>
      </w:r>
    </w:p>
    <w:p w:rsidR="00C50988" w:rsidRPr="00840EA8" w:rsidRDefault="00ED29E9" w:rsidP="00F2255E">
      <w:pPr>
        <w:pStyle w:val="22"/>
        <w:numPr>
          <w:ilvl w:val="0"/>
          <w:numId w:val="24"/>
        </w:numPr>
        <w:spacing w:line="276" w:lineRule="auto"/>
        <w:ind w:right="80" w:firstLine="709"/>
        <w:jc w:val="both"/>
        <w:rPr>
          <w:sz w:val="24"/>
          <w:szCs w:val="24"/>
        </w:rPr>
      </w:pPr>
      <w:r w:rsidRPr="00840EA8">
        <w:rPr>
          <w:sz w:val="24"/>
          <w:szCs w:val="24"/>
        </w:rPr>
        <w:t xml:space="preserve"> При рассмотрении спецификации установленного на опасном производственном объекте оборудования, учитывается все оборудование (технические устройства), эксплуатация которого дает признак опасности, обусловленный перечисленным в приложении 1 Закона Донецкой Народной Республики «О промышленной безопасности опасных производственных объектов».</w:t>
      </w:r>
    </w:p>
    <w:p w:rsidR="00C50988" w:rsidRPr="00840EA8" w:rsidRDefault="00ED29E9" w:rsidP="00F2255E">
      <w:pPr>
        <w:pStyle w:val="22"/>
        <w:numPr>
          <w:ilvl w:val="0"/>
          <w:numId w:val="24"/>
        </w:numPr>
        <w:spacing w:line="276" w:lineRule="auto"/>
        <w:ind w:right="80" w:firstLine="709"/>
        <w:jc w:val="both"/>
        <w:rPr>
          <w:sz w:val="24"/>
          <w:szCs w:val="24"/>
        </w:rPr>
      </w:pPr>
      <w:r w:rsidRPr="00840EA8">
        <w:rPr>
          <w:sz w:val="24"/>
          <w:szCs w:val="24"/>
        </w:rPr>
        <w:t xml:space="preserve"> При идентификации учитывается, что опасным производственным объектом не является отдельный механизм, оборудование (техническое устройство), емкость с опасным веществом, сосуд под избыточным давлением. Опасным производственным объектом является определенная площадка производства, на которой при осуществлении определенного вида деятельности применяется то или иное техническое устройство, есть обращение опасного вещества или горючей пыли.</w:t>
      </w:r>
    </w:p>
    <w:p w:rsidR="00C50988" w:rsidRPr="00840EA8" w:rsidRDefault="00ED29E9" w:rsidP="00F2255E">
      <w:pPr>
        <w:pStyle w:val="22"/>
        <w:numPr>
          <w:ilvl w:val="0"/>
          <w:numId w:val="24"/>
        </w:numPr>
        <w:spacing w:line="276" w:lineRule="auto"/>
        <w:ind w:right="80" w:firstLine="709"/>
        <w:jc w:val="both"/>
        <w:rPr>
          <w:sz w:val="24"/>
          <w:szCs w:val="24"/>
        </w:rPr>
      </w:pPr>
      <w:r w:rsidRPr="00840EA8">
        <w:rPr>
          <w:sz w:val="24"/>
          <w:szCs w:val="24"/>
        </w:rPr>
        <w:t xml:space="preserve"> Если на территории организации эксплуатируется несколько объектов, и лишь один из них обладает признаками опасности, то рассматривается в качестве опасного производственного этот объект, а не вся территория организации в целом.</w:t>
      </w:r>
    </w:p>
    <w:p w:rsidR="00C50988" w:rsidRPr="00840EA8" w:rsidRDefault="00ED29E9" w:rsidP="00F2255E">
      <w:pPr>
        <w:pStyle w:val="22"/>
        <w:numPr>
          <w:ilvl w:val="0"/>
          <w:numId w:val="24"/>
        </w:numPr>
        <w:spacing w:line="276" w:lineRule="auto"/>
        <w:ind w:right="80" w:firstLine="709"/>
        <w:jc w:val="both"/>
        <w:rPr>
          <w:sz w:val="24"/>
          <w:szCs w:val="24"/>
        </w:rPr>
      </w:pPr>
      <w:r w:rsidRPr="00840EA8">
        <w:rPr>
          <w:sz w:val="24"/>
          <w:szCs w:val="24"/>
        </w:rPr>
        <w:t xml:space="preserve"> Наименование объекта (одна из характеристик опасного производственного объекта) присваивается по результатам идентификации в соответствии с Перечнем типовых видов опасных производственных объектов для целей регистрации в государственном реестре. В наименовании опасного производственного объекта не должно быть сокращений, за исключением общепринятых.</w:t>
      </w:r>
    </w:p>
    <w:p w:rsidR="00C50988" w:rsidRPr="00840EA8" w:rsidRDefault="00ED29E9" w:rsidP="00F2255E">
      <w:pPr>
        <w:pStyle w:val="22"/>
        <w:spacing w:line="276" w:lineRule="auto"/>
        <w:ind w:right="80" w:firstLine="709"/>
        <w:jc w:val="both"/>
        <w:rPr>
          <w:sz w:val="24"/>
          <w:szCs w:val="24"/>
        </w:rPr>
      </w:pPr>
      <w:r w:rsidRPr="00840EA8">
        <w:rPr>
          <w:sz w:val="24"/>
          <w:szCs w:val="24"/>
        </w:rPr>
        <w:t>Присвоение наименования объекту осуществляется на основании анализа всех выявленных на объекте признаков опасности. Определив, какой из них наиболее характеризует то, что осуществляется на объекте, отнесенном к категории опасного производственного объекта (вид деятельности), из соответствующего раздела Перечня типовых видов опасных производственных объектов для целей регистрации в государственном реестре, необходимо выбрать соответствующее наименование опасного производственного объекта. При этом в карте учета опасного производственного объекта указываются все выявленные признаки опасности.</w:t>
      </w:r>
    </w:p>
    <w:p w:rsidR="00C50988" w:rsidRPr="00840EA8" w:rsidRDefault="00ED29E9" w:rsidP="00F2255E">
      <w:pPr>
        <w:pStyle w:val="22"/>
        <w:numPr>
          <w:ilvl w:val="0"/>
          <w:numId w:val="24"/>
        </w:numPr>
        <w:spacing w:line="276" w:lineRule="auto"/>
        <w:ind w:right="80" w:firstLine="709"/>
        <w:jc w:val="both"/>
        <w:rPr>
          <w:sz w:val="24"/>
          <w:szCs w:val="24"/>
        </w:rPr>
      </w:pPr>
      <w:r w:rsidRPr="00840EA8">
        <w:rPr>
          <w:sz w:val="24"/>
          <w:szCs w:val="24"/>
        </w:rPr>
        <w:t xml:space="preserve"> В результате идентификации определяются количественные и качественные характеристики опасного производственного объекта и иные характеризующие его сведения.</w:t>
      </w:r>
    </w:p>
    <w:p w:rsidR="00266A4F" w:rsidRPr="00840EA8" w:rsidRDefault="00ED29E9" w:rsidP="00F2255E">
      <w:pPr>
        <w:pStyle w:val="22"/>
        <w:spacing w:line="276" w:lineRule="auto"/>
        <w:ind w:right="80" w:firstLine="709"/>
        <w:jc w:val="both"/>
        <w:rPr>
          <w:sz w:val="24"/>
          <w:szCs w:val="24"/>
        </w:rPr>
      </w:pPr>
      <w:r w:rsidRPr="00840EA8">
        <w:rPr>
          <w:sz w:val="24"/>
          <w:szCs w:val="24"/>
        </w:rPr>
        <w:lastRenderedPageBreak/>
        <w:t>На основании сведений, характеризующих опасный производственный объект, организация заполняет карту учета опасного производственного объекта в государственном реестре опасных производственных объектов.</w:t>
      </w:r>
      <w:r w:rsidR="00266A4F" w:rsidRPr="00840EA8">
        <w:rPr>
          <w:sz w:val="24"/>
          <w:szCs w:val="24"/>
        </w:rPr>
        <w:t xml:space="preserve"> </w:t>
      </w:r>
    </w:p>
    <w:p w:rsidR="00C50988" w:rsidRPr="00840EA8" w:rsidRDefault="00ED29E9" w:rsidP="00F2255E">
      <w:pPr>
        <w:pStyle w:val="22"/>
        <w:numPr>
          <w:ilvl w:val="0"/>
          <w:numId w:val="24"/>
        </w:numPr>
        <w:spacing w:line="276" w:lineRule="auto"/>
        <w:ind w:right="60" w:firstLine="709"/>
        <w:jc w:val="both"/>
        <w:rPr>
          <w:sz w:val="24"/>
          <w:szCs w:val="24"/>
        </w:rPr>
      </w:pPr>
      <w:r w:rsidRPr="00840EA8">
        <w:rPr>
          <w:sz w:val="24"/>
          <w:szCs w:val="24"/>
        </w:rPr>
        <w:t>Правильность проведения идентификации опасных производственных объектов контролируется Комитетом.</w:t>
      </w:r>
    </w:p>
    <w:p w:rsidR="00C50988" w:rsidRPr="00840EA8" w:rsidRDefault="00ED29E9" w:rsidP="00F2255E">
      <w:pPr>
        <w:pStyle w:val="22"/>
        <w:spacing w:line="276" w:lineRule="auto"/>
        <w:ind w:right="60" w:firstLine="709"/>
        <w:jc w:val="both"/>
        <w:rPr>
          <w:sz w:val="24"/>
          <w:szCs w:val="24"/>
        </w:rPr>
      </w:pPr>
      <w:r w:rsidRPr="00840EA8">
        <w:rPr>
          <w:sz w:val="24"/>
          <w:szCs w:val="24"/>
        </w:rPr>
        <w:t>Правильность проведения идентификации опасных производственных объектов проверяется в части:</w:t>
      </w:r>
    </w:p>
    <w:p w:rsidR="00C50988" w:rsidRPr="00840EA8" w:rsidRDefault="00ED29E9" w:rsidP="00F2255E">
      <w:pPr>
        <w:pStyle w:val="22"/>
        <w:numPr>
          <w:ilvl w:val="0"/>
          <w:numId w:val="26"/>
        </w:numPr>
        <w:spacing w:line="276" w:lineRule="auto"/>
        <w:ind w:right="60" w:firstLine="709"/>
        <w:jc w:val="both"/>
        <w:rPr>
          <w:sz w:val="24"/>
          <w:szCs w:val="24"/>
        </w:rPr>
      </w:pPr>
      <w:r w:rsidRPr="00840EA8">
        <w:rPr>
          <w:sz w:val="24"/>
          <w:szCs w:val="24"/>
        </w:rPr>
        <w:t xml:space="preserve"> соблюдения общих требований к идентификации опасных производственных объектов, а также соответствия признаков опасности объекта и типа объекта критериям, предусмотренным настоящим Порядком;</w:t>
      </w:r>
    </w:p>
    <w:p w:rsidR="00C50988" w:rsidRPr="00840EA8" w:rsidRDefault="00ED29E9" w:rsidP="00F2255E">
      <w:pPr>
        <w:pStyle w:val="22"/>
        <w:numPr>
          <w:ilvl w:val="0"/>
          <w:numId w:val="26"/>
        </w:numPr>
        <w:spacing w:line="276" w:lineRule="auto"/>
        <w:ind w:right="60" w:firstLine="709"/>
        <w:jc w:val="both"/>
        <w:rPr>
          <w:sz w:val="24"/>
          <w:szCs w:val="24"/>
        </w:rPr>
      </w:pPr>
      <w:r w:rsidRPr="00840EA8">
        <w:rPr>
          <w:sz w:val="24"/>
          <w:szCs w:val="24"/>
        </w:rPr>
        <w:t xml:space="preserve"> соответствия наименования опасного производственного объекта наименованиям, предусмотренным Перечнем типовых видов опасных производственных объектов (приложение 6 настоящего Порядка);</w:t>
      </w:r>
    </w:p>
    <w:p w:rsidR="00C50988" w:rsidRPr="00840EA8" w:rsidRDefault="00ED29E9" w:rsidP="00F2255E">
      <w:pPr>
        <w:pStyle w:val="22"/>
        <w:numPr>
          <w:ilvl w:val="0"/>
          <w:numId w:val="26"/>
        </w:numPr>
        <w:spacing w:line="276" w:lineRule="auto"/>
        <w:ind w:right="60" w:firstLine="709"/>
        <w:jc w:val="both"/>
        <w:rPr>
          <w:sz w:val="24"/>
          <w:szCs w:val="24"/>
        </w:rPr>
      </w:pPr>
      <w:r w:rsidRPr="00840EA8">
        <w:rPr>
          <w:sz w:val="24"/>
          <w:szCs w:val="24"/>
        </w:rPr>
        <w:t xml:space="preserve"> представления информации о видах деятельности, на осуществление которых требуются лицензии при эксплуатации опасных производственных объектов, в соответствии с законодательством Донецкой Народной Республики.</w:t>
      </w:r>
    </w:p>
    <w:p w:rsidR="00C50988" w:rsidRPr="00840EA8" w:rsidRDefault="00ED29E9" w:rsidP="00F2255E">
      <w:pPr>
        <w:pStyle w:val="22"/>
        <w:numPr>
          <w:ilvl w:val="0"/>
          <w:numId w:val="24"/>
        </w:numPr>
        <w:spacing w:line="276" w:lineRule="auto"/>
        <w:ind w:right="60" w:firstLine="709"/>
        <w:jc w:val="both"/>
        <w:rPr>
          <w:sz w:val="24"/>
          <w:szCs w:val="24"/>
        </w:rPr>
      </w:pPr>
      <w:r w:rsidRPr="00840EA8">
        <w:rPr>
          <w:sz w:val="24"/>
          <w:szCs w:val="24"/>
        </w:rPr>
        <w:t xml:space="preserve"> При осуществлении проверки правильности идентификации опасных производственных объектов рекомендуется обращать внимание на:</w:t>
      </w:r>
    </w:p>
    <w:p w:rsidR="00C50988" w:rsidRPr="00840EA8" w:rsidRDefault="00ED29E9" w:rsidP="00F2255E">
      <w:pPr>
        <w:pStyle w:val="22"/>
        <w:numPr>
          <w:ilvl w:val="0"/>
          <w:numId w:val="27"/>
        </w:numPr>
        <w:spacing w:line="276" w:lineRule="auto"/>
        <w:ind w:firstLine="709"/>
        <w:jc w:val="both"/>
        <w:rPr>
          <w:sz w:val="24"/>
          <w:szCs w:val="24"/>
        </w:rPr>
      </w:pPr>
      <w:r w:rsidRPr="00840EA8">
        <w:rPr>
          <w:sz w:val="24"/>
          <w:szCs w:val="24"/>
        </w:rPr>
        <w:t xml:space="preserve"> конкретизацию наименования объекта с учетом его назначения;</w:t>
      </w:r>
    </w:p>
    <w:p w:rsidR="00C50988" w:rsidRPr="00840EA8" w:rsidRDefault="00ED29E9" w:rsidP="00F2255E">
      <w:pPr>
        <w:pStyle w:val="22"/>
        <w:numPr>
          <w:ilvl w:val="0"/>
          <w:numId w:val="27"/>
        </w:numPr>
        <w:spacing w:line="276" w:lineRule="auto"/>
        <w:ind w:right="60" w:firstLine="709"/>
        <w:jc w:val="both"/>
        <w:rPr>
          <w:sz w:val="24"/>
          <w:szCs w:val="24"/>
        </w:rPr>
      </w:pPr>
      <w:r w:rsidRPr="00840EA8">
        <w:rPr>
          <w:sz w:val="24"/>
          <w:szCs w:val="24"/>
        </w:rPr>
        <w:t xml:space="preserve"> исключение повторения наименования эксплуатирующей организации в наименовании опасного производственного объекта;</w:t>
      </w:r>
    </w:p>
    <w:p w:rsidR="00C50988" w:rsidRPr="00840EA8" w:rsidRDefault="00ED29E9" w:rsidP="00F2255E">
      <w:pPr>
        <w:pStyle w:val="22"/>
        <w:numPr>
          <w:ilvl w:val="0"/>
          <w:numId w:val="27"/>
        </w:numPr>
        <w:spacing w:line="276" w:lineRule="auto"/>
        <w:ind w:right="60" w:firstLine="709"/>
        <w:jc w:val="both"/>
        <w:rPr>
          <w:sz w:val="24"/>
          <w:szCs w:val="24"/>
        </w:rPr>
      </w:pPr>
      <w:r w:rsidRPr="00840EA8">
        <w:rPr>
          <w:sz w:val="24"/>
          <w:szCs w:val="24"/>
        </w:rPr>
        <w:t xml:space="preserve"> использование критериев и особенностей идентификации опасных производственных объектов, предусмотренных Перечнем типовых видов опасных производственных объектов (приложение 6 настоящего Порядка).</w:t>
      </w:r>
    </w:p>
    <w:p w:rsidR="00C50988" w:rsidRPr="00840EA8" w:rsidRDefault="00ED29E9" w:rsidP="00F2255E">
      <w:pPr>
        <w:pStyle w:val="22"/>
        <w:numPr>
          <w:ilvl w:val="0"/>
          <w:numId w:val="24"/>
        </w:numPr>
        <w:spacing w:line="276" w:lineRule="auto"/>
        <w:ind w:right="60" w:firstLine="709"/>
        <w:jc w:val="both"/>
        <w:rPr>
          <w:sz w:val="24"/>
          <w:szCs w:val="24"/>
        </w:rPr>
      </w:pPr>
      <w:r w:rsidRPr="00840EA8">
        <w:rPr>
          <w:sz w:val="24"/>
          <w:szCs w:val="24"/>
        </w:rPr>
        <w:t xml:space="preserve"> Дополнительные сведения, рассматриваемые Комитетом при проверке правильности идентификации опасных производственных объектов.</w:t>
      </w:r>
    </w:p>
    <w:p w:rsidR="00C50988" w:rsidRPr="00840EA8" w:rsidRDefault="00ED29E9" w:rsidP="00F2255E">
      <w:pPr>
        <w:pStyle w:val="22"/>
        <w:spacing w:line="276" w:lineRule="auto"/>
        <w:ind w:right="60" w:firstLine="709"/>
        <w:jc w:val="both"/>
        <w:rPr>
          <w:sz w:val="24"/>
          <w:szCs w:val="24"/>
        </w:rPr>
      </w:pPr>
      <w:r w:rsidRPr="00840EA8">
        <w:rPr>
          <w:sz w:val="24"/>
          <w:szCs w:val="24"/>
        </w:rPr>
        <w:t>Для опасных производственных объектов, подлежащих декларированию промышленной безопасности при перерегистрации и внесении изменений, рассматриваются сведения, содержащиеся в декларации промышленной безопасности.</w:t>
      </w:r>
    </w:p>
    <w:p w:rsidR="00C50988" w:rsidRPr="00840EA8" w:rsidRDefault="00ED29E9" w:rsidP="00F2255E">
      <w:pPr>
        <w:pStyle w:val="22"/>
        <w:spacing w:line="276" w:lineRule="auto"/>
        <w:ind w:right="60" w:firstLine="709"/>
        <w:jc w:val="both"/>
        <w:rPr>
          <w:sz w:val="24"/>
          <w:szCs w:val="24"/>
        </w:rPr>
      </w:pPr>
      <w:r w:rsidRPr="00840EA8">
        <w:rPr>
          <w:sz w:val="24"/>
          <w:szCs w:val="24"/>
        </w:rPr>
        <w:t>Для других опасных производственных объектов рассматриваются сведения в составе:</w:t>
      </w:r>
    </w:p>
    <w:p w:rsidR="00C50988" w:rsidRPr="00840EA8" w:rsidRDefault="00ED29E9" w:rsidP="00F2255E">
      <w:pPr>
        <w:pStyle w:val="22"/>
        <w:numPr>
          <w:ilvl w:val="0"/>
          <w:numId w:val="28"/>
        </w:numPr>
        <w:spacing w:line="276" w:lineRule="auto"/>
        <w:ind w:right="60" w:firstLine="709"/>
        <w:jc w:val="both"/>
        <w:rPr>
          <w:sz w:val="24"/>
          <w:szCs w:val="24"/>
        </w:rPr>
      </w:pPr>
      <w:r w:rsidRPr="00840EA8">
        <w:rPr>
          <w:sz w:val="24"/>
          <w:szCs w:val="24"/>
        </w:rPr>
        <w:t xml:space="preserve"> информацию о составляющих опасного производственного объекта - участки, установки или другие составные части, объединяющие технические устройства или их совокупность по техническому принципу и входящие в состав опасных производственных объектов;</w:t>
      </w:r>
    </w:p>
    <w:p w:rsidR="00C50988" w:rsidRPr="00840EA8" w:rsidRDefault="00ED29E9" w:rsidP="00F2255E">
      <w:pPr>
        <w:pStyle w:val="22"/>
        <w:numPr>
          <w:ilvl w:val="0"/>
          <w:numId w:val="28"/>
        </w:numPr>
        <w:spacing w:line="276" w:lineRule="auto"/>
        <w:ind w:right="60" w:firstLine="709"/>
        <w:jc w:val="both"/>
        <w:rPr>
          <w:sz w:val="24"/>
          <w:szCs w:val="24"/>
        </w:rPr>
      </w:pPr>
      <w:r w:rsidRPr="00840EA8">
        <w:rPr>
          <w:sz w:val="24"/>
          <w:szCs w:val="24"/>
        </w:rPr>
        <w:t xml:space="preserve"> данные о количествах опасных веществ на опасных производственных объектах, в том числе сведений об опасных веществах;</w:t>
      </w:r>
    </w:p>
    <w:p w:rsidR="00C50988" w:rsidRPr="00840EA8" w:rsidRDefault="00ED29E9" w:rsidP="00F2255E">
      <w:pPr>
        <w:pStyle w:val="22"/>
        <w:numPr>
          <w:ilvl w:val="0"/>
          <w:numId w:val="28"/>
        </w:numPr>
        <w:spacing w:line="276" w:lineRule="auto"/>
        <w:ind w:right="60" w:firstLine="709"/>
        <w:jc w:val="both"/>
        <w:rPr>
          <w:sz w:val="24"/>
          <w:szCs w:val="24"/>
        </w:rPr>
      </w:pPr>
      <w:r w:rsidRPr="00840EA8">
        <w:rPr>
          <w:sz w:val="24"/>
          <w:szCs w:val="24"/>
        </w:rPr>
        <w:t xml:space="preserve"> сведений о размерах и границах территории, санитарно-защитных и/или охранных зонах опасного производственного объекта;</w:t>
      </w:r>
    </w:p>
    <w:p w:rsidR="00C50988" w:rsidRPr="00840EA8" w:rsidRDefault="00ED29E9" w:rsidP="00F2255E">
      <w:pPr>
        <w:pStyle w:val="22"/>
        <w:numPr>
          <w:ilvl w:val="0"/>
          <w:numId w:val="28"/>
        </w:numPr>
        <w:spacing w:line="276" w:lineRule="auto"/>
        <w:ind w:right="60" w:firstLine="709"/>
        <w:jc w:val="both"/>
        <w:rPr>
          <w:sz w:val="24"/>
          <w:szCs w:val="24"/>
        </w:rPr>
      </w:pPr>
      <w:r w:rsidRPr="00840EA8">
        <w:rPr>
          <w:sz w:val="24"/>
          <w:szCs w:val="24"/>
        </w:rPr>
        <w:t xml:space="preserve"> сведений о применяемых технологиях, основных и вспомогательных производствах;</w:t>
      </w:r>
    </w:p>
    <w:p w:rsidR="00C50988" w:rsidRPr="00840EA8" w:rsidRDefault="00ED29E9" w:rsidP="00F2255E">
      <w:pPr>
        <w:pStyle w:val="22"/>
        <w:numPr>
          <w:ilvl w:val="0"/>
          <w:numId w:val="28"/>
        </w:numPr>
        <w:spacing w:line="276" w:lineRule="auto"/>
        <w:ind w:right="60" w:firstLine="709"/>
        <w:jc w:val="both"/>
        <w:rPr>
          <w:sz w:val="24"/>
          <w:szCs w:val="24"/>
        </w:rPr>
      </w:pPr>
      <w:r w:rsidRPr="00840EA8">
        <w:rPr>
          <w:sz w:val="24"/>
          <w:szCs w:val="24"/>
        </w:rPr>
        <w:t xml:space="preserve"> перечня имеющихся и/или необходимых лицензий на виды деятельности, связанные с эксплуатацией опасных производственных объектов;</w:t>
      </w:r>
    </w:p>
    <w:p w:rsidR="00C50988" w:rsidRPr="00840EA8" w:rsidRDefault="00ED29E9" w:rsidP="00F2255E">
      <w:pPr>
        <w:pStyle w:val="22"/>
        <w:numPr>
          <w:ilvl w:val="0"/>
          <w:numId w:val="28"/>
        </w:numPr>
        <w:spacing w:line="276" w:lineRule="auto"/>
        <w:ind w:right="60" w:firstLine="709"/>
        <w:jc w:val="both"/>
        <w:rPr>
          <w:sz w:val="24"/>
          <w:szCs w:val="24"/>
        </w:rPr>
      </w:pPr>
      <w:r w:rsidRPr="00840EA8">
        <w:rPr>
          <w:sz w:val="24"/>
          <w:szCs w:val="24"/>
        </w:rPr>
        <w:t xml:space="preserve"> перечня имеющихся и/или необходимых разрешений на применение технических устройств (основного технологического оборудования).</w:t>
      </w:r>
    </w:p>
    <w:p w:rsidR="00C50988" w:rsidRPr="00840EA8" w:rsidRDefault="00ED29E9" w:rsidP="00F2255E">
      <w:pPr>
        <w:pStyle w:val="22"/>
        <w:numPr>
          <w:ilvl w:val="0"/>
          <w:numId w:val="24"/>
        </w:numPr>
        <w:spacing w:line="276" w:lineRule="auto"/>
        <w:ind w:right="40" w:firstLine="709"/>
        <w:jc w:val="both"/>
        <w:rPr>
          <w:sz w:val="24"/>
          <w:szCs w:val="24"/>
        </w:rPr>
      </w:pPr>
      <w:r w:rsidRPr="00840EA8">
        <w:rPr>
          <w:sz w:val="24"/>
          <w:szCs w:val="24"/>
        </w:rPr>
        <w:lastRenderedPageBreak/>
        <w:t xml:space="preserve"> При возникновении изменений в информации, ранее внесенной в базу данных государственного реестра, эксплуатирующая организация обязана внести эти изменения в базу данных государственного реестра опасных производственных объектов. Для этого эксплуатирующей организацией проводится идентификация только по отношению к вновь появившимся опасным производственным объектам, к объектам, где произошли какие-либо изменения в ранее зарегистрированных в государственном реестре сведениях.</w:t>
      </w:r>
    </w:p>
    <w:p w:rsidR="00C50988" w:rsidRPr="00840EA8" w:rsidRDefault="00ED29E9" w:rsidP="00F2255E">
      <w:pPr>
        <w:pStyle w:val="22"/>
        <w:numPr>
          <w:ilvl w:val="0"/>
          <w:numId w:val="24"/>
        </w:numPr>
        <w:spacing w:line="276" w:lineRule="auto"/>
        <w:ind w:right="40" w:firstLine="709"/>
        <w:jc w:val="both"/>
        <w:rPr>
          <w:sz w:val="24"/>
          <w:szCs w:val="24"/>
        </w:rPr>
      </w:pPr>
      <w:r w:rsidRPr="00840EA8">
        <w:rPr>
          <w:sz w:val="24"/>
          <w:szCs w:val="24"/>
        </w:rPr>
        <w:t xml:space="preserve"> При осуществлении процедуры перерегистрации опасных производственных объектов процедуру идентификации организация проводит по всем опасным производственным объектам, эксплуатируемым в ее составе.</w:t>
      </w:r>
    </w:p>
    <w:p w:rsidR="00C50988" w:rsidRPr="00840EA8" w:rsidRDefault="00ED29E9" w:rsidP="00F2255E">
      <w:pPr>
        <w:pStyle w:val="22"/>
        <w:numPr>
          <w:ilvl w:val="0"/>
          <w:numId w:val="24"/>
        </w:numPr>
        <w:spacing w:line="276" w:lineRule="auto"/>
        <w:ind w:right="40" w:firstLine="709"/>
        <w:jc w:val="both"/>
        <w:rPr>
          <w:sz w:val="24"/>
          <w:szCs w:val="24"/>
        </w:rPr>
      </w:pPr>
      <w:r w:rsidRPr="00840EA8">
        <w:rPr>
          <w:sz w:val="24"/>
          <w:szCs w:val="24"/>
        </w:rPr>
        <w:t xml:space="preserve"> При осуществлении идентификации и отнесении объекта к категории опасного производственного объекта по признаку опасности, связанному с обращением опасного вещества, соблюдаются следующие условия:</w:t>
      </w:r>
    </w:p>
    <w:p w:rsidR="00C50988" w:rsidRPr="00840EA8" w:rsidRDefault="00ED29E9" w:rsidP="00F2255E">
      <w:pPr>
        <w:pStyle w:val="22"/>
        <w:numPr>
          <w:ilvl w:val="0"/>
          <w:numId w:val="29"/>
        </w:numPr>
        <w:spacing w:line="276" w:lineRule="auto"/>
        <w:ind w:right="40" w:firstLine="709"/>
        <w:jc w:val="both"/>
        <w:rPr>
          <w:sz w:val="24"/>
          <w:szCs w:val="24"/>
        </w:rPr>
      </w:pPr>
      <w:r w:rsidRPr="00840EA8">
        <w:rPr>
          <w:sz w:val="24"/>
          <w:szCs w:val="24"/>
        </w:rPr>
        <w:t xml:space="preserve"> опасные вещества, обращающиеся на объекте в количестве, равном или менее 2% от предельно допустимого, указанного в приложении 2 Закона Донецкой Народной Республики «О промышленной безопасности опасных производственных объектов», можно не учитывать (если нормативными документами на конкретное вещество не установлено другое) при отнесении такого объекта к категории опасного производственного объекта, если их размещение на территории эксплуатирующей организации таково, что не может стать причиной возникновения крупной аварии;</w:t>
      </w:r>
    </w:p>
    <w:p w:rsidR="00C50988" w:rsidRDefault="00ED29E9" w:rsidP="00F2255E">
      <w:pPr>
        <w:pStyle w:val="22"/>
        <w:numPr>
          <w:ilvl w:val="0"/>
          <w:numId w:val="29"/>
        </w:numPr>
        <w:spacing w:line="276" w:lineRule="auto"/>
        <w:ind w:right="40" w:firstLine="709"/>
        <w:jc w:val="both"/>
        <w:sectPr w:rsidR="00C50988" w:rsidSect="00F2255E">
          <w:type w:val="continuous"/>
          <w:pgSz w:w="11906" w:h="16838"/>
          <w:pgMar w:top="1540" w:right="991" w:bottom="767" w:left="1418" w:header="0" w:footer="3" w:gutter="0"/>
          <w:cols w:space="720"/>
          <w:noEndnote/>
          <w:docGrid w:linePitch="360"/>
        </w:sectPr>
      </w:pPr>
      <w:r w:rsidRPr="00840EA8">
        <w:rPr>
          <w:sz w:val="24"/>
          <w:szCs w:val="24"/>
        </w:rPr>
        <w:t xml:space="preserve"> при определении минимального количества опасного вещества, обуславливающего отнесение объекта, на котором оно обращается, к категории опасного производственного объекта, необходимо учитывать его количество исходя из отраслевых особенностей и условий эксплуатации такого объекта, культуры производства, срока службы применяемого оборудования, взаиморасположения оборудования и т.д.</w:t>
      </w:r>
    </w:p>
    <w:p w:rsidR="006609D4" w:rsidRDefault="006609D4" w:rsidP="00F2255E">
      <w:pPr>
        <w:pStyle w:val="90"/>
        <w:spacing w:line="276" w:lineRule="auto"/>
        <w:ind w:right="700" w:firstLine="709"/>
        <w:jc w:val="center"/>
      </w:pPr>
    </w:p>
    <w:p w:rsidR="006609D4" w:rsidRDefault="006609D4" w:rsidP="00F2255E">
      <w:pPr>
        <w:pStyle w:val="90"/>
        <w:spacing w:line="276" w:lineRule="auto"/>
        <w:ind w:right="700" w:firstLine="709"/>
        <w:jc w:val="center"/>
      </w:pPr>
    </w:p>
    <w:p w:rsidR="006609D4" w:rsidRDefault="006609D4" w:rsidP="00F2255E">
      <w:pPr>
        <w:pStyle w:val="90"/>
        <w:spacing w:line="276" w:lineRule="auto"/>
        <w:ind w:right="700" w:firstLine="709"/>
        <w:jc w:val="center"/>
      </w:pPr>
    </w:p>
    <w:p w:rsidR="006609D4" w:rsidRDefault="006609D4" w:rsidP="00F2255E">
      <w:pPr>
        <w:pStyle w:val="90"/>
        <w:spacing w:line="276" w:lineRule="auto"/>
        <w:ind w:right="700" w:firstLine="709"/>
        <w:jc w:val="center"/>
      </w:pPr>
    </w:p>
    <w:p w:rsidR="006609D4" w:rsidRDefault="00577466" w:rsidP="00F2255E">
      <w:pPr>
        <w:pStyle w:val="90"/>
        <w:spacing w:line="276" w:lineRule="auto"/>
        <w:ind w:right="700" w:firstLine="709"/>
      </w:pPr>
      <w:r>
        <w:rPr>
          <w:noProof/>
          <w:lang w:bidi="ar-SA"/>
        </w:rPr>
        <w:lastRenderedPageBreak/>
        <w:drawing>
          <wp:inline distT="0" distB="0" distL="0" distR="0">
            <wp:extent cx="5848350" cy="7124700"/>
            <wp:effectExtent l="19050" t="0" r="0" b="0"/>
            <wp:docPr id="7" name="Рисунок 7" descr="C:\Users\User\Desktop\доки\постановления совета министров\30.01\3-11\25-26\Postanov_N3_11_10032017_Pag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доки\постановления совета министров\30.01\3-11\25-26\Postanov_N3_11_10032017_Page25.jpg"/>
                    <pic:cNvPicPr>
                      <a:picLocks noChangeAspect="1" noChangeArrowheads="1"/>
                    </pic:cNvPicPr>
                  </pic:nvPicPr>
                  <pic:blipFill>
                    <a:blip r:embed="rId15"/>
                    <a:srcRect/>
                    <a:stretch>
                      <a:fillRect/>
                    </a:stretch>
                  </pic:blipFill>
                  <pic:spPr bwMode="auto">
                    <a:xfrm>
                      <a:off x="0" y="0"/>
                      <a:ext cx="5848350" cy="7124700"/>
                    </a:xfrm>
                    <a:prstGeom prst="rect">
                      <a:avLst/>
                    </a:prstGeom>
                    <a:noFill/>
                    <a:ln w="9525">
                      <a:noFill/>
                      <a:miter lim="800000"/>
                      <a:headEnd/>
                      <a:tailEnd/>
                    </a:ln>
                  </pic:spPr>
                </pic:pic>
              </a:graphicData>
            </a:graphic>
          </wp:inline>
        </w:drawing>
      </w:r>
      <w:r>
        <w:rPr>
          <w:noProof/>
          <w:lang w:bidi="ar-SA"/>
        </w:rPr>
        <w:lastRenderedPageBreak/>
        <w:drawing>
          <wp:inline distT="0" distB="0" distL="0" distR="0">
            <wp:extent cx="5838825" cy="4924425"/>
            <wp:effectExtent l="19050" t="0" r="9525" b="0"/>
            <wp:docPr id="8" name="Рисунок 8" descr="C:\Users\User\Desktop\доки\постановления совета министров\30.01\3-11\25-26\Postanov_N3_11_10032017_P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доки\постановления совета министров\30.01\3-11\25-26\Postanov_N3_11_10032017_Page26.jpg"/>
                    <pic:cNvPicPr>
                      <a:picLocks noChangeAspect="1" noChangeArrowheads="1"/>
                    </pic:cNvPicPr>
                  </pic:nvPicPr>
                  <pic:blipFill>
                    <a:blip r:embed="rId16"/>
                    <a:srcRect/>
                    <a:stretch>
                      <a:fillRect/>
                    </a:stretch>
                  </pic:blipFill>
                  <pic:spPr bwMode="auto">
                    <a:xfrm>
                      <a:off x="0" y="0"/>
                      <a:ext cx="5838825" cy="4924425"/>
                    </a:xfrm>
                    <a:prstGeom prst="rect">
                      <a:avLst/>
                    </a:prstGeom>
                    <a:noFill/>
                    <a:ln w="9525">
                      <a:noFill/>
                      <a:miter lim="800000"/>
                      <a:headEnd/>
                      <a:tailEnd/>
                    </a:ln>
                  </pic:spPr>
                </pic:pic>
              </a:graphicData>
            </a:graphic>
          </wp:inline>
        </w:drawing>
      </w:r>
    </w:p>
    <w:p w:rsidR="006609D4" w:rsidRDefault="006609D4" w:rsidP="00F2255E">
      <w:pPr>
        <w:pStyle w:val="90"/>
        <w:spacing w:line="276" w:lineRule="auto"/>
        <w:ind w:right="700" w:firstLine="709"/>
        <w:jc w:val="center"/>
      </w:pPr>
    </w:p>
    <w:p w:rsidR="00C50988" w:rsidRPr="005C1A2C" w:rsidRDefault="00ED29E9" w:rsidP="00F2255E">
      <w:pPr>
        <w:pStyle w:val="90"/>
        <w:spacing w:line="276" w:lineRule="auto"/>
        <w:ind w:right="-6" w:firstLine="709"/>
        <w:jc w:val="center"/>
        <w:rPr>
          <w:sz w:val="24"/>
          <w:szCs w:val="24"/>
        </w:rPr>
      </w:pPr>
      <w:r w:rsidRPr="005C1A2C">
        <w:rPr>
          <w:sz w:val="24"/>
          <w:szCs w:val="24"/>
        </w:rPr>
        <w:t>Требования к оформлению и порядку присвоения регистрационных номеров и оформления свидетельства о регистрации</w:t>
      </w:r>
    </w:p>
    <w:p w:rsidR="00577466" w:rsidRPr="005C1A2C" w:rsidRDefault="00577466" w:rsidP="00F2255E">
      <w:pPr>
        <w:pStyle w:val="90"/>
        <w:spacing w:line="276" w:lineRule="auto"/>
        <w:ind w:right="-6" w:firstLine="709"/>
        <w:jc w:val="center"/>
        <w:rPr>
          <w:sz w:val="24"/>
          <w:szCs w:val="24"/>
        </w:rPr>
      </w:pPr>
    </w:p>
    <w:p w:rsidR="00C50988" w:rsidRPr="005C1A2C" w:rsidRDefault="00ED29E9" w:rsidP="00F2255E">
      <w:pPr>
        <w:pStyle w:val="22"/>
        <w:spacing w:line="276" w:lineRule="auto"/>
        <w:ind w:right="-6" w:firstLine="709"/>
        <w:jc w:val="both"/>
        <w:rPr>
          <w:sz w:val="24"/>
          <w:szCs w:val="24"/>
        </w:rPr>
      </w:pPr>
      <w:r w:rsidRPr="005C1A2C">
        <w:rPr>
          <w:sz w:val="24"/>
          <w:szCs w:val="24"/>
        </w:rPr>
        <w:t>Свидетельство о регистрации опасных производственных объектов - документ, который оформляется на бланке, выполненном типографским способом, выдается эксплуатирующей организации и содержит сведения о регистрирующем органе, осуществившем его выдачу, эксплуатирующей организации (название, местонахождение), регистрационный номер, перечень эксплуатируемых опасных производственных объектов, их наименование, дата его выдачи (регистрации) и последующей перерегистрации.</w:t>
      </w:r>
    </w:p>
    <w:p w:rsidR="00C50988" w:rsidRPr="005C1A2C" w:rsidRDefault="00ED29E9" w:rsidP="00F2255E">
      <w:pPr>
        <w:pStyle w:val="22"/>
        <w:spacing w:line="276" w:lineRule="auto"/>
        <w:ind w:right="-6" w:firstLine="709"/>
        <w:jc w:val="both"/>
        <w:rPr>
          <w:sz w:val="24"/>
          <w:szCs w:val="24"/>
        </w:rPr>
      </w:pPr>
      <w:r w:rsidRPr="005C1A2C">
        <w:rPr>
          <w:sz w:val="24"/>
          <w:szCs w:val="24"/>
        </w:rPr>
        <w:t>При регистрации в государственном реестре каждому опасному производственному объекту присваивается регистрационный номер, который является идентификатором регистрирующего органа, эксплуатирующей его организации, самого объекта и года выдачи свидетельства о регистрации. Регистрационный номер состоит из четырех групп знаков, разделенных тире (дефисом), вида ХХ-ХХХХХХХХ-ХХХХ-ХХ. Первые две группы знаков повторяют номер свидетельства о регистрации, при этом первая группа знаков идентифицирует регистрирующие органы. Вторая группа знаков (идентификатор организации) идентифицирует эксплуатирующую организацию. Третья группа знаков (идентификатор объекта) идентифицирует опасный производственный объект. Четвертая группа идентифицирует год выдачи свидетельства о регистрации.</w:t>
      </w:r>
    </w:p>
    <w:p w:rsidR="00C50988" w:rsidRPr="005C1A2C" w:rsidRDefault="00ED29E9" w:rsidP="00F2255E">
      <w:pPr>
        <w:pStyle w:val="22"/>
        <w:spacing w:line="276" w:lineRule="auto"/>
        <w:ind w:right="-6" w:firstLine="709"/>
        <w:jc w:val="both"/>
        <w:rPr>
          <w:sz w:val="24"/>
          <w:szCs w:val="24"/>
        </w:rPr>
      </w:pPr>
      <w:r w:rsidRPr="005C1A2C">
        <w:rPr>
          <w:sz w:val="24"/>
          <w:szCs w:val="24"/>
        </w:rPr>
        <w:t xml:space="preserve">Первая группа знаков является цифровой и идентифицирует орган исполнительной </w:t>
      </w:r>
      <w:r w:rsidRPr="005C1A2C">
        <w:rPr>
          <w:sz w:val="24"/>
          <w:szCs w:val="24"/>
        </w:rPr>
        <w:lastRenderedPageBreak/>
        <w:t>власти в области охраны труда и промышленной безопасности ответственного за предоставление государственной функции. Вторая группа знаков является цифровой и содержит числа от 00000001 до 99999999. В ней каждой эксплуатирующей организации присваивается число, идентифицирующее организацию, в порядке присвоения идентификационного кода юридического лица. Третья группа знаков также является цифровой и содержит числа от 0001 до 9999. В ней каждому зарегистрированному опасному производственному объекту присваивается число, идентифицирующее его в составе имущественного комплекса, эксплуатируемого организацией, в порядке его регистрации регистрирующим органом. Четвертая группа знаков является цифровой и содержит числа от 00 до 99. В ней указываются две последние цифры года выдачи свидетельства о регистрации опасного производственного объекта.</w:t>
      </w:r>
    </w:p>
    <w:p w:rsidR="00C50988" w:rsidRPr="005C1A2C" w:rsidRDefault="00ED29E9" w:rsidP="00F2255E">
      <w:pPr>
        <w:pStyle w:val="22"/>
        <w:spacing w:line="276" w:lineRule="auto"/>
        <w:ind w:right="-6" w:firstLine="709"/>
        <w:jc w:val="both"/>
        <w:rPr>
          <w:sz w:val="24"/>
          <w:szCs w:val="24"/>
        </w:rPr>
      </w:pPr>
      <w:r w:rsidRPr="005C1A2C">
        <w:rPr>
          <w:sz w:val="24"/>
          <w:szCs w:val="24"/>
        </w:rPr>
        <w:t>При вводе в эксплуатацию опасного производственного объекта организацией, ранее зарегистрировавшей эксплуатируемые объекты, вновь введенному в эксплуатацию объекту присваивается следующий по порядку идентификатор. Номер исключенного по каким-либо причинам из государственного реестра опасного производственного объекта не присваивается вновь регистрируемому объекту.</w:t>
      </w:r>
    </w:p>
    <w:p w:rsidR="00C50988" w:rsidRPr="005C1A2C" w:rsidRDefault="00ED29E9" w:rsidP="00F2255E">
      <w:pPr>
        <w:pStyle w:val="22"/>
        <w:spacing w:line="276" w:lineRule="auto"/>
        <w:ind w:right="-6" w:firstLine="709"/>
        <w:jc w:val="both"/>
        <w:rPr>
          <w:sz w:val="24"/>
          <w:szCs w:val="24"/>
        </w:rPr>
      </w:pPr>
      <w:r w:rsidRPr="005C1A2C">
        <w:rPr>
          <w:sz w:val="24"/>
          <w:szCs w:val="24"/>
        </w:rPr>
        <w:t>При перерегистрации опасного производственного объекта и внесении изменений в государственный реестр опасных производственных объектов вследствие изменившихся сведений об эксплуатируемом опасном производственном объекте, идентификаторы организации и этого опасного производственного объекта остаются неизменными. При этом, они должны оставаться неизменными и при внесении изменившихся сведений об организации.</w:t>
      </w:r>
    </w:p>
    <w:p w:rsidR="00C50988" w:rsidRPr="005C1A2C" w:rsidRDefault="00ED29E9" w:rsidP="00F2255E">
      <w:pPr>
        <w:pStyle w:val="22"/>
        <w:spacing w:line="276" w:lineRule="auto"/>
        <w:ind w:right="-6" w:firstLine="709"/>
        <w:jc w:val="both"/>
        <w:rPr>
          <w:sz w:val="24"/>
          <w:szCs w:val="24"/>
        </w:rPr>
      </w:pPr>
      <w:r w:rsidRPr="005C1A2C">
        <w:rPr>
          <w:sz w:val="24"/>
          <w:szCs w:val="24"/>
        </w:rPr>
        <w:t>Дата первичной регистрации в государственном реестре, внесенная в карту учета и в свидетельство о регистрации, остается неизменной при перерегистрации или изменении сведений об объекте. Дата перерегистрации вносится в свидетельство при первичной регистрации и перерегистрации и остается неизменной до следующей перерегистрации.</w:t>
      </w:r>
    </w:p>
    <w:p w:rsidR="00C50988" w:rsidRDefault="00ED29E9" w:rsidP="00F2255E">
      <w:pPr>
        <w:pStyle w:val="22"/>
        <w:spacing w:line="276" w:lineRule="auto"/>
        <w:ind w:right="-6" w:firstLine="709"/>
        <w:jc w:val="both"/>
        <w:rPr>
          <w:sz w:val="24"/>
          <w:szCs w:val="24"/>
        </w:rPr>
      </w:pPr>
      <w:r w:rsidRPr="005C1A2C">
        <w:rPr>
          <w:sz w:val="24"/>
          <w:szCs w:val="24"/>
        </w:rPr>
        <w:t>В случае, когда перечень зарегистрированных объектов не помещается на листе бланка свидетельства о регистрации, он оформляется приложением, указываемым в свидетельстве о регистрации, листы которого нумеруются и заверяются печатью регистрирующего органа.</w:t>
      </w:r>
    </w:p>
    <w:p w:rsidR="00F2255E" w:rsidRDefault="00F2255E" w:rsidP="00F2255E">
      <w:pPr>
        <w:pStyle w:val="22"/>
        <w:spacing w:line="276" w:lineRule="auto"/>
        <w:ind w:right="-6" w:firstLine="709"/>
        <w:jc w:val="both"/>
        <w:rPr>
          <w:sz w:val="24"/>
          <w:szCs w:val="24"/>
        </w:rPr>
      </w:pPr>
    </w:p>
    <w:p w:rsidR="00F2255E" w:rsidRDefault="00F2255E" w:rsidP="00F2255E">
      <w:pPr>
        <w:pStyle w:val="22"/>
        <w:spacing w:line="276" w:lineRule="auto"/>
        <w:ind w:right="-6" w:firstLine="709"/>
        <w:jc w:val="both"/>
        <w:rPr>
          <w:sz w:val="24"/>
          <w:szCs w:val="24"/>
        </w:rPr>
      </w:pPr>
    </w:p>
    <w:p w:rsidR="00F2255E" w:rsidRDefault="00F2255E" w:rsidP="00F2255E">
      <w:pPr>
        <w:pStyle w:val="22"/>
        <w:spacing w:line="276" w:lineRule="auto"/>
        <w:ind w:right="-6" w:firstLine="709"/>
        <w:jc w:val="both"/>
        <w:rPr>
          <w:sz w:val="24"/>
          <w:szCs w:val="24"/>
        </w:rPr>
      </w:pPr>
    </w:p>
    <w:p w:rsidR="00F2255E" w:rsidRDefault="00F2255E" w:rsidP="00F2255E">
      <w:pPr>
        <w:pStyle w:val="22"/>
        <w:spacing w:line="276" w:lineRule="auto"/>
        <w:ind w:right="-6" w:firstLine="709"/>
        <w:jc w:val="both"/>
        <w:rPr>
          <w:sz w:val="24"/>
          <w:szCs w:val="24"/>
        </w:rPr>
      </w:pPr>
    </w:p>
    <w:p w:rsidR="00F2255E" w:rsidRDefault="00F2255E" w:rsidP="00F2255E">
      <w:pPr>
        <w:pStyle w:val="22"/>
        <w:spacing w:line="276" w:lineRule="auto"/>
        <w:ind w:right="-6" w:firstLine="709"/>
        <w:jc w:val="both"/>
        <w:rPr>
          <w:sz w:val="24"/>
          <w:szCs w:val="24"/>
        </w:rPr>
      </w:pPr>
    </w:p>
    <w:p w:rsidR="00F2255E" w:rsidRDefault="00B43E2B" w:rsidP="00B43E2B">
      <w:pPr>
        <w:pStyle w:val="22"/>
        <w:spacing w:line="276" w:lineRule="auto"/>
        <w:ind w:right="-6" w:firstLine="0"/>
        <w:jc w:val="center"/>
        <w:rPr>
          <w:sz w:val="24"/>
          <w:szCs w:val="24"/>
        </w:rPr>
      </w:pPr>
      <w:r>
        <w:rPr>
          <w:noProof/>
          <w:sz w:val="24"/>
          <w:szCs w:val="24"/>
          <w:lang w:bidi="ar-SA"/>
        </w:rPr>
        <w:lastRenderedPageBreak/>
        <w:drawing>
          <wp:inline distT="0" distB="0" distL="0" distR="0">
            <wp:extent cx="6029325" cy="8401050"/>
            <wp:effectExtent l="19050" t="0" r="9525" b="0"/>
            <wp:docPr id="10" name="Рисунок 9" descr="C:\Users\User\Desktop\доки\постановления совета министров\30.01\3-11\28-46\Postanov_N3_11_10032017_Page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доки\постановления совета министров\30.01\3-11\28-46\Postanov_N3_11_10032017_Page28.jpg"/>
                    <pic:cNvPicPr>
                      <a:picLocks noChangeAspect="1" noChangeArrowheads="1"/>
                    </pic:cNvPicPr>
                  </pic:nvPicPr>
                  <pic:blipFill>
                    <a:blip r:embed="rId17"/>
                    <a:srcRect/>
                    <a:stretch>
                      <a:fillRect/>
                    </a:stretch>
                  </pic:blipFill>
                  <pic:spPr bwMode="auto">
                    <a:xfrm>
                      <a:off x="0" y="0"/>
                      <a:ext cx="6029325" cy="8401050"/>
                    </a:xfrm>
                    <a:prstGeom prst="rect">
                      <a:avLst/>
                    </a:prstGeom>
                    <a:noFill/>
                    <a:ln w="9525">
                      <a:noFill/>
                      <a:miter lim="800000"/>
                      <a:headEnd/>
                      <a:tailEnd/>
                    </a:ln>
                  </pic:spPr>
                </pic:pic>
              </a:graphicData>
            </a:graphic>
          </wp:inline>
        </w:drawing>
      </w:r>
      <w:r>
        <w:rPr>
          <w:noProof/>
          <w:sz w:val="24"/>
          <w:szCs w:val="24"/>
          <w:lang w:bidi="ar-SA"/>
        </w:rPr>
        <w:lastRenderedPageBreak/>
        <w:drawing>
          <wp:inline distT="0" distB="0" distL="0" distR="0">
            <wp:extent cx="6029325" cy="8172450"/>
            <wp:effectExtent l="19050" t="0" r="9525" b="0"/>
            <wp:docPr id="11" name="Рисунок 10" descr="C:\Users\User\Desktop\доки\постановления совета министров\30.01\3-11\28-46\Postanov_N3_11_10032017_P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доки\постановления совета министров\30.01\3-11\28-46\Postanov_N3_11_10032017_Page29.jpg"/>
                    <pic:cNvPicPr>
                      <a:picLocks noChangeAspect="1" noChangeArrowheads="1"/>
                    </pic:cNvPicPr>
                  </pic:nvPicPr>
                  <pic:blipFill>
                    <a:blip r:embed="rId18"/>
                    <a:srcRect/>
                    <a:stretch>
                      <a:fillRect/>
                    </a:stretch>
                  </pic:blipFill>
                  <pic:spPr bwMode="auto">
                    <a:xfrm>
                      <a:off x="0" y="0"/>
                      <a:ext cx="6029325" cy="8172450"/>
                    </a:xfrm>
                    <a:prstGeom prst="rect">
                      <a:avLst/>
                    </a:prstGeom>
                    <a:noFill/>
                    <a:ln w="9525">
                      <a:noFill/>
                      <a:miter lim="800000"/>
                      <a:headEnd/>
                      <a:tailEnd/>
                    </a:ln>
                  </pic:spPr>
                </pic:pic>
              </a:graphicData>
            </a:graphic>
          </wp:inline>
        </w:drawing>
      </w:r>
      <w:r>
        <w:rPr>
          <w:noProof/>
          <w:sz w:val="24"/>
          <w:szCs w:val="24"/>
          <w:lang w:bidi="ar-SA"/>
        </w:rPr>
        <w:lastRenderedPageBreak/>
        <w:drawing>
          <wp:inline distT="0" distB="0" distL="0" distR="0">
            <wp:extent cx="6029325" cy="8724900"/>
            <wp:effectExtent l="19050" t="0" r="9525" b="0"/>
            <wp:docPr id="12" name="Рисунок 11" descr="C:\Users\User\Desktop\доки\постановления совета министров\30.01\3-11\28-46\Postanov_N3_11_10032017_P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доки\постановления совета министров\30.01\3-11\28-46\Postanov_N3_11_10032017_Page30.jpg"/>
                    <pic:cNvPicPr>
                      <a:picLocks noChangeAspect="1" noChangeArrowheads="1"/>
                    </pic:cNvPicPr>
                  </pic:nvPicPr>
                  <pic:blipFill>
                    <a:blip r:embed="rId19"/>
                    <a:srcRect/>
                    <a:stretch>
                      <a:fillRect/>
                    </a:stretch>
                  </pic:blipFill>
                  <pic:spPr bwMode="auto">
                    <a:xfrm>
                      <a:off x="0" y="0"/>
                      <a:ext cx="6029325" cy="8724900"/>
                    </a:xfrm>
                    <a:prstGeom prst="rect">
                      <a:avLst/>
                    </a:prstGeom>
                    <a:noFill/>
                    <a:ln w="9525">
                      <a:noFill/>
                      <a:miter lim="800000"/>
                      <a:headEnd/>
                      <a:tailEnd/>
                    </a:ln>
                  </pic:spPr>
                </pic:pic>
              </a:graphicData>
            </a:graphic>
          </wp:inline>
        </w:drawing>
      </w:r>
      <w:r>
        <w:rPr>
          <w:noProof/>
          <w:sz w:val="24"/>
          <w:szCs w:val="24"/>
          <w:lang w:bidi="ar-SA"/>
        </w:rPr>
        <w:lastRenderedPageBreak/>
        <w:drawing>
          <wp:inline distT="0" distB="0" distL="0" distR="0">
            <wp:extent cx="6029325" cy="8324850"/>
            <wp:effectExtent l="19050" t="0" r="9525" b="0"/>
            <wp:docPr id="13" name="Рисунок 12" descr="C:\Users\User\Desktop\доки\постановления совета министров\30.01\3-11\28-46\Postanov_N3_11_10032017_Page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доки\постановления совета министров\30.01\3-11\28-46\Postanov_N3_11_10032017_Page31.jpg"/>
                    <pic:cNvPicPr>
                      <a:picLocks noChangeAspect="1" noChangeArrowheads="1"/>
                    </pic:cNvPicPr>
                  </pic:nvPicPr>
                  <pic:blipFill>
                    <a:blip r:embed="rId20"/>
                    <a:srcRect/>
                    <a:stretch>
                      <a:fillRect/>
                    </a:stretch>
                  </pic:blipFill>
                  <pic:spPr bwMode="auto">
                    <a:xfrm>
                      <a:off x="0" y="0"/>
                      <a:ext cx="6029325" cy="8324850"/>
                    </a:xfrm>
                    <a:prstGeom prst="rect">
                      <a:avLst/>
                    </a:prstGeom>
                    <a:noFill/>
                    <a:ln w="9525">
                      <a:noFill/>
                      <a:miter lim="800000"/>
                      <a:headEnd/>
                      <a:tailEnd/>
                    </a:ln>
                  </pic:spPr>
                </pic:pic>
              </a:graphicData>
            </a:graphic>
          </wp:inline>
        </w:drawing>
      </w:r>
    </w:p>
    <w:p w:rsidR="00F2255E" w:rsidRDefault="00F2255E" w:rsidP="00F2255E">
      <w:pPr>
        <w:pStyle w:val="22"/>
        <w:spacing w:line="276" w:lineRule="auto"/>
        <w:ind w:right="-6" w:firstLine="709"/>
        <w:jc w:val="both"/>
        <w:rPr>
          <w:sz w:val="24"/>
          <w:szCs w:val="24"/>
        </w:rPr>
      </w:pPr>
    </w:p>
    <w:p w:rsidR="00B43E2B" w:rsidRDefault="00B43E2B" w:rsidP="00F2255E">
      <w:pPr>
        <w:pStyle w:val="22"/>
        <w:spacing w:line="276" w:lineRule="auto"/>
        <w:ind w:right="-6" w:firstLine="709"/>
        <w:jc w:val="both"/>
        <w:rPr>
          <w:sz w:val="24"/>
          <w:szCs w:val="24"/>
        </w:rPr>
      </w:pPr>
    </w:p>
    <w:p w:rsidR="00B43E2B" w:rsidRDefault="00B43E2B" w:rsidP="00B43E2B">
      <w:pPr>
        <w:pStyle w:val="22"/>
        <w:spacing w:line="276" w:lineRule="auto"/>
        <w:ind w:right="-6" w:firstLine="0"/>
        <w:jc w:val="both"/>
        <w:rPr>
          <w:sz w:val="24"/>
          <w:szCs w:val="24"/>
        </w:rPr>
      </w:pPr>
      <w:r>
        <w:rPr>
          <w:noProof/>
          <w:sz w:val="24"/>
          <w:szCs w:val="24"/>
          <w:lang w:bidi="ar-SA"/>
        </w:rPr>
        <w:lastRenderedPageBreak/>
        <w:drawing>
          <wp:inline distT="0" distB="0" distL="0" distR="0">
            <wp:extent cx="6029325" cy="8572500"/>
            <wp:effectExtent l="19050" t="0" r="9525" b="0"/>
            <wp:docPr id="14" name="Рисунок 13" descr="C:\Users\User\Desktop\доки\постановления совета министров\30.01\3-11\28-46\Postanov_N3_11_10032017_Page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доки\постановления совета министров\30.01\3-11\28-46\Postanov_N3_11_10032017_Page32.jpg"/>
                    <pic:cNvPicPr>
                      <a:picLocks noChangeAspect="1" noChangeArrowheads="1"/>
                    </pic:cNvPicPr>
                  </pic:nvPicPr>
                  <pic:blipFill>
                    <a:blip r:embed="rId21"/>
                    <a:srcRect/>
                    <a:stretch>
                      <a:fillRect/>
                    </a:stretch>
                  </pic:blipFill>
                  <pic:spPr bwMode="auto">
                    <a:xfrm>
                      <a:off x="0" y="0"/>
                      <a:ext cx="6029325" cy="8572500"/>
                    </a:xfrm>
                    <a:prstGeom prst="rect">
                      <a:avLst/>
                    </a:prstGeom>
                    <a:noFill/>
                    <a:ln w="9525">
                      <a:noFill/>
                      <a:miter lim="800000"/>
                      <a:headEnd/>
                      <a:tailEnd/>
                    </a:ln>
                  </pic:spPr>
                </pic:pic>
              </a:graphicData>
            </a:graphic>
          </wp:inline>
        </w:drawing>
      </w:r>
      <w:r>
        <w:rPr>
          <w:noProof/>
          <w:sz w:val="24"/>
          <w:szCs w:val="24"/>
          <w:lang w:bidi="ar-SA"/>
        </w:rPr>
        <w:lastRenderedPageBreak/>
        <w:drawing>
          <wp:inline distT="0" distB="0" distL="0" distR="0">
            <wp:extent cx="6029325" cy="8077200"/>
            <wp:effectExtent l="19050" t="0" r="9525" b="0"/>
            <wp:docPr id="15" name="Рисунок 14" descr="C:\Users\User\Desktop\доки\постановления совета министров\30.01\3-11\28-46\Postanov_N3_11_10032017_Page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доки\постановления совета министров\30.01\3-11\28-46\Postanov_N3_11_10032017_Page33.jpg"/>
                    <pic:cNvPicPr>
                      <a:picLocks noChangeAspect="1" noChangeArrowheads="1"/>
                    </pic:cNvPicPr>
                  </pic:nvPicPr>
                  <pic:blipFill>
                    <a:blip r:embed="rId22"/>
                    <a:srcRect/>
                    <a:stretch>
                      <a:fillRect/>
                    </a:stretch>
                  </pic:blipFill>
                  <pic:spPr bwMode="auto">
                    <a:xfrm>
                      <a:off x="0" y="0"/>
                      <a:ext cx="6029325" cy="8077200"/>
                    </a:xfrm>
                    <a:prstGeom prst="rect">
                      <a:avLst/>
                    </a:prstGeom>
                    <a:noFill/>
                    <a:ln w="9525">
                      <a:noFill/>
                      <a:miter lim="800000"/>
                      <a:headEnd/>
                      <a:tailEnd/>
                    </a:ln>
                  </pic:spPr>
                </pic:pic>
              </a:graphicData>
            </a:graphic>
          </wp:inline>
        </w:drawing>
      </w:r>
      <w:r>
        <w:rPr>
          <w:noProof/>
          <w:sz w:val="24"/>
          <w:szCs w:val="24"/>
          <w:lang w:bidi="ar-SA"/>
        </w:rPr>
        <w:lastRenderedPageBreak/>
        <w:drawing>
          <wp:inline distT="0" distB="0" distL="0" distR="0">
            <wp:extent cx="6029325" cy="7658100"/>
            <wp:effectExtent l="19050" t="0" r="9525" b="0"/>
            <wp:docPr id="16" name="Рисунок 15" descr="C:\Users\User\Desktop\доки\постановления совета министров\30.01\3-11\28-46\Postanov_N3_11_10032017_Page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доки\постановления совета министров\30.01\3-11\28-46\Postanov_N3_11_10032017_Page34.jpg"/>
                    <pic:cNvPicPr>
                      <a:picLocks noChangeAspect="1" noChangeArrowheads="1"/>
                    </pic:cNvPicPr>
                  </pic:nvPicPr>
                  <pic:blipFill>
                    <a:blip r:embed="rId23"/>
                    <a:srcRect/>
                    <a:stretch>
                      <a:fillRect/>
                    </a:stretch>
                  </pic:blipFill>
                  <pic:spPr bwMode="auto">
                    <a:xfrm>
                      <a:off x="0" y="0"/>
                      <a:ext cx="6029325" cy="7658100"/>
                    </a:xfrm>
                    <a:prstGeom prst="rect">
                      <a:avLst/>
                    </a:prstGeom>
                    <a:noFill/>
                    <a:ln w="9525">
                      <a:noFill/>
                      <a:miter lim="800000"/>
                      <a:headEnd/>
                      <a:tailEnd/>
                    </a:ln>
                  </pic:spPr>
                </pic:pic>
              </a:graphicData>
            </a:graphic>
          </wp:inline>
        </w:drawing>
      </w:r>
      <w:r>
        <w:rPr>
          <w:noProof/>
          <w:sz w:val="24"/>
          <w:szCs w:val="24"/>
          <w:lang w:bidi="ar-SA"/>
        </w:rPr>
        <w:lastRenderedPageBreak/>
        <w:drawing>
          <wp:inline distT="0" distB="0" distL="0" distR="0">
            <wp:extent cx="6029325" cy="8505825"/>
            <wp:effectExtent l="19050" t="0" r="9525" b="0"/>
            <wp:docPr id="17" name="Рисунок 16" descr="C:\Users\User\Desktop\доки\постановления совета министров\30.01\3-11\28-46\Postanov_N3_11_10032017_Page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доки\постановления совета министров\30.01\3-11\28-46\Postanov_N3_11_10032017_Page35.jpg"/>
                    <pic:cNvPicPr>
                      <a:picLocks noChangeAspect="1" noChangeArrowheads="1"/>
                    </pic:cNvPicPr>
                  </pic:nvPicPr>
                  <pic:blipFill>
                    <a:blip r:embed="rId24"/>
                    <a:srcRect/>
                    <a:stretch>
                      <a:fillRect/>
                    </a:stretch>
                  </pic:blipFill>
                  <pic:spPr bwMode="auto">
                    <a:xfrm>
                      <a:off x="0" y="0"/>
                      <a:ext cx="6029325" cy="8505825"/>
                    </a:xfrm>
                    <a:prstGeom prst="rect">
                      <a:avLst/>
                    </a:prstGeom>
                    <a:noFill/>
                    <a:ln w="9525">
                      <a:noFill/>
                      <a:miter lim="800000"/>
                      <a:headEnd/>
                      <a:tailEnd/>
                    </a:ln>
                  </pic:spPr>
                </pic:pic>
              </a:graphicData>
            </a:graphic>
          </wp:inline>
        </w:drawing>
      </w:r>
    </w:p>
    <w:p w:rsidR="00B43E2B" w:rsidRDefault="00B43E2B" w:rsidP="00F2255E">
      <w:pPr>
        <w:pStyle w:val="22"/>
        <w:spacing w:line="276" w:lineRule="auto"/>
        <w:ind w:right="-6" w:firstLine="709"/>
        <w:jc w:val="both"/>
        <w:rPr>
          <w:sz w:val="24"/>
          <w:szCs w:val="24"/>
        </w:rPr>
      </w:pPr>
    </w:p>
    <w:p w:rsidR="00B43E2B" w:rsidRDefault="00B43E2B" w:rsidP="00F2255E">
      <w:pPr>
        <w:pStyle w:val="22"/>
        <w:spacing w:line="276" w:lineRule="auto"/>
        <w:ind w:right="-6" w:firstLine="709"/>
        <w:jc w:val="both"/>
        <w:rPr>
          <w:sz w:val="24"/>
          <w:szCs w:val="24"/>
        </w:rPr>
      </w:pPr>
    </w:p>
    <w:p w:rsidR="00B43E2B" w:rsidRDefault="00B43E2B" w:rsidP="00B43E2B">
      <w:pPr>
        <w:pStyle w:val="22"/>
        <w:spacing w:line="276" w:lineRule="auto"/>
        <w:ind w:right="-6" w:firstLine="0"/>
        <w:jc w:val="both"/>
        <w:rPr>
          <w:sz w:val="24"/>
          <w:szCs w:val="24"/>
        </w:rPr>
      </w:pPr>
      <w:r>
        <w:rPr>
          <w:noProof/>
          <w:sz w:val="24"/>
          <w:szCs w:val="24"/>
          <w:lang w:bidi="ar-SA"/>
        </w:rPr>
        <w:lastRenderedPageBreak/>
        <w:drawing>
          <wp:inline distT="0" distB="0" distL="0" distR="0">
            <wp:extent cx="6029325" cy="8010525"/>
            <wp:effectExtent l="19050" t="0" r="9525" b="0"/>
            <wp:docPr id="18" name="Рисунок 17" descr="C:\Users\User\Desktop\доки\постановления совета министров\30.01\3-11\28-46\Postanov_N3_11_10032017_P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доки\постановления совета министров\30.01\3-11\28-46\Postanov_N3_11_10032017_Page36.jpg"/>
                    <pic:cNvPicPr>
                      <a:picLocks noChangeAspect="1" noChangeArrowheads="1"/>
                    </pic:cNvPicPr>
                  </pic:nvPicPr>
                  <pic:blipFill>
                    <a:blip r:embed="rId25"/>
                    <a:srcRect/>
                    <a:stretch>
                      <a:fillRect/>
                    </a:stretch>
                  </pic:blipFill>
                  <pic:spPr bwMode="auto">
                    <a:xfrm>
                      <a:off x="0" y="0"/>
                      <a:ext cx="6029325" cy="8010525"/>
                    </a:xfrm>
                    <a:prstGeom prst="rect">
                      <a:avLst/>
                    </a:prstGeom>
                    <a:noFill/>
                    <a:ln w="9525">
                      <a:noFill/>
                      <a:miter lim="800000"/>
                      <a:headEnd/>
                      <a:tailEnd/>
                    </a:ln>
                  </pic:spPr>
                </pic:pic>
              </a:graphicData>
            </a:graphic>
          </wp:inline>
        </w:drawing>
      </w:r>
      <w:r>
        <w:rPr>
          <w:noProof/>
          <w:sz w:val="24"/>
          <w:szCs w:val="24"/>
          <w:lang w:bidi="ar-SA"/>
        </w:rPr>
        <w:lastRenderedPageBreak/>
        <w:drawing>
          <wp:inline distT="0" distB="0" distL="0" distR="0">
            <wp:extent cx="6029325" cy="8743950"/>
            <wp:effectExtent l="19050" t="0" r="9525" b="0"/>
            <wp:docPr id="19" name="Рисунок 18" descr="C:\Users\User\Desktop\доки\постановления совета министров\30.01\3-11\28-46\Postanov_N3_11_10032017_Page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доки\постановления совета министров\30.01\3-11\28-46\Postanov_N3_11_10032017_Page37.jpg"/>
                    <pic:cNvPicPr>
                      <a:picLocks noChangeAspect="1" noChangeArrowheads="1"/>
                    </pic:cNvPicPr>
                  </pic:nvPicPr>
                  <pic:blipFill>
                    <a:blip r:embed="rId26"/>
                    <a:srcRect/>
                    <a:stretch>
                      <a:fillRect/>
                    </a:stretch>
                  </pic:blipFill>
                  <pic:spPr bwMode="auto">
                    <a:xfrm>
                      <a:off x="0" y="0"/>
                      <a:ext cx="6029325" cy="8743950"/>
                    </a:xfrm>
                    <a:prstGeom prst="rect">
                      <a:avLst/>
                    </a:prstGeom>
                    <a:noFill/>
                    <a:ln w="9525">
                      <a:noFill/>
                      <a:miter lim="800000"/>
                      <a:headEnd/>
                      <a:tailEnd/>
                    </a:ln>
                  </pic:spPr>
                </pic:pic>
              </a:graphicData>
            </a:graphic>
          </wp:inline>
        </w:drawing>
      </w:r>
      <w:r>
        <w:rPr>
          <w:noProof/>
          <w:sz w:val="24"/>
          <w:szCs w:val="24"/>
          <w:lang w:bidi="ar-SA"/>
        </w:rPr>
        <w:lastRenderedPageBreak/>
        <w:drawing>
          <wp:inline distT="0" distB="0" distL="0" distR="0">
            <wp:extent cx="6029325" cy="8296275"/>
            <wp:effectExtent l="19050" t="0" r="9525" b="0"/>
            <wp:docPr id="20" name="Рисунок 19" descr="C:\Users\User\Desktop\доки\постановления совета министров\30.01\3-11\28-46\Postanov_N3_11_10032017_Page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esktop\доки\постановления совета министров\30.01\3-11\28-46\Postanov_N3_11_10032017_Page38.jpg"/>
                    <pic:cNvPicPr>
                      <a:picLocks noChangeAspect="1" noChangeArrowheads="1"/>
                    </pic:cNvPicPr>
                  </pic:nvPicPr>
                  <pic:blipFill>
                    <a:blip r:embed="rId27"/>
                    <a:srcRect/>
                    <a:stretch>
                      <a:fillRect/>
                    </a:stretch>
                  </pic:blipFill>
                  <pic:spPr bwMode="auto">
                    <a:xfrm>
                      <a:off x="0" y="0"/>
                      <a:ext cx="6029325" cy="8296275"/>
                    </a:xfrm>
                    <a:prstGeom prst="rect">
                      <a:avLst/>
                    </a:prstGeom>
                    <a:noFill/>
                    <a:ln w="9525">
                      <a:noFill/>
                      <a:miter lim="800000"/>
                      <a:headEnd/>
                      <a:tailEnd/>
                    </a:ln>
                  </pic:spPr>
                </pic:pic>
              </a:graphicData>
            </a:graphic>
          </wp:inline>
        </w:drawing>
      </w:r>
      <w:r>
        <w:rPr>
          <w:noProof/>
          <w:sz w:val="24"/>
          <w:szCs w:val="24"/>
          <w:lang w:bidi="ar-SA"/>
        </w:rPr>
        <w:lastRenderedPageBreak/>
        <w:drawing>
          <wp:inline distT="0" distB="0" distL="0" distR="0">
            <wp:extent cx="6029325" cy="8658225"/>
            <wp:effectExtent l="19050" t="0" r="9525" b="0"/>
            <wp:docPr id="21" name="Рисунок 20" descr="C:\Users\User\Desktop\доки\постановления совета министров\30.01\3-11\28-46\Postanov_N3_11_10032017_Page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esktop\доки\постановления совета министров\30.01\3-11\28-46\Postanov_N3_11_10032017_Page39.jpg"/>
                    <pic:cNvPicPr>
                      <a:picLocks noChangeAspect="1" noChangeArrowheads="1"/>
                    </pic:cNvPicPr>
                  </pic:nvPicPr>
                  <pic:blipFill>
                    <a:blip r:embed="rId28"/>
                    <a:srcRect/>
                    <a:stretch>
                      <a:fillRect/>
                    </a:stretch>
                  </pic:blipFill>
                  <pic:spPr bwMode="auto">
                    <a:xfrm>
                      <a:off x="0" y="0"/>
                      <a:ext cx="6029325" cy="8658225"/>
                    </a:xfrm>
                    <a:prstGeom prst="rect">
                      <a:avLst/>
                    </a:prstGeom>
                    <a:noFill/>
                    <a:ln w="9525">
                      <a:noFill/>
                      <a:miter lim="800000"/>
                      <a:headEnd/>
                      <a:tailEnd/>
                    </a:ln>
                  </pic:spPr>
                </pic:pic>
              </a:graphicData>
            </a:graphic>
          </wp:inline>
        </w:drawing>
      </w:r>
    </w:p>
    <w:p w:rsidR="00B43E2B" w:rsidRDefault="00B43E2B" w:rsidP="00F2255E">
      <w:pPr>
        <w:pStyle w:val="22"/>
        <w:spacing w:line="276" w:lineRule="auto"/>
        <w:ind w:right="-6" w:firstLine="709"/>
        <w:jc w:val="both"/>
        <w:rPr>
          <w:sz w:val="24"/>
          <w:szCs w:val="24"/>
        </w:rPr>
      </w:pPr>
    </w:p>
    <w:p w:rsidR="00B43E2B" w:rsidRDefault="00B43E2B" w:rsidP="00D6164B">
      <w:pPr>
        <w:pStyle w:val="22"/>
        <w:spacing w:line="276" w:lineRule="auto"/>
        <w:ind w:right="-6" w:firstLine="0"/>
        <w:jc w:val="both"/>
        <w:rPr>
          <w:sz w:val="24"/>
          <w:szCs w:val="24"/>
        </w:rPr>
      </w:pPr>
      <w:r>
        <w:rPr>
          <w:noProof/>
          <w:sz w:val="24"/>
          <w:szCs w:val="24"/>
          <w:lang w:bidi="ar-SA"/>
        </w:rPr>
        <w:lastRenderedPageBreak/>
        <w:drawing>
          <wp:inline distT="0" distB="0" distL="0" distR="0">
            <wp:extent cx="6029325" cy="8448675"/>
            <wp:effectExtent l="19050" t="0" r="9525" b="0"/>
            <wp:docPr id="22" name="Рисунок 21" descr="C:\Users\User\Desktop\доки\постановления совета министров\30.01\3-11\28-46\Postanov_N3_11_10032017_Page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Desktop\доки\постановления совета министров\30.01\3-11\28-46\Postanov_N3_11_10032017_Page40.jpg"/>
                    <pic:cNvPicPr>
                      <a:picLocks noChangeAspect="1" noChangeArrowheads="1"/>
                    </pic:cNvPicPr>
                  </pic:nvPicPr>
                  <pic:blipFill>
                    <a:blip r:embed="rId29"/>
                    <a:srcRect/>
                    <a:stretch>
                      <a:fillRect/>
                    </a:stretch>
                  </pic:blipFill>
                  <pic:spPr bwMode="auto">
                    <a:xfrm>
                      <a:off x="0" y="0"/>
                      <a:ext cx="6029325" cy="8448675"/>
                    </a:xfrm>
                    <a:prstGeom prst="rect">
                      <a:avLst/>
                    </a:prstGeom>
                    <a:noFill/>
                    <a:ln w="9525">
                      <a:noFill/>
                      <a:miter lim="800000"/>
                      <a:headEnd/>
                      <a:tailEnd/>
                    </a:ln>
                  </pic:spPr>
                </pic:pic>
              </a:graphicData>
            </a:graphic>
          </wp:inline>
        </w:drawing>
      </w:r>
      <w:r>
        <w:rPr>
          <w:noProof/>
          <w:sz w:val="24"/>
          <w:szCs w:val="24"/>
          <w:lang w:bidi="ar-SA"/>
        </w:rPr>
        <w:lastRenderedPageBreak/>
        <w:drawing>
          <wp:inline distT="0" distB="0" distL="0" distR="0">
            <wp:extent cx="6029325" cy="8896350"/>
            <wp:effectExtent l="19050" t="0" r="9525" b="0"/>
            <wp:docPr id="23" name="Рисунок 22" descr="C:\Users\User\Desktop\доки\постановления совета министров\30.01\3-11\28-46\Postanov_N3_11_10032017_Page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доки\постановления совета министров\30.01\3-11\28-46\Postanov_N3_11_10032017_Page41.jpg"/>
                    <pic:cNvPicPr>
                      <a:picLocks noChangeAspect="1" noChangeArrowheads="1"/>
                    </pic:cNvPicPr>
                  </pic:nvPicPr>
                  <pic:blipFill>
                    <a:blip r:embed="rId30"/>
                    <a:srcRect/>
                    <a:stretch>
                      <a:fillRect/>
                    </a:stretch>
                  </pic:blipFill>
                  <pic:spPr bwMode="auto">
                    <a:xfrm>
                      <a:off x="0" y="0"/>
                      <a:ext cx="6029325" cy="8896350"/>
                    </a:xfrm>
                    <a:prstGeom prst="rect">
                      <a:avLst/>
                    </a:prstGeom>
                    <a:noFill/>
                    <a:ln w="9525">
                      <a:noFill/>
                      <a:miter lim="800000"/>
                      <a:headEnd/>
                      <a:tailEnd/>
                    </a:ln>
                  </pic:spPr>
                </pic:pic>
              </a:graphicData>
            </a:graphic>
          </wp:inline>
        </w:drawing>
      </w:r>
      <w:r>
        <w:rPr>
          <w:noProof/>
          <w:sz w:val="24"/>
          <w:szCs w:val="24"/>
          <w:lang w:bidi="ar-SA"/>
        </w:rPr>
        <w:lastRenderedPageBreak/>
        <w:drawing>
          <wp:inline distT="0" distB="0" distL="0" distR="0">
            <wp:extent cx="6029325" cy="8705850"/>
            <wp:effectExtent l="19050" t="0" r="9525" b="0"/>
            <wp:docPr id="24" name="Рисунок 23" descr="C:\Users\User\Desktop\доки\постановления совета министров\30.01\3-11\28-46\Postanov_N3_11_10032017_Page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esktop\доки\постановления совета министров\30.01\3-11\28-46\Postanov_N3_11_10032017_Page42.jpg"/>
                    <pic:cNvPicPr>
                      <a:picLocks noChangeAspect="1" noChangeArrowheads="1"/>
                    </pic:cNvPicPr>
                  </pic:nvPicPr>
                  <pic:blipFill>
                    <a:blip r:embed="rId31"/>
                    <a:srcRect/>
                    <a:stretch>
                      <a:fillRect/>
                    </a:stretch>
                  </pic:blipFill>
                  <pic:spPr bwMode="auto">
                    <a:xfrm>
                      <a:off x="0" y="0"/>
                      <a:ext cx="6029325" cy="8705850"/>
                    </a:xfrm>
                    <a:prstGeom prst="rect">
                      <a:avLst/>
                    </a:prstGeom>
                    <a:noFill/>
                    <a:ln w="9525">
                      <a:noFill/>
                      <a:miter lim="800000"/>
                      <a:headEnd/>
                      <a:tailEnd/>
                    </a:ln>
                  </pic:spPr>
                </pic:pic>
              </a:graphicData>
            </a:graphic>
          </wp:inline>
        </w:drawing>
      </w:r>
      <w:r>
        <w:rPr>
          <w:noProof/>
          <w:sz w:val="24"/>
          <w:szCs w:val="24"/>
          <w:lang w:bidi="ar-SA"/>
        </w:rPr>
        <w:lastRenderedPageBreak/>
        <w:drawing>
          <wp:inline distT="0" distB="0" distL="0" distR="0">
            <wp:extent cx="6029325" cy="8858250"/>
            <wp:effectExtent l="19050" t="0" r="9525" b="0"/>
            <wp:docPr id="25" name="Рисунок 24" descr="C:\Users\User\Desktop\доки\постановления совета министров\30.01\3-11\28-46\Postanov_N3_11_10032017_Page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доки\постановления совета министров\30.01\3-11\28-46\Postanov_N3_11_10032017_Page43.jpg"/>
                    <pic:cNvPicPr>
                      <a:picLocks noChangeAspect="1" noChangeArrowheads="1"/>
                    </pic:cNvPicPr>
                  </pic:nvPicPr>
                  <pic:blipFill>
                    <a:blip r:embed="rId32"/>
                    <a:srcRect/>
                    <a:stretch>
                      <a:fillRect/>
                    </a:stretch>
                  </pic:blipFill>
                  <pic:spPr bwMode="auto">
                    <a:xfrm>
                      <a:off x="0" y="0"/>
                      <a:ext cx="6029325" cy="8858250"/>
                    </a:xfrm>
                    <a:prstGeom prst="rect">
                      <a:avLst/>
                    </a:prstGeom>
                    <a:noFill/>
                    <a:ln w="9525">
                      <a:noFill/>
                      <a:miter lim="800000"/>
                      <a:headEnd/>
                      <a:tailEnd/>
                    </a:ln>
                  </pic:spPr>
                </pic:pic>
              </a:graphicData>
            </a:graphic>
          </wp:inline>
        </w:drawing>
      </w:r>
      <w:r>
        <w:rPr>
          <w:noProof/>
          <w:sz w:val="24"/>
          <w:szCs w:val="24"/>
          <w:lang w:bidi="ar-SA"/>
        </w:rPr>
        <w:lastRenderedPageBreak/>
        <w:drawing>
          <wp:inline distT="0" distB="0" distL="0" distR="0">
            <wp:extent cx="6029325" cy="9115425"/>
            <wp:effectExtent l="19050" t="0" r="9525" b="0"/>
            <wp:docPr id="26" name="Рисунок 25" descr="C:\Users\User\Desktop\доки\постановления совета министров\30.01\3-11\28-46\Postanov_N3_11_10032017_Page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esktop\доки\постановления совета министров\30.01\3-11\28-46\Postanov_N3_11_10032017_Page44.jpg"/>
                    <pic:cNvPicPr>
                      <a:picLocks noChangeAspect="1" noChangeArrowheads="1"/>
                    </pic:cNvPicPr>
                  </pic:nvPicPr>
                  <pic:blipFill>
                    <a:blip r:embed="rId33"/>
                    <a:srcRect/>
                    <a:stretch>
                      <a:fillRect/>
                    </a:stretch>
                  </pic:blipFill>
                  <pic:spPr bwMode="auto">
                    <a:xfrm>
                      <a:off x="0" y="0"/>
                      <a:ext cx="6029325" cy="9115425"/>
                    </a:xfrm>
                    <a:prstGeom prst="rect">
                      <a:avLst/>
                    </a:prstGeom>
                    <a:noFill/>
                    <a:ln w="9525">
                      <a:noFill/>
                      <a:miter lim="800000"/>
                      <a:headEnd/>
                      <a:tailEnd/>
                    </a:ln>
                  </pic:spPr>
                </pic:pic>
              </a:graphicData>
            </a:graphic>
          </wp:inline>
        </w:drawing>
      </w:r>
      <w:r>
        <w:rPr>
          <w:noProof/>
          <w:sz w:val="24"/>
          <w:szCs w:val="24"/>
          <w:lang w:bidi="ar-SA"/>
        </w:rPr>
        <w:lastRenderedPageBreak/>
        <w:drawing>
          <wp:inline distT="0" distB="0" distL="0" distR="0">
            <wp:extent cx="6029325" cy="4210050"/>
            <wp:effectExtent l="19050" t="0" r="9525" b="0"/>
            <wp:docPr id="27" name="Рисунок 26" descr="C:\Users\User\Desktop\доки\постановления совета министров\30.01\3-11\28-46\Postanov_N3_11_10032017_Page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Desktop\доки\постановления совета министров\30.01\3-11\28-46\Postanov_N3_11_10032017_Page45.jpg"/>
                    <pic:cNvPicPr>
                      <a:picLocks noChangeAspect="1" noChangeArrowheads="1"/>
                    </pic:cNvPicPr>
                  </pic:nvPicPr>
                  <pic:blipFill>
                    <a:blip r:embed="rId34"/>
                    <a:srcRect/>
                    <a:stretch>
                      <a:fillRect/>
                    </a:stretch>
                  </pic:blipFill>
                  <pic:spPr bwMode="auto">
                    <a:xfrm>
                      <a:off x="0" y="0"/>
                      <a:ext cx="6029325" cy="4210050"/>
                    </a:xfrm>
                    <a:prstGeom prst="rect">
                      <a:avLst/>
                    </a:prstGeom>
                    <a:noFill/>
                    <a:ln w="9525">
                      <a:noFill/>
                      <a:miter lim="800000"/>
                      <a:headEnd/>
                      <a:tailEnd/>
                    </a:ln>
                  </pic:spPr>
                </pic:pic>
              </a:graphicData>
            </a:graphic>
          </wp:inline>
        </w:drawing>
      </w:r>
    </w:p>
    <w:p w:rsidR="000E10FA" w:rsidRDefault="000E10FA" w:rsidP="00D6164B">
      <w:pPr>
        <w:pStyle w:val="22"/>
        <w:spacing w:line="276" w:lineRule="auto"/>
        <w:ind w:right="-6" w:firstLine="0"/>
        <w:jc w:val="both"/>
        <w:rPr>
          <w:sz w:val="24"/>
          <w:szCs w:val="24"/>
        </w:rPr>
      </w:pPr>
    </w:p>
    <w:p w:rsidR="000E10FA" w:rsidRDefault="000E10FA" w:rsidP="00D6164B">
      <w:pPr>
        <w:pStyle w:val="22"/>
        <w:spacing w:line="276" w:lineRule="auto"/>
        <w:ind w:right="-6" w:firstLine="0"/>
        <w:jc w:val="both"/>
        <w:rPr>
          <w:sz w:val="24"/>
          <w:szCs w:val="24"/>
        </w:rPr>
      </w:pPr>
    </w:p>
    <w:p w:rsidR="000E10FA" w:rsidRDefault="000E10FA" w:rsidP="00D6164B">
      <w:pPr>
        <w:pStyle w:val="22"/>
        <w:spacing w:line="276" w:lineRule="auto"/>
        <w:ind w:right="-6" w:firstLine="0"/>
        <w:jc w:val="both"/>
        <w:rPr>
          <w:sz w:val="24"/>
          <w:szCs w:val="24"/>
        </w:rPr>
      </w:pPr>
    </w:p>
    <w:p w:rsidR="000E10FA" w:rsidRDefault="000E10FA" w:rsidP="00D6164B">
      <w:pPr>
        <w:pStyle w:val="22"/>
        <w:spacing w:line="276" w:lineRule="auto"/>
        <w:ind w:right="-6" w:firstLine="0"/>
        <w:jc w:val="both"/>
        <w:rPr>
          <w:sz w:val="24"/>
          <w:szCs w:val="24"/>
        </w:rPr>
      </w:pPr>
    </w:p>
    <w:p w:rsidR="000E10FA" w:rsidRDefault="000E10FA" w:rsidP="00D6164B">
      <w:pPr>
        <w:pStyle w:val="22"/>
        <w:spacing w:line="276" w:lineRule="auto"/>
        <w:ind w:right="-6" w:firstLine="0"/>
        <w:jc w:val="both"/>
        <w:rPr>
          <w:sz w:val="24"/>
          <w:szCs w:val="24"/>
        </w:rPr>
      </w:pPr>
    </w:p>
    <w:p w:rsidR="00D6164B" w:rsidRDefault="00D6164B" w:rsidP="00D6164B">
      <w:pPr>
        <w:pStyle w:val="22"/>
        <w:spacing w:line="276" w:lineRule="auto"/>
        <w:ind w:right="-6" w:firstLine="0"/>
        <w:jc w:val="both"/>
        <w:rPr>
          <w:sz w:val="24"/>
          <w:szCs w:val="24"/>
        </w:rPr>
      </w:pPr>
      <w:r>
        <w:rPr>
          <w:noProof/>
          <w:sz w:val="24"/>
          <w:szCs w:val="24"/>
          <w:lang w:bidi="ar-SA"/>
        </w:rPr>
        <w:lastRenderedPageBreak/>
        <w:drawing>
          <wp:inline distT="0" distB="0" distL="0" distR="0">
            <wp:extent cx="6029325" cy="4133850"/>
            <wp:effectExtent l="19050" t="0" r="9525" b="0"/>
            <wp:docPr id="28" name="Рисунок 27" descr="C:\Users\User\Desktop\доки\постановления совета министров\30.01\3-11\Postanov_N3_11_10032017_Page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Desktop\доки\постановления совета министров\30.01\3-11\Postanov_N3_11_10032017_Page46.jpg"/>
                    <pic:cNvPicPr>
                      <a:picLocks noChangeAspect="1" noChangeArrowheads="1"/>
                    </pic:cNvPicPr>
                  </pic:nvPicPr>
                  <pic:blipFill>
                    <a:blip r:embed="rId35"/>
                    <a:srcRect/>
                    <a:stretch>
                      <a:fillRect/>
                    </a:stretch>
                  </pic:blipFill>
                  <pic:spPr bwMode="auto">
                    <a:xfrm>
                      <a:off x="0" y="0"/>
                      <a:ext cx="6029325" cy="4133850"/>
                    </a:xfrm>
                    <a:prstGeom prst="rect">
                      <a:avLst/>
                    </a:prstGeom>
                    <a:noFill/>
                    <a:ln w="9525">
                      <a:noFill/>
                      <a:miter lim="800000"/>
                      <a:headEnd/>
                      <a:tailEnd/>
                    </a:ln>
                  </pic:spPr>
                </pic:pic>
              </a:graphicData>
            </a:graphic>
          </wp:inline>
        </w:drawing>
      </w:r>
    </w:p>
    <w:p w:rsidR="00D6164B" w:rsidRPr="005C1A2C" w:rsidRDefault="00D6164B" w:rsidP="00D6164B">
      <w:pPr>
        <w:pStyle w:val="22"/>
        <w:spacing w:line="276" w:lineRule="auto"/>
        <w:ind w:right="-6" w:firstLine="0"/>
        <w:jc w:val="both"/>
        <w:rPr>
          <w:sz w:val="24"/>
          <w:szCs w:val="24"/>
        </w:rPr>
      </w:pPr>
    </w:p>
    <w:p w:rsidR="00C50988" w:rsidRDefault="00C50988" w:rsidP="00F2255E">
      <w:pPr>
        <w:spacing w:line="276" w:lineRule="auto"/>
        <w:ind w:firstLine="709"/>
        <w:rPr>
          <w:sz w:val="2"/>
          <w:szCs w:val="2"/>
        </w:rPr>
      </w:pPr>
    </w:p>
    <w:p w:rsidR="00C50988" w:rsidRDefault="00C50988" w:rsidP="00F2255E">
      <w:pPr>
        <w:spacing w:line="276" w:lineRule="auto"/>
        <w:ind w:firstLine="709"/>
        <w:rPr>
          <w:sz w:val="2"/>
          <w:szCs w:val="2"/>
        </w:rPr>
      </w:pPr>
    </w:p>
    <w:p w:rsidR="00C50988" w:rsidRDefault="00C50988" w:rsidP="00F2255E">
      <w:pPr>
        <w:pStyle w:val="22"/>
        <w:spacing w:line="276" w:lineRule="auto"/>
        <w:ind w:right="20" w:firstLine="0"/>
        <w:jc w:val="both"/>
        <w:sectPr w:rsidR="00C50988" w:rsidSect="00F2255E">
          <w:type w:val="continuous"/>
          <w:pgSz w:w="11906" w:h="16838"/>
          <w:pgMar w:top="1383" w:right="991" w:bottom="837" w:left="1418" w:header="0" w:footer="3" w:gutter="0"/>
          <w:cols w:space="720"/>
          <w:noEndnote/>
          <w:docGrid w:linePitch="360"/>
        </w:sectPr>
      </w:pPr>
    </w:p>
    <w:p w:rsidR="00C50988" w:rsidRDefault="00C50988" w:rsidP="00F2255E">
      <w:pPr>
        <w:spacing w:line="276" w:lineRule="auto"/>
        <w:ind w:firstLine="709"/>
        <w:rPr>
          <w:sz w:val="2"/>
          <w:szCs w:val="2"/>
        </w:rPr>
      </w:pPr>
    </w:p>
    <w:p w:rsidR="00C50988" w:rsidRDefault="00C50988" w:rsidP="00F2255E">
      <w:pPr>
        <w:spacing w:line="276" w:lineRule="auto"/>
        <w:ind w:firstLine="709"/>
        <w:rPr>
          <w:sz w:val="2"/>
          <w:szCs w:val="2"/>
        </w:rPr>
      </w:pPr>
    </w:p>
    <w:sectPr w:rsidR="00C50988" w:rsidSect="00F2255E">
      <w:type w:val="continuous"/>
      <w:pgSz w:w="11906" w:h="16838"/>
      <w:pgMar w:top="3474" w:right="991" w:bottom="3474" w:left="1418" w:header="0" w:footer="3"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12FB3" w:rsidRDefault="00612FB3" w:rsidP="00C50988">
      <w:r>
        <w:separator/>
      </w:r>
    </w:p>
  </w:endnote>
  <w:endnote w:type="continuationSeparator" w:id="1">
    <w:p w:rsidR="00612FB3" w:rsidRDefault="00612FB3" w:rsidP="00C5098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12FB3" w:rsidRDefault="00612FB3"/>
  </w:footnote>
  <w:footnote w:type="continuationSeparator" w:id="1">
    <w:p w:rsidR="00612FB3" w:rsidRDefault="00612FB3"/>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B4CC7"/>
    <w:multiLevelType w:val="multilevel"/>
    <w:tmpl w:val="645EFE00"/>
    <w:lvl w:ilvl="0">
      <w:start w:val="1"/>
      <w:numFmt w:val="decimal"/>
      <w:lvlText w:val="2.2.%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CD33FD0"/>
    <w:multiLevelType w:val="multilevel"/>
    <w:tmpl w:val="ACA49228"/>
    <w:lvl w:ilvl="0">
      <w:start w:val="5"/>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5CE28AF"/>
    <w:multiLevelType w:val="multilevel"/>
    <w:tmpl w:val="07CED04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8ED6750"/>
    <w:multiLevelType w:val="multilevel"/>
    <w:tmpl w:val="62FA88B8"/>
    <w:lvl w:ilvl="0">
      <w:start w:val="1"/>
      <w:numFmt w:val="decimal"/>
      <w:lvlText w:val="3.17.%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9917485"/>
    <w:multiLevelType w:val="multilevel"/>
    <w:tmpl w:val="CDC44DF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9B61BB2"/>
    <w:multiLevelType w:val="multilevel"/>
    <w:tmpl w:val="82C8CCEC"/>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A7F2D68"/>
    <w:multiLevelType w:val="multilevel"/>
    <w:tmpl w:val="762AAA3C"/>
    <w:lvl w:ilvl="0">
      <w:start w:val="1"/>
      <w:numFmt w:val="decimal"/>
      <w:lvlText w:val="1.3.%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F884DB8"/>
    <w:multiLevelType w:val="multilevel"/>
    <w:tmpl w:val="842AE13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F90068F"/>
    <w:multiLevelType w:val="multilevel"/>
    <w:tmpl w:val="73C2762E"/>
    <w:lvl w:ilvl="0">
      <w:start w:val="1"/>
      <w:numFmt w:val="decimal"/>
      <w:lvlText w:val="1.4.%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start w:val="5"/>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25EF08AA"/>
    <w:multiLevelType w:val="multilevel"/>
    <w:tmpl w:val="1B62E07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60126C4"/>
    <w:multiLevelType w:val="multilevel"/>
    <w:tmpl w:val="EFC6428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27692F84"/>
    <w:multiLevelType w:val="multilevel"/>
    <w:tmpl w:val="22F6C412"/>
    <w:lvl w:ilvl="0">
      <w:start w:val="2"/>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D21164F"/>
    <w:multiLevelType w:val="multilevel"/>
    <w:tmpl w:val="1AA6CE12"/>
    <w:lvl w:ilvl="0">
      <w:start w:val="1"/>
      <w:numFmt w:val="decimal"/>
      <w:lvlText w:val="2.1.%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31316FB8"/>
    <w:multiLevelType w:val="multilevel"/>
    <w:tmpl w:val="71EE4CF6"/>
    <w:lvl w:ilvl="0">
      <w:start w:val="22"/>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314C5CDF"/>
    <w:multiLevelType w:val="multilevel"/>
    <w:tmpl w:val="5ABAFE18"/>
    <w:lvl w:ilvl="0">
      <w:start w:val="1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vertAlign w:val="superscript"/>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4C07722"/>
    <w:multiLevelType w:val="multilevel"/>
    <w:tmpl w:val="675CC460"/>
    <w:lvl w:ilvl="0">
      <w:start w:val="1"/>
      <w:numFmt w:val="decimal"/>
      <w:lvlText w:val="3.15.%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6C72C5C"/>
    <w:multiLevelType w:val="multilevel"/>
    <w:tmpl w:val="FB78CEB0"/>
    <w:lvl w:ilvl="0">
      <w:start w:val="2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vertAlign w:val="superscript"/>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7545844"/>
    <w:multiLevelType w:val="multilevel"/>
    <w:tmpl w:val="F702B26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379F7EBA"/>
    <w:multiLevelType w:val="multilevel"/>
    <w:tmpl w:val="113ECBE4"/>
    <w:lvl w:ilvl="0">
      <w:start w:val="18"/>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vertAlign w:val="superscript"/>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414D6BBE"/>
    <w:multiLevelType w:val="multilevel"/>
    <w:tmpl w:val="5AC82C4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43956EC7"/>
    <w:multiLevelType w:val="multilevel"/>
    <w:tmpl w:val="10BA2CDC"/>
    <w:lvl w:ilvl="0">
      <w:start w:val="1"/>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449B2BC2"/>
    <w:multiLevelType w:val="multilevel"/>
    <w:tmpl w:val="F6DE5662"/>
    <w:lvl w:ilvl="0">
      <w:start w:val="1"/>
      <w:numFmt w:val="decimal"/>
      <w:lvlText w:val="3.14.%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44BE0009"/>
    <w:multiLevelType w:val="multilevel"/>
    <w:tmpl w:val="30E2AADA"/>
    <w:lvl w:ilvl="0">
      <w:start w:val="1"/>
      <w:numFmt w:val="decimal"/>
      <w:lvlText w:val="3.6.%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48151DEE"/>
    <w:multiLevelType w:val="multilevel"/>
    <w:tmpl w:val="CFBC181C"/>
    <w:lvl w:ilvl="0">
      <w:start w:val="1"/>
      <w:numFmt w:val="decimal"/>
      <w:lvlText w:val="3.19.%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4E0B532B"/>
    <w:multiLevelType w:val="multilevel"/>
    <w:tmpl w:val="D0EC75D4"/>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01D21C1"/>
    <w:multiLevelType w:val="multilevel"/>
    <w:tmpl w:val="3C16AB0A"/>
    <w:lvl w:ilvl="0">
      <w:start w:val="6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vertAlign w:val="superscript"/>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8C07E8B"/>
    <w:multiLevelType w:val="multilevel"/>
    <w:tmpl w:val="42B0A6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5F5B7436"/>
    <w:multiLevelType w:val="multilevel"/>
    <w:tmpl w:val="FBC42E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63255C0A"/>
    <w:multiLevelType w:val="multilevel"/>
    <w:tmpl w:val="8D00D704"/>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vertAlign w:val="superscript"/>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6B9B6417"/>
    <w:multiLevelType w:val="multilevel"/>
    <w:tmpl w:val="420667F4"/>
    <w:lvl w:ilvl="0">
      <w:start w:val="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6D0F38E4"/>
    <w:multiLevelType w:val="multilevel"/>
    <w:tmpl w:val="94029726"/>
    <w:lvl w:ilvl="0">
      <w:start w:val="1"/>
      <w:numFmt w:val="decimal"/>
      <w:lvlText w:val="3.9.%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start w:val="10"/>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2">
      <w:start w:val="2"/>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70E136AD"/>
    <w:multiLevelType w:val="multilevel"/>
    <w:tmpl w:val="7F50942E"/>
    <w:lvl w:ilvl="0">
      <w:start w:val="1"/>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72B8550A"/>
    <w:multiLevelType w:val="multilevel"/>
    <w:tmpl w:val="4D564FB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72E927A6"/>
    <w:multiLevelType w:val="multilevel"/>
    <w:tmpl w:val="978ECD7C"/>
    <w:lvl w:ilvl="0">
      <w:start w:val="49"/>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vertAlign w:val="superscript"/>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46F1032"/>
    <w:multiLevelType w:val="multilevel"/>
    <w:tmpl w:val="DE0C2AA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78BD4790"/>
    <w:multiLevelType w:val="multilevel"/>
    <w:tmpl w:val="2D72F1D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7DDE053D"/>
    <w:multiLevelType w:val="multilevel"/>
    <w:tmpl w:val="5880A96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7FD27447"/>
    <w:multiLevelType w:val="multilevel"/>
    <w:tmpl w:val="5680BD54"/>
    <w:lvl w:ilvl="0">
      <w:start w:val="40"/>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vertAlign w:val="superscript"/>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6"/>
  </w:num>
  <w:num w:numId="2">
    <w:abstractNumId w:val="5"/>
  </w:num>
  <w:num w:numId="3">
    <w:abstractNumId w:val="6"/>
  </w:num>
  <w:num w:numId="4">
    <w:abstractNumId w:val="8"/>
  </w:num>
  <w:num w:numId="5">
    <w:abstractNumId w:val="11"/>
  </w:num>
  <w:num w:numId="6">
    <w:abstractNumId w:val="20"/>
  </w:num>
  <w:num w:numId="7">
    <w:abstractNumId w:val="12"/>
  </w:num>
  <w:num w:numId="8">
    <w:abstractNumId w:val="0"/>
  </w:num>
  <w:num w:numId="9">
    <w:abstractNumId w:val="29"/>
  </w:num>
  <w:num w:numId="10">
    <w:abstractNumId w:val="22"/>
  </w:num>
  <w:num w:numId="11">
    <w:abstractNumId w:val="30"/>
  </w:num>
  <w:num w:numId="12">
    <w:abstractNumId w:val="4"/>
  </w:num>
  <w:num w:numId="13">
    <w:abstractNumId w:val="21"/>
  </w:num>
  <w:num w:numId="14">
    <w:abstractNumId w:val="15"/>
  </w:num>
  <w:num w:numId="15">
    <w:abstractNumId w:val="3"/>
  </w:num>
  <w:num w:numId="16">
    <w:abstractNumId w:val="23"/>
  </w:num>
  <w:num w:numId="17">
    <w:abstractNumId w:val="13"/>
  </w:num>
  <w:num w:numId="18">
    <w:abstractNumId w:val="31"/>
  </w:num>
  <w:num w:numId="19">
    <w:abstractNumId w:val="7"/>
  </w:num>
  <w:num w:numId="20">
    <w:abstractNumId w:val="27"/>
  </w:num>
  <w:num w:numId="21">
    <w:abstractNumId w:val="1"/>
  </w:num>
  <w:num w:numId="22">
    <w:abstractNumId w:val="17"/>
  </w:num>
  <w:num w:numId="23">
    <w:abstractNumId w:val="24"/>
  </w:num>
  <w:num w:numId="24">
    <w:abstractNumId w:val="34"/>
  </w:num>
  <w:num w:numId="25">
    <w:abstractNumId w:val="36"/>
  </w:num>
  <w:num w:numId="26">
    <w:abstractNumId w:val="10"/>
  </w:num>
  <w:num w:numId="27">
    <w:abstractNumId w:val="19"/>
  </w:num>
  <w:num w:numId="28">
    <w:abstractNumId w:val="2"/>
  </w:num>
  <w:num w:numId="29">
    <w:abstractNumId w:val="35"/>
  </w:num>
  <w:num w:numId="30">
    <w:abstractNumId w:val="28"/>
  </w:num>
  <w:num w:numId="31">
    <w:abstractNumId w:val="14"/>
  </w:num>
  <w:num w:numId="32">
    <w:abstractNumId w:val="18"/>
  </w:num>
  <w:num w:numId="33">
    <w:abstractNumId w:val="16"/>
  </w:num>
  <w:num w:numId="34">
    <w:abstractNumId w:val="32"/>
  </w:num>
  <w:num w:numId="35">
    <w:abstractNumId w:val="37"/>
  </w:num>
  <w:num w:numId="36">
    <w:abstractNumId w:val="33"/>
  </w:num>
  <w:num w:numId="37">
    <w:abstractNumId w:val="25"/>
  </w:num>
  <w:num w:numId="38">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evenAndOddHeaders/>
  <w:drawingGridHorizontalSpacing w:val="181"/>
  <w:drawingGridVerticalSpacing w:val="181"/>
  <w:characterSpacingControl w:val="compressPunctuation"/>
  <w:footnotePr>
    <w:footnote w:id="0"/>
    <w:footnote w:id="1"/>
  </w:footnotePr>
  <w:endnotePr>
    <w:endnote w:id="0"/>
    <w:endnote w:id="1"/>
  </w:endnotePr>
  <w:compat>
    <w:doNotExpandShiftReturn/>
  </w:compat>
  <w:rsids>
    <w:rsidRoot w:val="00C50988"/>
    <w:rsid w:val="000C1620"/>
    <w:rsid w:val="000E10FA"/>
    <w:rsid w:val="000E120A"/>
    <w:rsid w:val="00260C73"/>
    <w:rsid w:val="00266A4F"/>
    <w:rsid w:val="00375AAA"/>
    <w:rsid w:val="003F2891"/>
    <w:rsid w:val="004B5869"/>
    <w:rsid w:val="00577466"/>
    <w:rsid w:val="005C1A2C"/>
    <w:rsid w:val="00612FB3"/>
    <w:rsid w:val="006609D4"/>
    <w:rsid w:val="00840EA8"/>
    <w:rsid w:val="0084684D"/>
    <w:rsid w:val="008D084F"/>
    <w:rsid w:val="009E5831"/>
    <w:rsid w:val="00B43E2B"/>
    <w:rsid w:val="00C50988"/>
    <w:rsid w:val="00CD39E5"/>
    <w:rsid w:val="00CD5C0F"/>
    <w:rsid w:val="00D6164B"/>
    <w:rsid w:val="00EA0DF8"/>
    <w:rsid w:val="00EC5DDD"/>
    <w:rsid w:val="00ED29E9"/>
    <w:rsid w:val="00F2255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C50988"/>
    <w:rPr>
      <w:color w:val="00000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C50988"/>
    <w:rPr>
      <w:color w:val="0066CC"/>
      <w:u w:val="single"/>
    </w:rPr>
  </w:style>
  <w:style w:type="character" w:customStyle="1" w:styleId="Exact">
    <w:name w:val="Основной текст Exact"/>
    <w:basedOn w:val="a0"/>
    <w:rsid w:val="00C50988"/>
    <w:rPr>
      <w:rFonts w:ascii="Times New Roman" w:eastAsia="Times New Roman" w:hAnsi="Times New Roman" w:cs="Times New Roman"/>
      <w:b w:val="0"/>
      <w:bCs w:val="0"/>
      <w:i w:val="0"/>
      <w:iCs w:val="0"/>
      <w:smallCaps w:val="0"/>
      <w:strike w:val="0"/>
      <w:spacing w:val="1"/>
      <w:sz w:val="19"/>
      <w:szCs w:val="19"/>
      <w:u w:val="none"/>
    </w:rPr>
  </w:style>
  <w:style w:type="character" w:customStyle="1" w:styleId="1">
    <w:name w:val="Заголовок №1_"/>
    <w:basedOn w:val="a0"/>
    <w:link w:val="10"/>
    <w:rsid w:val="00C50988"/>
    <w:rPr>
      <w:rFonts w:ascii="Times New Roman" w:eastAsia="Times New Roman" w:hAnsi="Times New Roman" w:cs="Times New Roman"/>
      <w:b/>
      <w:bCs/>
      <w:i w:val="0"/>
      <w:iCs w:val="0"/>
      <w:smallCaps w:val="0"/>
      <w:strike w:val="0"/>
      <w:sz w:val="38"/>
      <w:szCs w:val="38"/>
      <w:u w:val="none"/>
    </w:rPr>
  </w:style>
  <w:style w:type="character" w:customStyle="1" w:styleId="11">
    <w:name w:val="Заголовок №1"/>
    <w:basedOn w:val="1"/>
    <w:rsid w:val="00C50988"/>
    <w:rPr>
      <w:color w:val="000000"/>
      <w:spacing w:val="0"/>
      <w:w w:val="100"/>
      <w:position w:val="0"/>
      <w:lang w:val="ru-RU" w:eastAsia="ru-RU" w:bidi="ru-RU"/>
    </w:rPr>
  </w:style>
  <w:style w:type="character" w:customStyle="1" w:styleId="2">
    <w:name w:val="Основной текст (2)_"/>
    <w:basedOn w:val="a0"/>
    <w:link w:val="20"/>
    <w:rsid w:val="00C50988"/>
    <w:rPr>
      <w:rFonts w:ascii="Times New Roman" w:eastAsia="Times New Roman" w:hAnsi="Times New Roman" w:cs="Times New Roman"/>
      <w:b/>
      <w:bCs/>
      <w:i w:val="0"/>
      <w:iCs w:val="0"/>
      <w:smallCaps w:val="0"/>
      <w:strike w:val="0"/>
      <w:sz w:val="26"/>
      <w:szCs w:val="26"/>
      <w:u w:val="none"/>
    </w:rPr>
  </w:style>
  <w:style w:type="character" w:customStyle="1" w:styleId="215pt">
    <w:name w:val="Основной текст (2) + 15 pt"/>
    <w:basedOn w:val="2"/>
    <w:rsid w:val="00C50988"/>
    <w:rPr>
      <w:color w:val="000000"/>
      <w:spacing w:val="0"/>
      <w:w w:val="100"/>
      <w:position w:val="0"/>
      <w:sz w:val="30"/>
      <w:szCs w:val="30"/>
      <w:lang w:val="ru-RU" w:eastAsia="ru-RU" w:bidi="ru-RU"/>
    </w:rPr>
  </w:style>
  <w:style w:type="character" w:customStyle="1" w:styleId="21">
    <w:name w:val="Основной текст (2)"/>
    <w:basedOn w:val="2"/>
    <w:rsid w:val="00C50988"/>
    <w:rPr>
      <w:color w:val="000000"/>
      <w:spacing w:val="0"/>
      <w:w w:val="100"/>
      <w:position w:val="0"/>
      <w:lang w:val="ru-RU" w:eastAsia="ru-RU" w:bidi="ru-RU"/>
    </w:rPr>
  </w:style>
  <w:style w:type="character" w:customStyle="1" w:styleId="3">
    <w:name w:val="Основной текст (3)_"/>
    <w:basedOn w:val="a0"/>
    <w:link w:val="30"/>
    <w:rsid w:val="00C50988"/>
    <w:rPr>
      <w:rFonts w:ascii="Times New Roman" w:eastAsia="Times New Roman" w:hAnsi="Times New Roman" w:cs="Times New Roman"/>
      <w:b w:val="0"/>
      <w:bCs w:val="0"/>
      <w:i w:val="0"/>
      <w:iCs w:val="0"/>
      <w:smallCaps w:val="0"/>
      <w:strike w:val="0"/>
      <w:sz w:val="26"/>
      <w:szCs w:val="26"/>
      <w:u w:val="none"/>
    </w:rPr>
  </w:style>
  <w:style w:type="character" w:customStyle="1" w:styleId="31">
    <w:name w:val="Основной текст (3)"/>
    <w:basedOn w:val="3"/>
    <w:rsid w:val="00C50988"/>
    <w:rPr>
      <w:color w:val="000000"/>
      <w:spacing w:val="0"/>
      <w:w w:val="100"/>
      <w:position w:val="0"/>
      <w:lang w:val="ru-RU" w:eastAsia="ru-RU" w:bidi="ru-RU"/>
    </w:rPr>
  </w:style>
  <w:style w:type="character" w:customStyle="1" w:styleId="32">
    <w:name w:val="Основной текст (3) + Полужирный"/>
    <w:basedOn w:val="3"/>
    <w:rsid w:val="00C50988"/>
    <w:rPr>
      <w:b/>
      <w:bCs/>
      <w:color w:val="000000"/>
      <w:spacing w:val="0"/>
      <w:w w:val="100"/>
      <w:position w:val="0"/>
      <w:lang w:val="ru-RU" w:eastAsia="ru-RU" w:bidi="ru-RU"/>
    </w:rPr>
  </w:style>
  <w:style w:type="character" w:customStyle="1" w:styleId="33">
    <w:name w:val="Заголовок №3_"/>
    <w:basedOn w:val="a0"/>
    <w:link w:val="34"/>
    <w:rsid w:val="00C50988"/>
    <w:rPr>
      <w:rFonts w:ascii="Times New Roman" w:eastAsia="Times New Roman" w:hAnsi="Times New Roman" w:cs="Times New Roman"/>
      <w:b/>
      <w:bCs/>
      <w:i w:val="0"/>
      <w:iCs w:val="0"/>
      <w:smallCaps w:val="0"/>
      <w:strike w:val="0"/>
      <w:sz w:val="26"/>
      <w:szCs w:val="26"/>
      <w:u w:val="none"/>
    </w:rPr>
  </w:style>
  <w:style w:type="character" w:customStyle="1" w:styleId="a4">
    <w:name w:val="Основной текст_"/>
    <w:basedOn w:val="a0"/>
    <w:link w:val="22"/>
    <w:rsid w:val="00C50988"/>
    <w:rPr>
      <w:rFonts w:ascii="Times New Roman" w:eastAsia="Times New Roman" w:hAnsi="Times New Roman" w:cs="Times New Roman"/>
      <w:b w:val="0"/>
      <w:bCs w:val="0"/>
      <w:i w:val="0"/>
      <w:iCs w:val="0"/>
      <w:smallCaps w:val="0"/>
      <w:strike w:val="0"/>
      <w:sz w:val="22"/>
      <w:szCs w:val="22"/>
      <w:u w:val="none"/>
    </w:rPr>
  </w:style>
  <w:style w:type="character" w:customStyle="1" w:styleId="4">
    <w:name w:val="Основной текст (4)_"/>
    <w:basedOn w:val="a0"/>
    <w:link w:val="40"/>
    <w:rsid w:val="00C50988"/>
    <w:rPr>
      <w:rFonts w:ascii="Times New Roman" w:eastAsia="Times New Roman" w:hAnsi="Times New Roman" w:cs="Times New Roman"/>
      <w:b/>
      <w:bCs/>
      <w:i w:val="0"/>
      <w:iCs w:val="0"/>
      <w:smallCaps w:val="0"/>
      <w:strike w:val="0"/>
      <w:sz w:val="19"/>
      <w:szCs w:val="19"/>
      <w:u w:val="none"/>
    </w:rPr>
  </w:style>
  <w:style w:type="character" w:customStyle="1" w:styleId="4115pt">
    <w:name w:val="Основной текст (4) + 11;5 pt"/>
    <w:basedOn w:val="4"/>
    <w:rsid w:val="00C50988"/>
    <w:rPr>
      <w:color w:val="000000"/>
      <w:spacing w:val="0"/>
      <w:w w:val="100"/>
      <w:position w:val="0"/>
      <w:sz w:val="23"/>
      <w:szCs w:val="23"/>
      <w:lang w:val="ru-RU" w:eastAsia="ru-RU" w:bidi="ru-RU"/>
    </w:rPr>
  </w:style>
  <w:style w:type="character" w:customStyle="1" w:styleId="5">
    <w:name w:val="Основной текст (5)_"/>
    <w:basedOn w:val="a0"/>
    <w:link w:val="50"/>
    <w:rsid w:val="00C50988"/>
    <w:rPr>
      <w:rFonts w:ascii="Times New Roman" w:eastAsia="Times New Roman" w:hAnsi="Times New Roman" w:cs="Times New Roman"/>
      <w:b w:val="0"/>
      <w:bCs w:val="0"/>
      <w:i w:val="0"/>
      <w:iCs w:val="0"/>
      <w:smallCaps w:val="0"/>
      <w:strike w:val="0"/>
      <w:sz w:val="16"/>
      <w:szCs w:val="16"/>
      <w:u w:val="none"/>
    </w:rPr>
  </w:style>
  <w:style w:type="character" w:customStyle="1" w:styleId="12">
    <w:name w:val="Основной текст1"/>
    <w:basedOn w:val="a4"/>
    <w:rsid w:val="00C50988"/>
    <w:rPr>
      <w:color w:val="000000"/>
      <w:spacing w:val="0"/>
      <w:w w:val="100"/>
      <w:position w:val="0"/>
      <w:lang w:val="ru-RU" w:eastAsia="ru-RU" w:bidi="ru-RU"/>
    </w:rPr>
  </w:style>
  <w:style w:type="character" w:customStyle="1" w:styleId="8Exact">
    <w:name w:val="Основной текст (8) Exact"/>
    <w:basedOn w:val="a0"/>
    <w:link w:val="8"/>
    <w:rsid w:val="00C50988"/>
    <w:rPr>
      <w:rFonts w:ascii="Times New Roman" w:eastAsia="Times New Roman" w:hAnsi="Times New Roman" w:cs="Times New Roman"/>
      <w:b w:val="0"/>
      <w:bCs w:val="0"/>
      <w:i w:val="0"/>
      <w:iCs w:val="0"/>
      <w:smallCaps w:val="0"/>
      <w:strike w:val="0"/>
      <w:sz w:val="17"/>
      <w:szCs w:val="17"/>
      <w:u w:val="none"/>
    </w:rPr>
  </w:style>
  <w:style w:type="character" w:customStyle="1" w:styleId="a5">
    <w:name w:val="Подпись к таблице_"/>
    <w:basedOn w:val="a0"/>
    <w:link w:val="a6"/>
    <w:rsid w:val="00C50988"/>
    <w:rPr>
      <w:rFonts w:ascii="Times New Roman" w:eastAsia="Times New Roman" w:hAnsi="Times New Roman" w:cs="Times New Roman"/>
      <w:b/>
      <w:bCs/>
      <w:i w:val="0"/>
      <w:iCs w:val="0"/>
      <w:smallCaps w:val="0"/>
      <w:strike w:val="0"/>
      <w:sz w:val="16"/>
      <w:szCs w:val="16"/>
      <w:u w:val="none"/>
    </w:rPr>
  </w:style>
  <w:style w:type="character" w:customStyle="1" w:styleId="a7">
    <w:name w:val="Подпись к таблице"/>
    <w:basedOn w:val="a5"/>
    <w:rsid w:val="00C50988"/>
    <w:rPr>
      <w:color w:val="000000"/>
      <w:spacing w:val="0"/>
      <w:w w:val="100"/>
      <w:position w:val="0"/>
      <w:u w:val="single"/>
      <w:lang w:val="ru-RU" w:eastAsia="ru-RU" w:bidi="ru-RU"/>
    </w:rPr>
  </w:style>
  <w:style w:type="character" w:customStyle="1" w:styleId="8pt">
    <w:name w:val="Основной текст + 8 pt"/>
    <w:basedOn w:val="a4"/>
    <w:rsid w:val="00C50988"/>
    <w:rPr>
      <w:color w:val="000000"/>
      <w:spacing w:val="0"/>
      <w:w w:val="100"/>
      <w:position w:val="0"/>
      <w:sz w:val="16"/>
      <w:szCs w:val="16"/>
      <w:lang w:val="ru-RU" w:eastAsia="ru-RU" w:bidi="ru-RU"/>
    </w:rPr>
  </w:style>
  <w:style w:type="character" w:customStyle="1" w:styleId="23">
    <w:name w:val="Подпись к таблице (2)_"/>
    <w:basedOn w:val="a0"/>
    <w:link w:val="24"/>
    <w:rsid w:val="00C50988"/>
    <w:rPr>
      <w:rFonts w:ascii="Times New Roman" w:eastAsia="Times New Roman" w:hAnsi="Times New Roman" w:cs="Times New Roman"/>
      <w:b w:val="0"/>
      <w:bCs w:val="0"/>
      <w:i/>
      <w:iCs/>
      <w:smallCaps w:val="0"/>
      <w:strike w:val="0"/>
      <w:sz w:val="17"/>
      <w:szCs w:val="17"/>
      <w:u w:val="none"/>
    </w:rPr>
  </w:style>
  <w:style w:type="character" w:customStyle="1" w:styleId="25">
    <w:name w:val="Подпись к таблице (2)"/>
    <w:basedOn w:val="23"/>
    <w:rsid w:val="00C50988"/>
    <w:rPr>
      <w:color w:val="000000"/>
      <w:spacing w:val="0"/>
      <w:w w:val="100"/>
      <w:position w:val="0"/>
      <w:u w:val="single"/>
      <w:lang w:val="ru-RU" w:eastAsia="ru-RU" w:bidi="ru-RU"/>
    </w:rPr>
  </w:style>
  <w:style w:type="character" w:customStyle="1" w:styleId="26">
    <w:name w:val="Подпись к таблице (2) + Не курсив"/>
    <w:basedOn w:val="23"/>
    <w:rsid w:val="00C50988"/>
    <w:rPr>
      <w:i/>
      <w:iCs/>
      <w:color w:val="000000"/>
      <w:spacing w:val="0"/>
      <w:w w:val="100"/>
      <w:position w:val="0"/>
    </w:rPr>
  </w:style>
  <w:style w:type="character" w:customStyle="1" w:styleId="6">
    <w:name w:val="Основной текст (6)_"/>
    <w:basedOn w:val="a0"/>
    <w:link w:val="60"/>
    <w:rsid w:val="00C50988"/>
    <w:rPr>
      <w:rFonts w:ascii="Times New Roman" w:eastAsia="Times New Roman" w:hAnsi="Times New Roman" w:cs="Times New Roman"/>
      <w:b/>
      <w:bCs/>
      <w:i w:val="0"/>
      <w:iCs w:val="0"/>
      <w:smallCaps w:val="0"/>
      <w:strike w:val="0"/>
      <w:sz w:val="16"/>
      <w:szCs w:val="16"/>
      <w:u w:val="none"/>
    </w:rPr>
  </w:style>
  <w:style w:type="character" w:customStyle="1" w:styleId="7">
    <w:name w:val="Основной текст (7)_"/>
    <w:basedOn w:val="a0"/>
    <w:link w:val="70"/>
    <w:rsid w:val="00C50988"/>
    <w:rPr>
      <w:rFonts w:ascii="Times New Roman" w:eastAsia="Times New Roman" w:hAnsi="Times New Roman" w:cs="Times New Roman"/>
      <w:b w:val="0"/>
      <w:bCs w:val="0"/>
      <w:i/>
      <w:iCs/>
      <w:smallCaps w:val="0"/>
      <w:strike w:val="0"/>
      <w:sz w:val="17"/>
      <w:szCs w:val="17"/>
      <w:u w:val="none"/>
    </w:rPr>
  </w:style>
  <w:style w:type="character" w:customStyle="1" w:styleId="9">
    <w:name w:val="Основной текст (9)_"/>
    <w:basedOn w:val="a0"/>
    <w:link w:val="90"/>
    <w:rsid w:val="00C50988"/>
    <w:rPr>
      <w:rFonts w:ascii="Times New Roman" w:eastAsia="Times New Roman" w:hAnsi="Times New Roman" w:cs="Times New Roman"/>
      <w:b/>
      <w:bCs/>
      <w:i w:val="0"/>
      <w:iCs w:val="0"/>
      <w:smallCaps w:val="0"/>
      <w:strike w:val="0"/>
      <w:sz w:val="23"/>
      <w:szCs w:val="23"/>
      <w:u w:val="none"/>
    </w:rPr>
  </w:style>
  <w:style w:type="character" w:customStyle="1" w:styleId="SegoeUI105pt">
    <w:name w:val="Основной текст + Segoe UI;10;5 pt;Курсив"/>
    <w:basedOn w:val="a4"/>
    <w:rsid w:val="00C50988"/>
    <w:rPr>
      <w:rFonts w:ascii="Segoe UI" w:eastAsia="Segoe UI" w:hAnsi="Segoe UI" w:cs="Segoe UI"/>
      <w:i/>
      <w:iCs/>
      <w:color w:val="000000"/>
      <w:spacing w:val="0"/>
      <w:w w:val="100"/>
      <w:position w:val="0"/>
      <w:sz w:val="21"/>
      <w:szCs w:val="21"/>
      <w:lang w:val="ru-RU" w:eastAsia="ru-RU" w:bidi="ru-RU"/>
    </w:rPr>
  </w:style>
  <w:style w:type="character" w:customStyle="1" w:styleId="35">
    <w:name w:val="Подпись к таблице (3)_"/>
    <w:basedOn w:val="a0"/>
    <w:link w:val="36"/>
    <w:rsid w:val="00C50988"/>
    <w:rPr>
      <w:rFonts w:ascii="Times New Roman" w:eastAsia="Times New Roman" w:hAnsi="Times New Roman" w:cs="Times New Roman"/>
      <w:b w:val="0"/>
      <w:bCs w:val="0"/>
      <w:i w:val="0"/>
      <w:iCs w:val="0"/>
      <w:smallCaps w:val="0"/>
      <w:strike w:val="0"/>
      <w:sz w:val="22"/>
      <w:szCs w:val="22"/>
      <w:u w:val="none"/>
    </w:rPr>
  </w:style>
  <w:style w:type="character" w:customStyle="1" w:styleId="100">
    <w:name w:val="Основной текст (10)_"/>
    <w:basedOn w:val="a0"/>
    <w:link w:val="101"/>
    <w:rsid w:val="00C50988"/>
    <w:rPr>
      <w:rFonts w:ascii="Times New Roman" w:eastAsia="Times New Roman" w:hAnsi="Times New Roman" w:cs="Times New Roman"/>
      <w:b/>
      <w:bCs/>
      <w:i w:val="0"/>
      <w:iCs w:val="0"/>
      <w:smallCaps w:val="0"/>
      <w:strike w:val="0"/>
      <w:sz w:val="18"/>
      <w:szCs w:val="18"/>
      <w:u w:val="none"/>
    </w:rPr>
  </w:style>
  <w:style w:type="character" w:customStyle="1" w:styleId="11Exact">
    <w:name w:val="Основной текст (11) Exact"/>
    <w:basedOn w:val="a0"/>
    <w:link w:val="110"/>
    <w:rsid w:val="00C50988"/>
    <w:rPr>
      <w:rFonts w:ascii="Times New Roman" w:eastAsia="Times New Roman" w:hAnsi="Times New Roman" w:cs="Times New Roman"/>
      <w:b/>
      <w:bCs/>
      <w:i w:val="0"/>
      <w:iCs w:val="0"/>
      <w:smallCaps w:val="0"/>
      <w:strike w:val="0"/>
      <w:sz w:val="17"/>
      <w:szCs w:val="17"/>
      <w:u w:val="none"/>
    </w:rPr>
  </w:style>
  <w:style w:type="character" w:customStyle="1" w:styleId="27">
    <w:name w:val="Заголовок №2_"/>
    <w:basedOn w:val="a0"/>
    <w:link w:val="28"/>
    <w:rsid w:val="00C50988"/>
    <w:rPr>
      <w:rFonts w:ascii="Times New Roman" w:eastAsia="Times New Roman" w:hAnsi="Times New Roman" w:cs="Times New Roman"/>
      <w:b w:val="0"/>
      <w:bCs w:val="0"/>
      <w:i w:val="0"/>
      <w:iCs w:val="0"/>
      <w:smallCaps w:val="0"/>
      <w:strike w:val="0"/>
      <w:spacing w:val="-10"/>
      <w:sz w:val="40"/>
      <w:szCs w:val="40"/>
      <w:u w:val="none"/>
    </w:rPr>
  </w:style>
  <w:style w:type="character" w:customStyle="1" w:styleId="9pt">
    <w:name w:val="Основной текст + 9 pt"/>
    <w:basedOn w:val="a4"/>
    <w:rsid w:val="00C50988"/>
    <w:rPr>
      <w:color w:val="000000"/>
      <w:spacing w:val="0"/>
      <w:w w:val="100"/>
      <w:position w:val="0"/>
      <w:sz w:val="18"/>
      <w:szCs w:val="18"/>
      <w:lang w:val="ru-RU" w:eastAsia="ru-RU" w:bidi="ru-RU"/>
    </w:rPr>
  </w:style>
  <w:style w:type="character" w:customStyle="1" w:styleId="911pt">
    <w:name w:val="Основной текст (9) + 11 pt;Не полужирный"/>
    <w:basedOn w:val="9"/>
    <w:rsid w:val="00C50988"/>
    <w:rPr>
      <w:b/>
      <w:bCs/>
      <w:color w:val="000000"/>
      <w:spacing w:val="0"/>
      <w:w w:val="100"/>
      <w:position w:val="0"/>
      <w:sz w:val="22"/>
      <w:szCs w:val="22"/>
      <w:lang w:val="ru-RU" w:eastAsia="ru-RU" w:bidi="ru-RU"/>
    </w:rPr>
  </w:style>
  <w:style w:type="character" w:customStyle="1" w:styleId="120">
    <w:name w:val="Основной текст (12)_"/>
    <w:basedOn w:val="a0"/>
    <w:link w:val="121"/>
    <w:rsid w:val="00C50988"/>
    <w:rPr>
      <w:rFonts w:ascii="Arial Narrow" w:eastAsia="Arial Narrow" w:hAnsi="Arial Narrow" w:cs="Arial Narrow"/>
      <w:b w:val="0"/>
      <w:bCs w:val="0"/>
      <w:i w:val="0"/>
      <w:iCs w:val="0"/>
      <w:smallCaps w:val="0"/>
      <w:strike w:val="0"/>
      <w:sz w:val="20"/>
      <w:szCs w:val="20"/>
      <w:u w:val="none"/>
    </w:rPr>
  </w:style>
  <w:style w:type="character" w:customStyle="1" w:styleId="12Verdana11pt">
    <w:name w:val="Основной текст (12) + Verdana;11 pt"/>
    <w:basedOn w:val="120"/>
    <w:rsid w:val="00C50988"/>
    <w:rPr>
      <w:rFonts w:ascii="Verdana" w:eastAsia="Verdana" w:hAnsi="Verdana" w:cs="Verdana"/>
      <w:color w:val="000000"/>
      <w:spacing w:val="0"/>
      <w:w w:val="100"/>
      <w:position w:val="0"/>
      <w:sz w:val="22"/>
      <w:szCs w:val="22"/>
      <w:lang w:val="ru-RU" w:eastAsia="ru-RU" w:bidi="ru-RU"/>
    </w:rPr>
  </w:style>
  <w:style w:type="character" w:customStyle="1" w:styleId="9pt0">
    <w:name w:val="Основной текст + 9 pt"/>
    <w:basedOn w:val="a4"/>
    <w:rsid w:val="00C50988"/>
    <w:rPr>
      <w:color w:val="000000"/>
      <w:spacing w:val="0"/>
      <w:w w:val="100"/>
      <w:position w:val="0"/>
      <w:sz w:val="18"/>
      <w:szCs w:val="18"/>
      <w:lang w:val="ru-RU" w:eastAsia="ru-RU" w:bidi="ru-RU"/>
    </w:rPr>
  </w:style>
  <w:style w:type="character" w:customStyle="1" w:styleId="41">
    <w:name w:val="Подпись к таблице (4)_"/>
    <w:basedOn w:val="a0"/>
    <w:link w:val="42"/>
    <w:rsid w:val="00C50988"/>
    <w:rPr>
      <w:rFonts w:ascii="Times New Roman" w:eastAsia="Times New Roman" w:hAnsi="Times New Roman" w:cs="Times New Roman"/>
      <w:b/>
      <w:bCs/>
      <w:i w:val="0"/>
      <w:iCs w:val="0"/>
      <w:smallCaps w:val="0"/>
      <w:strike w:val="0"/>
      <w:sz w:val="18"/>
      <w:szCs w:val="18"/>
      <w:u w:val="none"/>
    </w:rPr>
  </w:style>
  <w:style w:type="character" w:customStyle="1" w:styleId="9pt1">
    <w:name w:val="Основной текст + 9 pt"/>
    <w:basedOn w:val="a4"/>
    <w:rsid w:val="00C50988"/>
    <w:rPr>
      <w:color w:val="000000"/>
      <w:spacing w:val="0"/>
      <w:w w:val="100"/>
      <w:position w:val="0"/>
      <w:sz w:val="18"/>
      <w:szCs w:val="18"/>
      <w:lang w:val="ru-RU" w:eastAsia="ru-RU" w:bidi="ru-RU"/>
    </w:rPr>
  </w:style>
  <w:style w:type="character" w:customStyle="1" w:styleId="95pt">
    <w:name w:val="Основной текст + 9;5 pt;Полужирный"/>
    <w:basedOn w:val="a4"/>
    <w:rsid w:val="00C50988"/>
    <w:rPr>
      <w:b/>
      <w:bCs/>
      <w:color w:val="000000"/>
      <w:spacing w:val="0"/>
      <w:w w:val="100"/>
      <w:position w:val="0"/>
      <w:sz w:val="19"/>
      <w:szCs w:val="19"/>
      <w:lang w:val="ru-RU" w:eastAsia="ru-RU" w:bidi="ru-RU"/>
    </w:rPr>
  </w:style>
  <w:style w:type="character" w:customStyle="1" w:styleId="8pt0">
    <w:name w:val="Основной текст + 8 pt"/>
    <w:basedOn w:val="a4"/>
    <w:rsid w:val="00C50988"/>
    <w:rPr>
      <w:color w:val="000000"/>
      <w:spacing w:val="0"/>
      <w:w w:val="100"/>
      <w:position w:val="0"/>
      <w:sz w:val="16"/>
      <w:szCs w:val="16"/>
      <w:lang w:val="ru-RU" w:eastAsia="ru-RU" w:bidi="ru-RU"/>
    </w:rPr>
  </w:style>
  <w:style w:type="character" w:customStyle="1" w:styleId="10pt">
    <w:name w:val="Основной текст + 10 pt"/>
    <w:basedOn w:val="a4"/>
    <w:rsid w:val="00C50988"/>
    <w:rPr>
      <w:color w:val="000000"/>
      <w:spacing w:val="0"/>
      <w:w w:val="100"/>
      <w:position w:val="0"/>
      <w:sz w:val="20"/>
      <w:szCs w:val="20"/>
      <w:lang w:val="ru-RU" w:eastAsia="ru-RU" w:bidi="ru-RU"/>
    </w:rPr>
  </w:style>
  <w:style w:type="character" w:customStyle="1" w:styleId="9pt2">
    <w:name w:val="Основной текст + 9 pt;Курсив"/>
    <w:basedOn w:val="a4"/>
    <w:rsid w:val="00C50988"/>
    <w:rPr>
      <w:i/>
      <w:iCs/>
      <w:color w:val="000000"/>
      <w:spacing w:val="0"/>
      <w:w w:val="100"/>
      <w:position w:val="0"/>
      <w:sz w:val="18"/>
      <w:szCs w:val="18"/>
      <w:lang w:val="ru-RU" w:eastAsia="ru-RU" w:bidi="ru-RU"/>
    </w:rPr>
  </w:style>
  <w:style w:type="character" w:customStyle="1" w:styleId="85pt">
    <w:name w:val="Основной текст + 8;5 pt;Полужирный"/>
    <w:basedOn w:val="a4"/>
    <w:rsid w:val="00C50988"/>
    <w:rPr>
      <w:b/>
      <w:bCs/>
      <w:color w:val="000000"/>
      <w:spacing w:val="0"/>
      <w:w w:val="100"/>
      <w:position w:val="0"/>
      <w:sz w:val="17"/>
      <w:szCs w:val="17"/>
      <w:lang w:val="ru-RU" w:eastAsia="ru-RU" w:bidi="ru-RU"/>
    </w:rPr>
  </w:style>
  <w:style w:type="character" w:customStyle="1" w:styleId="51">
    <w:name w:val="Подпись к таблице (5)_"/>
    <w:basedOn w:val="a0"/>
    <w:link w:val="52"/>
    <w:rsid w:val="00C50988"/>
    <w:rPr>
      <w:rFonts w:ascii="Times New Roman" w:eastAsia="Times New Roman" w:hAnsi="Times New Roman" w:cs="Times New Roman"/>
      <w:b w:val="0"/>
      <w:bCs w:val="0"/>
      <w:i/>
      <w:iCs/>
      <w:smallCaps w:val="0"/>
      <w:strike w:val="0"/>
      <w:sz w:val="18"/>
      <w:szCs w:val="18"/>
      <w:u w:val="none"/>
    </w:rPr>
  </w:style>
  <w:style w:type="character" w:customStyle="1" w:styleId="13Exact">
    <w:name w:val="Основной текст (13) Exact"/>
    <w:basedOn w:val="a0"/>
    <w:link w:val="13"/>
    <w:rsid w:val="00C50988"/>
    <w:rPr>
      <w:rFonts w:ascii="Times New Roman" w:eastAsia="Times New Roman" w:hAnsi="Times New Roman" w:cs="Times New Roman"/>
      <w:b w:val="0"/>
      <w:bCs w:val="0"/>
      <w:i w:val="0"/>
      <w:iCs w:val="0"/>
      <w:smallCaps w:val="0"/>
      <w:strike w:val="0"/>
      <w:spacing w:val="4"/>
      <w:sz w:val="17"/>
      <w:szCs w:val="17"/>
      <w:u w:val="none"/>
    </w:rPr>
  </w:style>
  <w:style w:type="character" w:customStyle="1" w:styleId="13Exact0">
    <w:name w:val="Основной текст (13) Exact"/>
    <w:basedOn w:val="13Exact"/>
    <w:rsid w:val="00C50988"/>
    <w:rPr>
      <w:color w:val="000000"/>
      <w:w w:val="100"/>
      <w:position w:val="0"/>
      <w:u w:val="single"/>
      <w:lang w:val="ru-RU" w:eastAsia="ru-RU" w:bidi="ru-RU"/>
    </w:rPr>
  </w:style>
  <w:style w:type="character" w:customStyle="1" w:styleId="14Exact">
    <w:name w:val="Основной текст (14) Exact"/>
    <w:basedOn w:val="a0"/>
    <w:link w:val="14"/>
    <w:rsid w:val="00C50988"/>
    <w:rPr>
      <w:rFonts w:ascii="Arial Narrow" w:eastAsia="Arial Narrow" w:hAnsi="Arial Narrow" w:cs="Arial Narrow"/>
      <w:b w:val="0"/>
      <w:bCs w:val="0"/>
      <w:i w:val="0"/>
      <w:iCs w:val="0"/>
      <w:smallCaps w:val="0"/>
      <w:strike w:val="0"/>
      <w:sz w:val="28"/>
      <w:szCs w:val="28"/>
      <w:u w:val="none"/>
    </w:rPr>
  </w:style>
  <w:style w:type="character" w:customStyle="1" w:styleId="14TimesNewRoman10ptExact">
    <w:name w:val="Основной текст (14) + Times New Roman;10 pt Exact"/>
    <w:basedOn w:val="14Exact"/>
    <w:rsid w:val="00C50988"/>
    <w:rPr>
      <w:rFonts w:ascii="Times New Roman" w:eastAsia="Times New Roman" w:hAnsi="Times New Roman" w:cs="Times New Roman"/>
      <w:color w:val="000000"/>
      <w:spacing w:val="0"/>
      <w:w w:val="100"/>
      <w:position w:val="0"/>
      <w:sz w:val="20"/>
      <w:szCs w:val="20"/>
      <w:lang w:val="ru-RU" w:eastAsia="ru-RU" w:bidi="ru-RU"/>
    </w:rPr>
  </w:style>
  <w:style w:type="character" w:customStyle="1" w:styleId="15Exact">
    <w:name w:val="Основной текст (15) Exact"/>
    <w:basedOn w:val="a0"/>
    <w:link w:val="15"/>
    <w:rsid w:val="00C50988"/>
    <w:rPr>
      <w:rFonts w:ascii="Arial Narrow" w:eastAsia="Arial Narrow" w:hAnsi="Arial Narrow" w:cs="Arial Narrow"/>
      <w:b/>
      <w:bCs/>
      <w:i w:val="0"/>
      <w:iCs w:val="0"/>
      <w:smallCaps w:val="0"/>
      <w:strike w:val="0"/>
      <w:sz w:val="21"/>
      <w:szCs w:val="21"/>
      <w:u w:val="none"/>
    </w:rPr>
  </w:style>
  <w:style w:type="character" w:customStyle="1" w:styleId="15TimesNewRomanExact">
    <w:name w:val="Основной текст (15) + Times New Roman;Не полужирный Exact"/>
    <w:basedOn w:val="15Exact"/>
    <w:rsid w:val="00C50988"/>
    <w:rPr>
      <w:rFonts w:ascii="Times New Roman" w:eastAsia="Times New Roman" w:hAnsi="Times New Roman" w:cs="Times New Roman"/>
      <w:b/>
      <w:bCs/>
      <w:color w:val="000000"/>
      <w:spacing w:val="0"/>
      <w:w w:val="100"/>
      <w:position w:val="0"/>
      <w:lang w:val="ru-RU" w:eastAsia="ru-RU" w:bidi="ru-RU"/>
    </w:rPr>
  </w:style>
  <w:style w:type="character" w:customStyle="1" w:styleId="5Exact">
    <w:name w:val="Основной текст (5) Exact"/>
    <w:basedOn w:val="a0"/>
    <w:rsid w:val="00C50988"/>
    <w:rPr>
      <w:rFonts w:ascii="Times New Roman" w:eastAsia="Times New Roman" w:hAnsi="Times New Roman" w:cs="Times New Roman"/>
      <w:b w:val="0"/>
      <w:bCs w:val="0"/>
      <w:i w:val="0"/>
      <w:iCs w:val="0"/>
      <w:smallCaps w:val="0"/>
      <w:strike w:val="0"/>
      <w:spacing w:val="4"/>
      <w:sz w:val="15"/>
      <w:szCs w:val="15"/>
      <w:u w:val="none"/>
    </w:rPr>
  </w:style>
  <w:style w:type="character" w:customStyle="1" w:styleId="1375pt0ptExact">
    <w:name w:val="Основной текст (13) + 7;5 pt;Интервал 0 pt Exact"/>
    <w:basedOn w:val="13Exact"/>
    <w:rsid w:val="00C50988"/>
    <w:rPr>
      <w:color w:val="000000"/>
      <w:spacing w:val="3"/>
      <w:w w:val="100"/>
      <w:position w:val="0"/>
      <w:sz w:val="15"/>
      <w:szCs w:val="15"/>
      <w:lang w:val="ru-RU" w:eastAsia="ru-RU" w:bidi="ru-RU"/>
    </w:rPr>
  </w:style>
  <w:style w:type="character" w:customStyle="1" w:styleId="16Exact">
    <w:name w:val="Основной текст (16) Exact"/>
    <w:basedOn w:val="a0"/>
    <w:rsid w:val="00C50988"/>
    <w:rPr>
      <w:rFonts w:ascii="Times New Roman" w:eastAsia="Times New Roman" w:hAnsi="Times New Roman" w:cs="Times New Roman"/>
      <w:b w:val="0"/>
      <w:bCs w:val="0"/>
      <w:i w:val="0"/>
      <w:iCs w:val="0"/>
      <w:smallCaps w:val="0"/>
      <w:strike w:val="0"/>
      <w:spacing w:val="3"/>
      <w:sz w:val="15"/>
      <w:szCs w:val="15"/>
      <w:u w:val="none"/>
    </w:rPr>
  </w:style>
  <w:style w:type="character" w:customStyle="1" w:styleId="17Exact">
    <w:name w:val="Основной текст (17) Exact"/>
    <w:basedOn w:val="a0"/>
    <w:link w:val="17"/>
    <w:rsid w:val="00C50988"/>
    <w:rPr>
      <w:rFonts w:ascii="Segoe UI" w:eastAsia="Segoe UI" w:hAnsi="Segoe UI" w:cs="Segoe UI"/>
      <w:b w:val="0"/>
      <w:bCs w:val="0"/>
      <w:i w:val="0"/>
      <w:iCs w:val="0"/>
      <w:smallCaps w:val="0"/>
      <w:strike w:val="0"/>
      <w:sz w:val="18"/>
      <w:szCs w:val="18"/>
      <w:u w:val="none"/>
    </w:rPr>
  </w:style>
  <w:style w:type="character" w:customStyle="1" w:styleId="17TimesNewRoman95ptExact">
    <w:name w:val="Основной текст (17) + Times New Roman;9;5 pt Exact"/>
    <w:basedOn w:val="17Exact"/>
    <w:rsid w:val="00C50988"/>
    <w:rPr>
      <w:rFonts w:ascii="Times New Roman" w:eastAsia="Times New Roman" w:hAnsi="Times New Roman" w:cs="Times New Roman"/>
      <w:color w:val="000000"/>
      <w:spacing w:val="0"/>
      <w:w w:val="100"/>
      <w:position w:val="0"/>
      <w:sz w:val="19"/>
      <w:szCs w:val="19"/>
      <w:lang w:val="ru-RU" w:eastAsia="ru-RU" w:bidi="ru-RU"/>
    </w:rPr>
  </w:style>
  <w:style w:type="character" w:customStyle="1" w:styleId="17TimesNewRoman95pt0ptExact">
    <w:name w:val="Основной текст (17) + Times New Roman;9;5 pt;Интервал 0 pt Exact"/>
    <w:basedOn w:val="17Exact"/>
    <w:rsid w:val="00C50988"/>
    <w:rPr>
      <w:rFonts w:ascii="Times New Roman" w:eastAsia="Times New Roman" w:hAnsi="Times New Roman" w:cs="Times New Roman"/>
      <w:color w:val="000000"/>
      <w:spacing w:val="1"/>
      <w:w w:val="100"/>
      <w:position w:val="0"/>
      <w:sz w:val="19"/>
      <w:szCs w:val="19"/>
      <w:lang w:val="ru-RU" w:eastAsia="ru-RU" w:bidi="ru-RU"/>
    </w:rPr>
  </w:style>
  <w:style w:type="character" w:customStyle="1" w:styleId="75pt">
    <w:name w:val="Основной текст + 7;5 pt"/>
    <w:basedOn w:val="a4"/>
    <w:rsid w:val="00C50988"/>
    <w:rPr>
      <w:color w:val="000000"/>
      <w:spacing w:val="0"/>
      <w:w w:val="100"/>
      <w:position w:val="0"/>
      <w:sz w:val="15"/>
      <w:szCs w:val="15"/>
      <w:lang w:val="ru-RU" w:eastAsia="ru-RU" w:bidi="ru-RU"/>
    </w:rPr>
  </w:style>
  <w:style w:type="character" w:customStyle="1" w:styleId="75pt0">
    <w:name w:val="Основной текст + 7;5 pt;Курсив"/>
    <w:basedOn w:val="a4"/>
    <w:rsid w:val="00C50988"/>
    <w:rPr>
      <w:i/>
      <w:iCs/>
      <w:color w:val="000000"/>
      <w:spacing w:val="0"/>
      <w:w w:val="100"/>
      <w:position w:val="0"/>
      <w:sz w:val="15"/>
      <w:szCs w:val="15"/>
      <w:lang w:val="ru-RU" w:eastAsia="ru-RU" w:bidi="ru-RU"/>
    </w:rPr>
  </w:style>
  <w:style w:type="character" w:customStyle="1" w:styleId="16">
    <w:name w:val="Основной текст (16)_"/>
    <w:basedOn w:val="a0"/>
    <w:link w:val="160"/>
    <w:rsid w:val="00C50988"/>
    <w:rPr>
      <w:rFonts w:ascii="Times New Roman" w:eastAsia="Times New Roman" w:hAnsi="Times New Roman" w:cs="Times New Roman"/>
      <w:b w:val="0"/>
      <w:bCs w:val="0"/>
      <w:i w:val="0"/>
      <w:iCs w:val="0"/>
      <w:smallCaps w:val="0"/>
      <w:strike w:val="0"/>
      <w:sz w:val="16"/>
      <w:szCs w:val="16"/>
      <w:u w:val="none"/>
    </w:rPr>
  </w:style>
  <w:style w:type="character" w:customStyle="1" w:styleId="169pt">
    <w:name w:val="Основной текст (16) + 9 pt;Курсив"/>
    <w:basedOn w:val="16"/>
    <w:rsid w:val="00C50988"/>
    <w:rPr>
      <w:i/>
      <w:iCs/>
      <w:color w:val="000000"/>
      <w:spacing w:val="0"/>
      <w:w w:val="100"/>
      <w:position w:val="0"/>
      <w:sz w:val="18"/>
      <w:szCs w:val="18"/>
      <w:lang w:val="ru-RU" w:eastAsia="ru-RU" w:bidi="ru-RU"/>
    </w:rPr>
  </w:style>
  <w:style w:type="character" w:customStyle="1" w:styleId="6pt">
    <w:name w:val="Основной текст + 6 pt"/>
    <w:basedOn w:val="a4"/>
    <w:rsid w:val="00C50988"/>
    <w:rPr>
      <w:color w:val="000000"/>
      <w:spacing w:val="0"/>
      <w:w w:val="100"/>
      <w:position w:val="0"/>
      <w:sz w:val="12"/>
      <w:szCs w:val="12"/>
      <w:lang w:val="en-US" w:eastAsia="en-US" w:bidi="en-US"/>
    </w:rPr>
  </w:style>
  <w:style w:type="character" w:customStyle="1" w:styleId="16pt">
    <w:name w:val="Основной текст + 16 pt"/>
    <w:basedOn w:val="a4"/>
    <w:rsid w:val="00C50988"/>
    <w:rPr>
      <w:color w:val="000000"/>
      <w:spacing w:val="0"/>
      <w:w w:val="100"/>
      <w:position w:val="0"/>
      <w:sz w:val="32"/>
      <w:szCs w:val="32"/>
      <w:lang w:val="ru-RU" w:eastAsia="ru-RU" w:bidi="ru-RU"/>
    </w:rPr>
  </w:style>
  <w:style w:type="paragraph" w:customStyle="1" w:styleId="22">
    <w:name w:val="Основной текст2"/>
    <w:basedOn w:val="a"/>
    <w:link w:val="a4"/>
    <w:rsid w:val="00C50988"/>
    <w:pPr>
      <w:spacing w:line="274" w:lineRule="exact"/>
      <w:ind w:hanging="320"/>
    </w:pPr>
    <w:rPr>
      <w:rFonts w:ascii="Times New Roman" w:eastAsia="Times New Roman" w:hAnsi="Times New Roman" w:cs="Times New Roman"/>
      <w:sz w:val="22"/>
      <w:szCs w:val="22"/>
    </w:rPr>
  </w:style>
  <w:style w:type="paragraph" w:customStyle="1" w:styleId="10">
    <w:name w:val="Заголовок №1"/>
    <w:basedOn w:val="a"/>
    <w:link w:val="1"/>
    <w:rsid w:val="00C50988"/>
    <w:pPr>
      <w:spacing w:after="240" w:line="461" w:lineRule="exact"/>
      <w:jc w:val="center"/>
      <w:outlineLvl w:val="0"/>
    </w:pPr>
    <w:rPr>
      <w:rFonts w:ascii="Times New Roman" w:eastAsia="Times New Roman" w:hAnsi="Times New Roman" w:cs="Times New Roman"/>
      <w:b/>
      <w:bCs/>
      <w:sz w:val="38"/>
      <w:szCs w:val="38"/>
    </w:rPr>
  </w:style>
  <w:style w:type="paragraph" w:customStyle="1" w:styleId="20">
    <w:name w:val="Основной текст (2)"/>
    <w:basedOn w:val="a"/>
    <w:link w:val="2"/>
    <w:rsid w:val="00C50988"/>
    <w:pPr>
      <w:spacing w:before="240" w:after="60" w:line="739" w:lineRule="exact"/>
      <w:jc w:val="center"/>
    </w:pPr>
    <w:rPr>
      <w:rFonts w:ascii="Times New Roman" w:eastAsia="Times New Roman" w:hAnsi="Times New Roman" w:cs="Times New Roman"/>
      <w:b/>
      <w:bCs/>
      <w:sz w:val="26"/>
      <w:szCs w:val="26"/>
    </w:rPr>
  </w:style>
  <w:style w:type="paragraph" w:customStyle="1" w:styleId="30">
    <w:name w:val="Основной текст (3)"/>
    <w:basedOn w:val="a"/>
    <w:link w:val="3"/>
    <w:rsid w:val="00C50988"/>
    <w:pPr>
      <w:spacing w:before="600" w:after="240" w:line="317" w:lineRule="exact"/>
      <w:jc w:val="both"/>
    </w:pPr>
    <w:rPr>
      <w:rFonts w:ascii="Times New Roman" w:eastAsia="Times New Roman" w:hAnsi="Times New Roman" w:cs="Times New Roman"/>
      <w:sz w:val="26"/>
      <w:szCs w:val="26"/>
    </w:rPr>
  </w:style>
  <w:style w:type="paragraph" w:customStyle="1" w:styleId="34">
    <w:name w:val="Заголовок №3"/>
    <w:basedOn w:val="a"/>
    <w:link w:val="33"/>
    <w:rsid w:val="00C50988"/>
    <w:pPr>
      <w:spacing w:after="240" w:line="322" w:lineRule="exact"/>
      <w:ind w:hanging="1280"/>
      <w:outlineLvl w:val="2"/>
    </w:pPr>
    <w:rPr>
      <w:rFonts w:ascii="Times New Roman" w:eastAsia="Times New Roman" w:hAnsi="Times New Roman" w:cs="Times New Roman"/>
      <w:b/>
      <w:bCs/>
      <w:sz w:val="26"/>
      <w:szCs w:val="26"/>
    </w:rPr>
  </w:style>
  <w:style w:type="paragraph" w:customStyle="1" w:styleId="40">
    <w:name w:val="Основной текст (4)"/>
    <w:basedOn w:val="a"/>
    <w:link w:val="4"/>
    <w:rsid w:val="00C50988"/>
    <w:pPr>
      <w:spacing w:before="480" w:after="480" w:line="254" w:lineRule="exact"/>
      <w:jc w:val="center"/>
    </w:pPr>
    <w:rPr>
      <w:rFonts w:ascii="Times New Roman" w:eastAsia="Times New Roman" w:hAnsi="Times New Roman" w:cs="Times New Roman"/>
      <w:b/>
      <w:bCs/>
      <w:sz w:val="19"/>
      <w:szCs w:val="19"/>
    </w:rPr>
  </w:style>
  <w:style w:type="paragraph" w:customStyle="1" w:styleId="50">
    <w:name w:val="Основной текст (5)"/>
    <w:basedOn w:val="a"/>
    <w:link w:val="5"/>
    <w:rsid w:val="00C50988"/>
    <w:pPr>
      <w:spacing w:before="480" w:after="300" w:line="0" w:lineRule="atLeast"/>
      <w:jc w:val="center"/>
    </w:pPr>
    <w:rPr>
      <w:rFonts w:ascii="Times New Roman" w:eastAsia="Times New Roman" w:hAnsi="Times New Roman" w:cs="Times New Roman"/>
      <w:sz w:val="16"/>
      <w:szCs w:val="16"/>
    </w:rPr>
  </w:style>
  <w:style w:type="paragraph" w:customStyle="1" w:styleId="8">
    <w:name w:val="Основной текст (8)"/>
    <w:basedOn w:val="a"/>
    <w:link w:val="8Exact"/>
    <w:rsid w:val="00C50988"/>
    <w:pPr>
      <w:spacing w:line="0" w:lineRule="atLeast"/>
    </w:pPr>
    <w:rPr>
      <w:rFonts w:ascii="Times New Roman" w:eastAsia="Times New Roman" w:hAnsi="Times New Roman" w:cs="Times New Roman"/>
      <w:sz w:val="17"/>
      <w:szCs w:val="17"/>
    </w:rPr>
  </w:style>
  <w:style w:type="paragraph" w:customStyle="1" w:styleId="a6">
    <w:name w:val="Подпись к таблице"/>
    <w:basedOn w:val="a"/>
    <w:link w:val="a5"/>
    <w:rsid w:val="00C50988"/>
    <w:pPr>
      <w:spacing w:line="0" w:lineRule="atLeast"/>
    </w:pPr>
    <w:rPr>
      <w:rFonts w:ascii="Times New Roman" w:eastAsia="Times New Roman" w:hAnsi="Times New Roman" w:cs="Times New Roman"/>
      <w:b/>
      <w:bCs/>
      <w:sz w:val="16"/>
      <w:szCs w:val="16"/>
    </w:rPr>
  </w:style>
  <w:style w:type="paragraph" w:customStyle="1" w:styleId="24">
    <w:name w:val="Подпись к таблице (2)"/>
    <w:basedOn w:val="a"/>
    <w:link w:val="23"/>
    <w:rsid w:val="00C50988"/>
    <w:pPr>
      <w:spacing w:line="0" w:lineRule="atLeast"/>
      <w:jc w:val="both"/>
    </w:pPr>
    <w:rPr>
      <w:rFonts w:ascii="Times New Roman" w:eastAsia="Times New Roman" w:hAnsi="Times New Roman" w:cs="Times New Roman"/>
      <w:i/>
      <w:iCs/>
      <w:sz w:val="17"/>
      <w:szCs w:val="17"/>
    </w:rPr>
  </w:style>
  <w:style w:type="paragraph" w:customStyle="1" w:styleId="60">
    <w:name w:val="Основной текст (6)"/>
    <w:basedOn w:val="a"/>
    <w:link w:val="6"/>
    <w:rsid w:val="00C50988"/>
    <w:pPr>
      <w:spacing w:line="0" w:lineRule="atLeast"/>
      <w:jc w:val="both"/>
    </w:pPr>
    <w:rPr>
      <w:rFonts w:ascii="Times New Roman" w:eastAsia="Times New Roman" w:hAnsi="Times New Roman" w:cs="Times New Roman"/>
      <w:b/>
      <w:bCs/>
      <w:sz w:val="16"/>
      <w:szCs w:val="16"/>
    </w:rPr>
  </w:style>
  <w:style w:type="paragraph" w:customStyle="1" w:styleId="70">
    <w:name w:val="Основной текст (7)"/>
    <w:basedOn w:val="a"/>
    <w:link w:val="7"/>
    <w:rsid w:val="00C50988"/>
    <w:pPr>
      <w:spacing w:after="180" w:line="0" w:lineRule="atLeast"/>
      <w:jc w:val="both"/>
    </w:pPr>
    <w:rPr>
      <w:rFonts w:ascii="Times New Roman" w:eastAsia="Times New Roman" w:hAnsi="Times New Roman" w:cs="Times New Roman"/>
      <w:i/>
      <w:iCs/>
      <w:sz w:val="17"/>
      <w:szCs w:val="17"/>
    </w:rPr>
  </w:style>
  <w:style w:type="paragraph" w:customStyle="1" w:styleId="90">
    <w:name w:val="Основной текст (9)"/>
    <w:basedOn w:val="a"/>
    <w:link w:val="9"/>
    <w:rsid w:val="00C50988"/>
    <w:pPr>
      <w:spacing w:line="274" w:lineRule="exact"/>
    </w:pPr>
    <w:rPr>
      <w:rFonts w:ascii="Times New Roman" w:eastAsia="Times New Roman" w:hAnsi="Times New Roman" w:cs="Times New Roman"/>
      <w:b/>
      <w:bCs/>
      <w:sz w:val="23"/>
      <w:szCs w:val="23"/>
    </w:rPr>
  </w:style>
  <w:style w:type="paragraph" w:customStyle="1" w:styleId="36">
    <w:name w:val="Подпись к таблице (3)"/>
    <w:basedOn w:val="a"/>
    <w:link w:val="35"/>
    <w:rsid w:val="00C50988"/>
    <w:pPr>
      <w:spacing w:line="0" w:lineRule="atLeast"/>
      <w:jc w:val="both"/>
    </w:pPr>
    <w:rPr>
      <w:rFonts w:ascii="Times New Roman" w:eastAsia="Times New Roman" w:hAnsi="Times New Roman" w:cs="Times New Roman"/>
      <w:sz w:val="22"/>
      <w:szCs w:val="22"/>
    </w:rPr>
  </w:style>
  <w:style w:type="paragraph" w:customStyle="1" w:styleId="101">
    <w:name w:val="Основной текст (10)"/>
    <w:basedOn w:val="a"/>
    <w:link w:val="100"/>
    <w:rsid w:val="00C50988"/>
    <w:pPr>
      <w:spacing w:after="300" w:line="0" w:lineRule="atLeast"/>
      <w:jc w:val="center"/>
    </w:pPr>
    <w:rPr>
      <w:rFonts w:ascii="Times New Roman" w:eastAsia="Times New Roman" w:hAnsi="Times New Roman" w:cs="Times New Roman"/>
      <w:b/>
      <w:bCs/>
      <w:sz w:val="18"/>
      <w:szCs w:val="18"/>
    </w:rPr>
  </w:style>
  <w:style w:type="paragraph" w:customStyle="1" w:styleId="110">
    <w:name w:val="Основной текст (11)"/>
    <w:basedOn w:val="a"/>
    <w:link w:val="11Exact"/>
    <w:rsid w:val="00C50988"/>
    <w:pPr>
      <w:spacing w:line="0" w:lineRule="atLeast"/>
    </w:pPr>
    <w:rPr>
      <w:rFonts w:ascii="Times New Roman" w:eastAsia="Times New Roman" w:hAnsi="Times New Roman" w:cs="Times New Roman"/>
      <w:b/>
      <w:bCs/>
      <w:sz w:val="17"/>
      <w:szCs w:val="17"/>
    </w:rPr>
  </w:style>
  <w:style w:type="paragraph" w:customStyle="1" w:styleId="28">
    <w:name w:val="Заголовок №2"/>
    <w:basedOn w:val="a"/>
    <w:link w:val="27"/>
    <w:rsid w:val="00C50988"/>
    <w:pPr>
      <w:spacing w:after="300" w:line="0" w:lineRule="atLeast"/>
      <w:jc w:val="center"/>
      <w:outlineLvl w:val="1"/>
    </w:pPr>
    <w:rPr>
      <w:rFonts w:ascii="Times New Roman" w:eastAsia="Times New Roman" w:hAnsi="Times New Roman" w:cs="Times New Roman"/>
      <w:spacing w:val="-10"/>
      <w:sz w:val="40"/>
      <w:szCs w:val="40"/>
    </w:rPr>
  </w:style>
  <w:style w:type="paragraph" w:customStyle="1" w:styleId="121">
    <w:name w:val="Основной текст (12)"/>
    <w:basedOn w:val="a"/>
    <w:link w:val="120"/>
    <w:rsid w:val="00C50988"/>
    <w:pPr>
      <w:spacing w:line="274" w:lineRule="exact"/>
      <w:jc w:val="both"/>
    </w:pPr>
    <w:rPr>
      <w:rFonts w:ascii="Arial Narrow" w:eastAsia="Arial Narrow" w:hAnsi="Arial Narrow" w:cs="Arial Narrow"/>
      <w:sz w:val="20"/>
      <w:szCs w:val="20"/>
    </w:rPr>
  </w:style>
  <w:style w:type="paragraph" w:customStyle="1" w:styleId="42">
    <w:name w:val="Подпись к таблице (4)"/>
    <w:basedOn w:val="a"/>
    <w:link w:val="41"/>
    <w:rsid w:val="00C50988"/>
    <w:pPr>
      <w:spacing w:line="0" w:lineRule="atLeast"/>
    </w:pPr>
    <w:rPr>
      <w:rFonts w:ascii="Times New Roman" w:eastAsia="Times New Roman" w:hAnsi="Times New Roman" w:cs="Times New Roman"/>
      <w:b/>
      <w:bCs/>
      <w:sz w:val="18"/>
      <w:szCs w:val="18"/>
    </w:rPr>
  </w:style>
  <w:style w:type="paragraph" w:customStyle="1" w:styleId="52">
    <w:name w:val="Подпись к таблице (5)"/>
    <w:basedOn w:val="a"/>
    <w:link w:val="51"/>
    <w:rsid w:val="00C50988"/>
    <w:pPr>
      <w:spacing w:line="0" w:lineRule="atLeast"/>
    </w:pPr>
    <w:rPr>
      <w:rFonts w:ascii="Times New Roman" w:eastAsia="Times New Roman" w:hAnsi="Times New Roman" w:cs="Times New Roman"/>
      <w:i/>
      <w:iCs/>
      <w:sz w:val="18"/>
      <w:szCs w:val="18"/>
    </w:rPr>
  </w:style>
  <w:style w:type="paragraph" w:customStyle="1" w:styleId="13">
    <w:name w:val="Основной текст (13)"/>
    <w:basedOn w:val="a"/>
    <w:link w:val="13Exact"/>
    <w:rsid w:val="00C50988"/>
    <w:pPr>
      <w:spacing w:line="245" w:lineRule="exact"/>
      <w:ind w:hanging="1300"/>
      <w:jc w:val="center"/>
    </w:pPr>
    <w:rPr>
      <w:rFonts w:ascii="Times New Roman" w:eastAsia="Times New Roman" w:hAnsi="Times New Roman" w:cs="Times New Roman"/>
      <w:spacing w:val="4"/>
      <w:sz w:val="17"/>
      <w:szCs w:val="17"/>
    </w:rPr>
  </w:style>
  <w:style w:type="paragraph" w:customStyle="1" w:styleId="14">
    <w:name w:val="Основной текст (14)"/>
    <w:basedOn w:val="a"/>
    <w:link w:val="14Exact"/>
    <w:rsid w:val="00C50988"/>
    <w:pPr>
      <w:spacing w:line="250" w:lineRule="exact"/>
    </w:pPr>
    <w:rPr>
      <w:rFonts w:ascii="Arial Narrow" w:eastAsia="Arial Narrow" w:hAnsi="Arial Narrow" w:cs="Arial Narrow"/>
      <w:sz w:val="28"/>
      <w:szCs w:val="28"/>
    </w:rPr>
  </w:style>
  <w:style w:type="paragraph" w:customStyle="1" w:styleId="15">
    <w:name w:val="Основной текст (15)"/>
    <w:basedOn w:val="a"/>
    <w:link w:val="15Exact"/>
    <w:rsid w:val="00C50988"/>
    <w:pPr>
      <w:spacing w:line="250" w:lineRule="exact"/>
    </w:pPr>
    <w:rPr>
      <w:rFonts w:ascii="Arial Narrow" w:eastAsia="Arial Narrow" w:hAnsi="Arial Narrow" w:cs="Arial Narrow"/>
      <w:b/>
      <w:bCs/>
      <w:sz w:val="21"/>
      <w:szCs w:val="21"/>
    </w:rPr>
  </w:style>
  <w:style w:type="paragraph" w:customStyle="1" w:styleId="160">
    <w:name w:val="Основной текст (16)"/>
    <w:basedOn w:val="a"/>
    <w:link w:val="16"/>
    <w:rsid w:val="00C50988"/>
    <w:pPr>
      <w:spacing w:line="0" w:lineRule="atLeast"/>
      <w:ind w:hanging="260"/>
    </w:pPr>
    <w:rPr>
      <w:rFonts w:ascii="Times New Roman" w:eastAsia="Times New Roman" w:hAnsi="Times New Roman" w:cs="Times New Roman"/>
      <w:sz w:val="16"/>
      <w:szCs w:val="16"/>
    </w:rPr>
  </w:style>
  <w:style w:type="paragraph" w:customStyle="1" w:styleId="17">
    <w:name w:val="Основной текст (17)"/>
    <w:basedOn w:val="a"/>
    <w:link w:val="17Exact"/>
    <w:rsid w:val="00C50988"/>
    <w:pPr>
      <w:spacing w:line="250" w:lineRule="exact"/>
      <w:jc w:val="center"/>
    </w:pPr>
    <w:rPr>
      <w:rFonts w:ascii="Segoe UI" w:eastAsia="Segoe UI" w:hAnsi="Segoe UI" w:cs="Segoe UI"/>
      <w:sz w:val="18"/>
      <w:szCs w:val="18"/>
    </w:rPr>
  </w:style>
  <w:style w:type="paragraph" w:styleId="a8">
    <w:name w:val="Balloon Text"/>
    <w:basedOn w:val="a"/>
    <w:link w:val="a9"/>
    <w:uiPriority w:val="99"/>
    <w:semiHidden/>
    <w:unhideWhenUsed/>
    <w:rsid w:val="008D084F"/>
    <w:rPr>
      <w:rFonts w:ascii="Tahoma" w:hAnsi="Tahoma" w:cs="Tahoma"/>
      <w:sz w:val="16"/>
      <w:szCs w:val="16"/>
    </w:rPr>
  </w:style>
  <w:style w:type="character" w:customStyle="1" w:styleId="a9">
    <w:name w:val="Текст выноски Знак"/>
    <w:basedOn w:val="a0"/>
    <w:link w:val="a8"/>
    <w:uiPriority w:val="99"/>
    <w:semiHidden/>
    <w:rsid w:val="008D084F"/>
    <w:rPr>
      <w:rFonts w:ascii="Tahoma" w:hAnsi="Tahoma" w:cs="Tahoma"/>
      <w:color w:val="000000"/>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s://dnr-online.ru/download/54-ihc-o-promyshlennoj-bezopasnosti-opasnyh-proizvodstvennyh-obektov/"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hyperlink" Target="https://dnr-online.ru/download/54-ihc-o-promyshlennoj-bezopasnosti-opasnyh-proizvodstvennyh-obektov/" TargetMode="Externa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86</TotalTime>
  <Pages>46</Pages>
  <Words>6548</Words>
  <Characters>37329</Characters>
  <Application>Microsoft Office Word</Application>
  <DocSecurity>0</DocSecurity>
  <Lines>311</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43790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8</cp:revision>
  <dcterms:created xsi:type="dcterms:W3CDTF">2019-01-30T12:23:00Z</dcterms:created>
  <dcterms:modified xsi:type="dcterms:W3CDTF">2019-01-30T13:49:00Z</dcterms:modified>
</cp:coreProperties>
</file>