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C0" w:rsidRDefault="00281EC0" w:rsidP="001709BF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7A7" w:rsidRDefault="002D0638" w:rsidP="001709BF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6237A7" w:rsidRDefault="002D0638" w:rsidP="001709BF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1709BF" w:rsidRDefault="001709BF" w:rsidP="00281EC0">
      <w:pPr>
        <w:pStyle w:val="10"/>
        <w:keepNext/>
        <w:keepLines/>
        <w:spacing w:before="0" w:after="0" w:line="276" w:lineRule="auto"/>
        <w:jc w:val="left"/>
      </w:pPr>
    </w:p>
    <w:p w:rsidR="006237A7" w:rsidRDefault="002D0638" w:rsidP="001709BF">
      <w:pPr>
        <w:pStyle w:val="10"/>
        <w:keepNext/>
        <w:keepLines/>
        <w:spacing w:before="0" w:after="0" w:line="276" w:lineRule="auto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1709BF" w:rsidRPr="00281EC0" w:rsidRDefault="001709BF" w:rsidP="001709BF">
      <w:pPr>
        <w:pStyle w:val="10"/>
        <w:keepNext/>
        <w:keepLines/>
        <w:spacing w:before="0" w:after="0" w:line="276" w:lineRule="auto"/>
        <w:rPr>
          <w:sz w:val="28"/>
          <w:szCs w:val="28"/>
        </w:rPr>
      </w:pPr>
    </w:p>
    <w:p w:rsidR="006237A7" w:rsidRDefault="002D0638" w:rsidP="001709BF">
      <w:pPr>
        <w:pStyle w:val="20"/>
        <w:spacing w:before="0" w:after="0" w:line="276" w:lineRule="auto"/>
        <w:jc w:val="center"/>
      </w:pPr>
      <w:r>
        <w:t>от 15 февраля 2019 г. № 2-14</w:t>
      </w:r>
    </w:p>
    <w:p w:rsidR="001709BF" w:rsidRDefault="001709BF" w:rsidP="001709BF">
      <w:pPr>
        <w:pStyle w:val="20"/>
        <w:spacing w:before="0" w:after="0" w:line="276" w:lineRule="auto"/>
        <w:jc w:val="center"/>
      </w:pPr>
    </w:p>
    <w:p w:rsidR="001709BF" w:rsidRDefault="001709BF" w:rsidP="001709BF">
      <w:pPr>
        <w:pStyle w:val="20"/>
        <w:spacing w:before="0" w:after="0" w:line="276" w:lineRule="auto"/>
        <w:jc w:val="center"/>
      </w:pPr>
    </w:p>
    <w:p w:rsidR="006237A7" w:rsidRDefault="002D0638" w:rsidP="00281EC0">
      <w:pPr>
        <w:pStyle w:val="20"/>
        <w:spacing w:before="0" w:after="0" w:line="276" w:lineRule="auto"/>
        <w:jc w:val="center"/>
      </w:pPr>
      <w:r>
        <w:t>О внесении изменений в Порядок проведения государственной экспертизы</w:t>
      </w:r>
    </w:p>
    <w:p w:rsidR="006237A7" w:rsidRDefault="002D0638" w:rsidP="00281EC0">
      <w:pPr>
        <w:pStyle w:val="20"/>
        <w:spacing w:before="0" w:after="0" w:line="276" w:lineRule="auto"/>
        <w:jc w:val="center"/>
      </w:pPr>
      <w:r>
        <w:t>проектной документации на строительство, утвержденный</w:t>
      </w:r>
    </w:p>
    <w:p w:rsidR="006237A7" w:rsidRDefault="002D0638" w:rsidP="00281EC0">
      <w:pPr>
        <w:pStyle w:val="20"/>
        <w:spacing w:before="0" w:after="0" w:line="276" w:lineRule="auto"/>
        <w:jc w:val="center"/>
      </w:pPr>
      <w:r>
        <w:t xml:space="preserve">Постановлением Совета Министров Донецкой </w:t>
      </w:r>
      <w:r>
        <w:t>Народной Республики</w:t>
      </w:r>
    </w:p>
    <w:p w:rsidR="006237A7" w:rsidRDefault="002D0638" w:rsidP="00281EC0">
      <w:pPr>
        <w:pStyle w:val="20"/>
        <w:spacing w:before="0" w:after="0" w:line="276" w:lineRule="auto"/>
        <w:jc w:val="center"/>
      </w:pPr>
      <w:r>
        <w:t>от 06 ноября 2017 г. № 14-38</w:t>
      </w:r>
    </w:p>
    <w:p w:rsidR="001709BF" w:rsidRDefault="001709BF" w:rsidP="00281EC0">
      <w:pPr>
        <w:pStyle w:val="20"/>
        <w:spacing w:before="0" w:after="0" w:line="276" w:lineRule="auto"/>
        <w:jc w:val="center"/>
      </w:pPr>
    </w:p>
    <w:p w:rsidR="001709BF" w:rsidRDefault="001709BF" w:rsidP="001709BF">
      <w:pPr>
        <w:pStyle w:val="20"/>
        <w:spacing w:before="0" w:after="0" w:line="276" w:lineRule="auto"/>
        <w:ind w:left="3360"/>
      </w:pPr>
    </w:p>
    <w:p w:rsidR="006237A7" w:rsidRDefault="002D0638" w:rsidP="001709BF">
      <w:pPr>
        <w:pStyle w:val="11"/>
        <w:spacing w:before="0" w:after="0" w:line="276" w:lineRule="auto"/>
        <w:ind w:left="20" w:right="20"/>
      </w:pPr>
      <w:r>
        <w:t xml:space="preserve">В целях оптимизации процедуры проведения государственной экспертизы проектной документации на строительство, заказчиками которой выступают бюджетные учреждения, руководствуясь статьей 78 </w:t>
      </w:r>
      <w:hyperlink r:id="rId8" w:history="1">
        <w:r w:rsidRPr="00AD5486">
          <w:rPr>
            <w:rStyle w:val="a3"/>
          </w:rPr>
          <w:t>Конституции Донецкой</w:t>
        </w:r>
        <w:r w:rsidRPr="00AD5486">
          <w:rPr>
            <w:rStyle w:val="a3"/>
          </w:rPr>
          <w:t xml:space="preserve"> Народной Республики</w:t>
        </w:r>
      </w:hyperlink>
      <w:r w:rsidRPr="00AD5486">
        <w:t>, статьями</w:t>
      </w:r>
      <w:r>
        <w:t xml:space="preserve"> 23, 47 </w:t>
      </w:r>
      <w:hyperlink r:id="rId9" w:history="1">
        <w:r w:rsidRPr="006E2C93">
          <w:rPr>
            <w:rStyle w:val="a3"/>
          </w:rPr>
          <w:t>Закона Донецкой Народной Республик</w:t>
        </w:r>
        <w:r w:rsidR="00A93975" w:rsidRPr="006E2C93">
          <w:rPr>
            <w:rStyle w:val="a3"/>
          </w:rPr>
          <w:t>и от 30 ноября 2018 года № 02-</w:t>
        </w:r>
        <w:r w:rsidR="00A93975" w:rsidRPr="006E2C93">
          <w:rPr>
            <w:rStyle w:val="a3"/>
            <w:lang w:val="en-US"/>
          </w:rPr>
          <w:t>II</w:t>
        </w:r>
        <w:r w:rsidRPr="006E2C93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 Народной Республики</w:t>
      </w:r>
    </w:p>
    <w:p w:rsidR="00281EC0" w:rsidRDefault="00281EC0" w:rsidP="001709BF">
      <w:pPr>
        <w:pStyle w:val="11"/>
        <w:spacing w:before="0" w:after="0" w:line="276" w:lineRule="auto"/>
        <w:ind w:left="20" w:right="20"/>
      </w:pPr>
    </w:p>
    <w:p w:rsidR="006237A7" w:rsidRDefault="002D0638" w:rsidP="001709BF">
      <w:pPr>
        <w:pStyle w:val="20"/>
        <w:spacing w:before="0" w:after="0" w:line="276" w:lineRule="auto"/>
        <w:ind w:left="20"/>
      </w:pPr>
      <w:r>
        <w:t>ПОСТАНОВЛЯЕТ:</w:t>
      </w:r>
    </w:p>
    <w:p w:rsidR="00281EC0" w:rsidRDefault="00281EC0" w:rsidP="001709BF">
      <w:pPr>
        <w:pStyle w:val="20"/>
        <w:spacing w:before="0" w:after="0" w:line="276" w:lineRule="auto"/>
        <w:ind w:left="20"/>
      </w:pPr>
    </w:p>
    <w:p w:rsidR="006237A7" w:rsidRDefault="002D0638" w:rsidP="00281EC0">
      <w:pPr>
        <w:pStyle w:val="11"/>
        <w:numPr>
          <w:ilvl w:val="0"/>
          <w:numId w:val="1"/>
        </w:numPr>
        <w:spacing w:before="120" w:after="120" w:line="276" w:lineRule="auto"/>
        <w:ind w:left="23" w:right="23"/>
      </w:pPr>
      <w:r>
        <w:t xml:space="preserve"> Внести изменения в пункт 6.1 раздела 6 </w:t>
      </w:r>
      <w:hyperlink r:id="rId10" w:history="1">
        <w:r w:rsidRPr="00AD3A79">
          <w:rPr>
            <w:rStyle w:val="a3"/>
          </w:rPr>
          <w:t>Поря</w:t>
        </w:r>
        <w:r w:rsidRPr="00AD3A79">
          <w:rPr>
            <w:rStyle w:val="a3"/>
          </w:rPr>
          <w:t>дка проведения государственной экспертизы проектной документации на строительство, утвержденного Постановлением Совета Министров Донецкой Народной Республики от 06 ноября 2017 г. № 14-38</w:t>
        </w:r>
      </w:hyperlink>
      <w:r>
        <w:t>, изложив его в следующей редакции:</w:t>
      </w:r>
    </w:p>
    <w:p w:rsidR="006237A7" w:rsidRDefault="002D0638" w:rsidP="00281EC0">
      <w:pPr>
        <w:pStyle w:val="11"/>
        <w:spacing w:before="120" w:after="120" w:line="276" w:lineRule="auto"/>
        <w:ind w:left="23" w:right="23"/>
      </w:pPr>
      <w:r>
        <w:t>«6.1. Проведение государственной э</w:t>
      </w:r>
      <w:r>
        <w:t xml:space="preserve">кспертизы проектной документации и подготовка комплексного экспертного заключения, выдача его дубликата или переоформление по объектам строительства, заказчиком строительства которых выступает бюджетное учреждение либо сооружаемым с привлечением бюджетных </w:t>
      </w:r>
      <w:r>
        <w:t>средств осуществляется на бесплатной основе.».</w:t>
      </w:r>
    </w:p>
    <w:p w:rsidR="006237A7" w:rsidRDefault="002D0638" w:rsidP="00281EC0">
      <w:pPr>
        <w:pStyle w:val="11"/>
        <w:numPr>
          <w:ilvl w:val="0"/>
          <w:numId w:val="1"/>
        </w:numPr>
        <w:spacing w:before="120" w:after="120" w:line="276" w:lineRule="auto"/>
        <w:ind w:left="23" w:right="23"/>
      </w:pPr>
      <w:r>
        <w:t xml:space="preserve"> Настоящее Постановление вступает в силу со дня официального опубликования.</w:t>
      </w:r>
    </w:p>
    <w:p w:rsidR="00281EC0" w:rsidRDefault="00281EC0" w:rsidP="00281EC0">
      <w:pPr>
        <w:pStyle w:val="11"/>
        <w:spacing w:before="0" w:after="0" w:line="276" w:lineRule="auto"/>
        <w:ind w:right="20"/>
      </w:pPr>
    </w:p>
    <w:p w:rsidR="00281EC0" w:rsidRDefault="00281EC0" w:rsidP="00281EC0">
      <w:pPr>
        <w:pStyle w:val="11"/>
        <w:spacing w:before="0" w:after="0" w:line="276" w:lineRule="auto"/>
        <w:ind w:right="20"/>
      </w:pPr>
    </w:p>
    <w:p w:rsidR="00281EC0" w:rsidRDefault="002D0638" w:rsidP="00281EC0">
      <w:pPr>
        <w:pStyle w:val="20"/>
        <w:spacing w:before="0" w:after="0" w:line="276" w:lineRule="auto"/>
        <w:ind w:left="100"/>
      </w:pPr>
      <w:r>
        <w:t>Председатель Правительства</w:t>
      </w:r>
      <w:r w:rsidR="00281EC0">
        <w:t xml:space="preserve">                                                          </w:t>
      </w:r>
      <w:r w:rsidR="00281EC0">
        <w:rPr>
          <w:rStyle w:val="2Exact"/>
          <w:b/>
          <w:bCs/>
        </w:rPr>
        <w:t>А. Е. Ананченко</w:t>
      </w:r>
    </w:p>
    <w:sectPr w:rsidR="00281EC0" w:rsidSect="00281EC0">
      <w:type w:val="continuous"/>
      <w:pgSz w:w="11906" w:h="16838"/>
      <w:pgMar w:top="709" w:right="1129" w:bottom="567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638" w:rsidRDefault="002D0638" w:rsidP="006237A7">
      <w:r>
        <w:separator/>
      </w:r>
    </w:p>
  </w:endnote>
  <w:endnote w:type="continuationSeparator" w:id="1">
    <w:p w:rsidR="002D0638" w:rsidRDefault="002D0638" w:rsidP="00623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638" w:rsidRDefault="002D0638"/>
  </w:footnote>
  <w:footnote w:type="continuationSeparator" w:id="1">
    <w:p w:rsidR="002D0638" w:rsidRDefault="002D063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55312"/>
    <w:multiLevelType w:val="multilevel"/>
    <w:tmpl w:val="CEE4A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237A7"/>
    <w:rsid w:val="001709BF"/>
    <w:rsid w:val="00281EC0"/>
    <w:rsid w:val="002D0638"/>
    <w:rsid w:val="006237A7"/>
    <w:rsid w:val="006E2C93"/>
    <w:rsid w:val="00950C0A"/>
    <w:rsid w:val="00A93975"/>
    <w:rsid w:val="00AD3A79"/>
    <w:rsid w:val="00AD5486"/>
    <w:rsid w:val="00E401B9"/>
    <w:rsid w:val="00F17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37A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37A7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23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623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6237A7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23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23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6237A7"/>
    <w:pPr>
      <w:spacing w:before="540" w:after="54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237A7"/>
    <w:pPr>
      <w:spacing w:before="240"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6237A7"/>
    <w:pPr>
      <w:spacing w:before="540" w:after="30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281E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EC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4-38-ot-06-11-2017-g-ob-utverzhdenii-poryadka-provedeniya-gosudarstvennoj-ekspertizy-proektnoj-dokumentatsii-na-stroitelstvo-opublikovano-15-01-2018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2019-02-20T14:50:00Z</dcterms:created>
  <dcterms:modified xsi:type="dcterms:W3CDTF">2019-02-20T15:07:00Z</dcterms:modified>
</cp:coreProperties>
</file>