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B0A" w:rsidRDefault="00931656" w:rsidP="000F2B7E">
      <w:pPr>
        <w:pStyle w:val="10"/>
        <w:keepNext/>
        <w:keepLines/>
        <w:spacing w:after="0" w:line="276" w:lineRule="auto"/>
        <w:ind w:left="60"/>
      </w:pPr>
      <w:bookmarkStart w:id="0" w:name="bookmark0"/>
      <w:r>
        <w:t>ДОНЕЦКАЯ НАРОДНАЯ РЕСПУБЛИКА</w:t>
      </w:r>
      <w:bookmarkEnd w:id="0"/>
    </w:p>
    <w:p w:rsidR="005D0B0A" w:rsidRDefault="00931656" w:rsidP="000F2B7E">
      <w:pPr>
        <w:pStyle w:val="10"/>
        <w:keepNext/>
        <w:keepLines/>
        <w:spacing w:after="0" w:line="276" w:lineRule="auto"/>
        <w:ind w:left="60"/>
      </w:pPr>
      <w:r>
        <w:t>СОВЕТ МИНИСТРОВ</w:t>
      </w:r>
    </w:p>
    <w:p w:rsidR="000F2B7E" w:rsidRDefault="000F2B7E" w:rsidP="000F2B7E">
      <w:pPr>
        <w:pStyle w:val="10"/>
        <w:keepNext/>
        <w:keepLines/>
        <w:spacing w:after="0" w:line="276" w:lineRule="auto"/>
        <w:ind w:left="60"/>
      </w:pPr>
    </w:p>
    <w:p w:rsidR="005D0B0A" w:rsidRDefault="00931656" w:rsidP="000F2B7E">
      <w:pPr>
        <w:pStyle w:val="21"/>
        <w:keepNext/>
        <w:keepLines/>
        <w:spacing w:before="0" w:after="0" w:line="276" w:lineRule="auto"/>
        <w:ind w:left="20"/>
      </w:pPr>
      <w:bookmarkStart w:id="1" w:name="bookmark1"/>
      <w:r>
        <w:t>ПОСТАНОВЛЕНИЕ</w:t>
      </w:r>
      <w:bookmarkEnd w:id="1"/>
    </w:p>
    <w:p w:rsidR="000F2B7E" w:rsidRDefault="000F2B7E" w:rsidP="000F2B7E">
      <w:pPr>
        <w:pStyle w:val="21"/>
        <w:keepNext/>
        <w:keepLines/>
        <w:spacing w:before="0" w:after="0" w:line="276" w:lineRule="auto"/>
        <w:ind w:left="20"/>
      </w:pPr>
    </w:p>
    <w:p w:rsidR="005D0B0A" w:rsidRDefault="00931656" w:rsidP="000F2B7E">
      <w:pPr>
        <w:pStyle w:val="22"/>
        <w:spacing w:before="0" w:after="0" w:line="276" w:lineRule="auto"/>
        <w:ind w:left="60"/>
      </w:pPr>
      <w:r>
        <w:t>от 17 декабря 2016 г. № 13-38</w:t>
      </w:r>
    </w:p>
    <w:p w:rsidR="000F2B7E" w:rsidRDefault="000F2B7E" w:rsidP="000F2B7E">
      <w:pPr>
        <w:pStyle w:val="22"/>
        <w:spacing w:before="0" w:after="0" w:line="276" w:lineRule="auto"/>
        <w:ind w:left="60"/>
      </w:pPr>
    </w:p>
    <w:p w:rsidR="000F2B7E" w:rsidRDefault="000F2B7E" w:rsidP="000F2B7E">
      <w:pPr>
        <w:pStyle w:val="22"/>
        <w:spacing w:before="0" w:after="0" w:line="276" w:lineRule="auto"/>
        <w:ind w:left="60"/>
      </w:pPr>
    </w:p>
    <w:p w:rsidR="005D0B0A" w:rsidRDefault="00931656" w:rsidP="000F2B7E">
      <w:pPr>
        <w:pStyle w:val="22"/>
        <w:spacing w:before="0" w:after="0" w:line="276" w:lineRule="auto"/>
        <w:ind w:left="20"/>
      </w:pPr>
      <w:r>
        <w:t>О внесении изменений</w:t>
      </w:r>
    </w:p>
    <w:p w:rsidR="005D0B0A" w:rsidRDefault="00931656" w:rsidP="000F2B7E">
      <w:pPr>
        <w:pStyle w:val="22"/>
        <w:spacing w:before="0" w:after="0" w:line="276" w:lineRule="auto"/>
        <w:ind w:left="20"/>
      </w:pPr>
      <w:r>
        <w:t>в Постановление Совета Министров</w:t>
      </w:r>
    </w:p>
    <w:p w:rsidR="005D0B0A" w:rsidRDefault="00931656" w:rsidP="000F2B7E">
      <w:pPr>
        <w:pStyle w:val="22"/>
        <w:spacing w:before="0" w:after="0" w:line="276" w:lineRule="auto"/>
        <w:ind w:left="20"/>
      </w:pPr>
      <w:r>
        <w:t>Донецкой Народной Республики от 22.07.2015 г. № 13-16</w:t>
      </w:r>
    </w:p>
    <w:p w:rsidR="005D0B0A" w:rsidRDefault="00931656" w:rsidP="000F2B7E">
      <w:pPr>
        <w:pStyle w:val="22"/>
        <w:spacing w:before="0" w:after="0" w:line="276" w:lineRule="auto"/>
        <w:ind w:left="20"/>
      </w:pPr>
      <w:r>
        <w:t>«Об утверждении Временного положения о государственной</w:t>
      </w:r>
    </w:p>
    <w:p w:rsidR="005D0B0A" w:rsidRDefault="00931656" w:rsidP="000F2B7E">
      <w:pPr>
        <w:pStyle w:val="22"/>
        <w:spacing w:before="0" w:after="0" w:line="276" w:lineRule="auto"/>
        <w:ind w:left="20"/>
      </w:pPr>
      <w:r>
        <w:t>регистрации актов гражданского состояния»</w:t>
      </w:r>
    </w:p>
    <w:p w:rsidR="000F2B7E" w:rsidRDefault="000F2B7E" w:rsidP="000F2B7E">
      <w:pPr>
        <w:pStyle w:val="22"/>
        <w:spacing w:before="0" w:after="0" w:line="276" w:lineRule="auto"/>
        <w:ind w:left="20"/>
      </w:pPr>
    </w:p>
    <w:p w:rsidR="000F2B7E" w:rsidRDefault="000F2B7E" w:rsidP="000F2B7E">
      <w:pPr>
        <w:pStyle w:val="22"/>
        <w:spacing w:before="0" w:after="0" w:line="276" w:lineRule="auto"/>
        <w:ind w:left="20"/>
      </w:pPr>
    </w:p>
    <w:p w:rsidR="005D0B0A" w:rsidRDefault="00931656" w:rsidP="000F2B7E">
      <w:pPr>
        <w:pStyle w:val="23"/>
        <w:spacing w:before="0" w:after="0" w:line="276" w:lineRule="auto"/>
        <w:ind w:left="20" w:right="40" w:firstLine="720"/>
      </w:pPr>
      <w:r>
        <w:t>С целью обеспечения полной, своевременной и правильной государственной регистрации актов гражданского состояния в пределах установленной компетенции, реализации личных неимущественных прав граждан, реализации госуд</w:t>
      </w:r>
      <w:r>
        <w:t xml:space="preserve">арственной политики в сфере государственной регистрации актов гражданского состояния, а также урегулирования положений </w:t>
      </w:r>
      <w:hyperlink r:id="rId7" w:history="1">
        <w:r w:rsidRPr="00E50115">
          <w:rPr>
            <w:rStyle w:val="a3"/>
          </w:rPr>
          <w:t>Постановления Совета Министров Донецкой Народной Республики «Об утверждении Временного положения о государственной регистрации актов граж</w:t>
        </w:r>
        <w:r w:rsidRPr="00E50115">
          <w:rPr>
            <w:rStyle w:val="a3"/>
          </w:rPr>
          <w:t>данского состояния»</w:t>
        </w:r>
      </w:hyperlink>
      <w:r>
        <w:t>, Совет Министров Донецкой Народной Республики</w:t>
      </w:r>
    </w:p>
    <w:p w:rsidR="007E08C2" w:rsidRDefault="007E08C2" w:rsidP="000F2B7E">
      <w:pPr>
        <w:pStyle w:val="23"/>
        <w:spacing w:before="0" w:after="0" w:line="276" w:lineRule="auto"/>
        <w:ind w:left="20" w:right="40" w:firstLine="720"/>
      </w:pPr>
    </w:p>
    <w:p w:rsidR="005D0B0A" w:rsidRPr="007E08C2" w:rsidRDefault="00931656" w:rsidP="000F2B7E">
      <w:pPr>
        <w:pStyle w:val="23"/>
        <w:spacing w:before="0" w:after="0" w:line="276" w:lineRule="auto"/>
        <w:ind w:left="20"/>
        <w:jc w:val="left"/>
        <w:rPr>
          <w:b/>
        </w:rPr>
      </w:pPr>
      <w:r w:rsidRPr="007E08C2">
        <w:rPr>
          <w:b/>
        </w:rPr>
        <w:t>ПОСТАНОВЛЯЕТ:</w:t>
      </w:r>
    </w:p>
    <w:p w:rsidR="000F2B7E" w:rsidRDefault="000F2B7E" w:rsidP="000F2B7E">
      <w:pPr>
        <w:pStyle w:val="23"/>
        <w:spacing w:before="0" w:after="0" w:line="276" w:lineRule="auto"/>
        <w:ind w:left="20"/>
        <w:jc w:val="left"/>
      </w:pPr>
    </w:p>
    <w:p w:rsidR="005D0B0A" w:rsidRDefault="00931656" w:rsidP="007E08C2">
      <w:pPr>
        <w:pStyle w:val="23"/>
        <w:numPr>
          <w:ilvl w:val="0"/>
          <w:numId w:val="1"/>
        </w:numPr>
        <w:tabs>
          <w:tab w:val="left" w:pos="1115"/>
        </w:tabs>
        <w:spacing w:before="120" w:after="120" w:line="276" w:lineRule="auto"/>
        <w:ind w:left="23" w:right="40" w:firstLine="720"/>
      </w:pPr>
      <w:r>
        <w:t xml:space="preserve">Внести изменения в пункт 4.1. раздела IV «Заключительные и переходные положения» </w:t>
      </w:r>
      <w:hyperlink r:id="rId8" w:history="1">
        <w:r w:rsidRPr="00E50115">
          <w:rPr>
            <w:rStyle w:val="a3"/>
          </w:rPr>
          <w:t xml:space="preserve">Временного положения о государственной регистрации актов гражданского состояния, утвержденного </w:t>
        </w:r>
        <w:r w:rsidRPr="00E50115">
          <w:rPr>
            <w:rStyle w:val="a3"/>
          </w:rPr>
          <w:t>Постановлением Совета Министров Донецкой Народной Республики от 22.07.2015 № 13-16</w:t>
        </w:r>
      </w:hyperlink>
      <w:r>
        <w:t>, изложив его в следующей редакции:</w:t>
      </w:r>
    </w:p>
    <w:p w:rsidR="005D0B0A" w:rsidRDefault="00931656" w:rsidP="007E08C2">
      <w:pPr>
        <w:pStyle w:val="23"/>
        <w:spacing w:before="120" w:after="120" w:line="276" w:lineRule="auto"/>
        <w:ind w:left="23" w:right="40" w:firstLine="720"/>
      </w:pPr>
      <w:r>
        <w:t>«4.1. Государственная регистрация актов гражданского состояния проводится с использованием Государственного реестра актов гражданского</w:t>
      </w:r>
    </w:p>
    <w:p w:rsidR="005D0B0A" w:rsidRDefault="00931656" w:rsidP="007E08C2">
      <w:pPr>
        <w:pStyle w:val="23"/>
        <w:spacing w:before="120" w:after="120" w:line="276" w:lineRule="auto"/>
        <w:ind w:left="23"/>
        <w:jc w:val="left"/>
      </w:pPr>
      <w:r>
        <w:t>состояния (далее - Реестр).</w:t>
      </w:r>
    </w:p>
    <w:p w:rsidR="005D0B0A" w:rsidRDefault="00931656" w:rsidP="007E08C2">
      <w:pPr>
        <w:pStyle w:val="23"/>
        <w:spacing w:before="120" w:after="120" w:line="276" w:lineRule="auto"/>
        <w:ind w:left="23" w:firstLine="720"/>
      </w:pPr>
      <w:r>
        <w:t xml:space="preserve">Реестр - это государственная информационная система, которая ведется в </w:t>
      </w:r>
      <w:r>
        <w:lastRenderedPageBreak/>
        <w:t>электронном виде и содержит сведения об актах гражданского состояния, их восстановлении или аннулировании, а также о выдаче свидетельств и справок о</w:t>
      </w:r>
    </w:p>
    <w:p w:rsidR="005D0B0A" w:rsidRDefault="00931656" w:rsidP="007E08C2">
      <w:pPr>
        <w:pStyle w:val="23"/>
        <w:spacing w:before="120" w:after="120" w:line="276" w:lineRule="auto"/>
        <w:ind w:left="23"/>
        <w:jc w:val="left"/>
      </w:pPr>
      <w:r>
        <w:t>государс</w:t>
      </w:r>
      <w:r>
        <w:t>твенной регистрации актов гражданского состояния.</w:t>
      </w:r>
    </w:p>
    <w:p w:rsidR="005D0B0A" w:rsidRDefault="00931656" w:rsidP="007E08C2">
      <w:pPr>
        <w:pStyle w:val="23"/>
        <w:spacing w:before="120" w:after="120" w:line="276" w:lineRule="auto"/>
        <w:ind w:left="23" w:right="20" w:firstLine="700"/>
      </w:pPr>
      <w:r>
        <w:rPr>
          <w:rStyle w:val="11"/>
        </w:rPr>
        <w:t>Республиканский орган исполнительной власти, реализующий государственную политику в сфере юстиции обеспечивает создание (разработку), внедрение, обслуживание и функционирование Реестра.</w:t>
      </w:r>
    </w:p>
    <w:p w:rsidR="005D0B0A" w:rsidRDefault="00931656" w:rsidP="00E50115">
      <w:pPr>
        <w:pStyle w:val="23"/>
        <w:spacing w:before="120" w:after="120" w:line="276" w:lineRule="auto"/>
        <w:ind w:left="23" w:right="20" w:firstLine="700"/>
      </w:pPr>
      <w:r>
        <w:rPr>
          <w:rStyle w:val="11"/>
        </w:rPr>
        <w:t>Реестр ведется отде</w:t>
      </w:r>
      <w:r>
        <w:rPr>
          <w:rStyle w:val="11"/>
        </w:rPr>
        <w:t>лами записи актов гражданского состояния Государственной Регистрационной Палаты Министерства юстиции Донецкой</w:t>
      </w:r>
    </w:p>
    <w:p w:rsidR="005D0B0A" w:rsidRDefault="00931656" w:rsidP="00E50115">
      <w:pPr>
        <w:pStyle w:val="23"/>
        <w:spacing w:before="120" w:after="120" w:line="276" w:lineRule="auto"/>
        <w:ind w:left="23"/>
      </w:pPr>
      <w:r>
        <w:rPr>
          <w:rStyle w:val="11"/>
        </w:rPr>
        <w:t>Народной Республики.</w:t>
      </w:r>
    </w:p>
    <w:p w:rsidR="005D0B0A" w:rsidRDefault="00931656" w:rsidP="007E08C2">
      <w:pPr>
        <w:pStyle w:val="23"/>
        <w:spacing w:before="120" w:after="120" w:line="276" w:lineRule="auto"/>
        <w:ind w:left="23" w:right="20" w:firstLine="700"/>
      </w:pPr>
      <w:r>
        <w:rPr>
          <w:rStyle w:val="11"/>
        </w:rPr>
        <w:t xml:space="preserve">Порядок ведения Государственного реестра актов гражданского состояния разрабатывается республиканским органом исполнительной </w:t>
      </w:r>
      <w:r>
        <w:rPr>
          <w:rStyle w:val="11"/>
        </w:rPr>
        <w:t>власти, реализующим государственную политику в сфере юстиции, и утверждается Советом Министров Донецкой Народной Республики».</w:t>
      </w:r>
    </w:p>
    <w:p w:rsidR="005D0B0A" w:rsidRDefault="00931656" w:rsidP="007E08C2">
      <w:pPr>
        <w:pStyle w:val="23"/>
        <w:numPr>
          <w:ilvl w:val="0"/>
          <w:numId w:val="2"/>
        </w:numPr>
        <w:spacing w:before="120" w:after="120" w:line="276" w:lineRule="auto"/>
        <w:ind w:left="23" w:right="20" w:firstLine="700"/>
      </w:pPr>
      <w:r>
        <w:rPr>
          <w:rStyle w:val="11"/>
        </w:rPr>
        <w:t xml:space="preserve"> Контроль за исполнением настоящего Постановления возложить на Министерство юстиции Донецкой Народной Республики.</w:t>
      </w:r>
    </w:p>
    <w:p w:rsidR="005D0B0A" w:rsidRDefault="00931656" w:rsidP="007E08C2">
      <w:pPr>
        <w:pStyle w:val="23"/>
        <w:numPr>
          <w:ilvl w:val="0"/>
          <w:numId w:val="2"/>
        </w:numPr>
        <w:spacing w:before="120" w:after="120" w:line="276" w:lineRule="auto"/>
        <w:ind w:left="23" w:firstLine="700"/>
      </w:pPr>
      <w:r>
        <w:rPr>
          <w:rStyle w:val="11"/>
        </w:rPr>
        <w:t xml:space="preserve"> Настоящее Поста</w:t>
      </w:r>
      <w:r>
        <w:rPr>
          <w:rStyle w:val="11"/>
        </w:rPr>
        <w:t>новление вступает в силу с момента принятия.</w:t>
      </w:r>
    </w:p>
    <w:p w:rsidR="007E08C2" w:rsidRDefault="007E08C2" w:rsidP="007E08C2">
      <w:pPr>
        <w:pStyle w:val="a6"/>
        <w:spacing w:before="120" w:after="120" w:line="276" w:lineRule="auto"/>
        <w:ind w:left="23" w:right="4040"/>
        <w:rPr>
          <w:rStyle w:val="a7"/>
          <w:b/>
          <w:bCs/>
        </w:rPr>
      </w:pPr>
    </w:p>
    <w:p w:rsidR="007E08C2" w:rsidRDefault="007E08C2" w:rsidP="000F2B7E">
      <w:pPr>
        <w:pStyle w:val="a6"/>
        <w:spacing w:line="276" w:lineRule="auto"/>
        <w:ind w:left="20" w:right="4040"/>
        <w:rPr>
          <w:rStyle w:val="a7"/>
          <w:b/>
          <w:bCs/>
        </w:rPr>
      </w:pPr>
    </w:p>
    <w:p w:rsidR="007E08C2" w:rsidRDefault="00931656" w:rsidP="007E08C2">
      <w:pPr>
        <w:pStyle w:val="22"/>
        <w:spacing w:before="0" w:after="0" w:line="276" w:lineRule="auto"/>
        <w:ind w:left="100"/>
        <w:jc w:val="left"/>
      </w:pPr>
      <w:r>
        <w:rPr>
          <w:rStyle w:val="a7"/>
          <w:b/>
          <w:bCs/>
        </w:rPr>
        <w:t xml:space="preserve">Председатель </w:t>
      </w:r>
      <w:r w:rsidR="007E08C2">
        <w:rPr>
          <w:rStyle w:val="a7"/>
          <w:b/>
          <w:bCs/>
        </w:rPr>
        <w:br/>
      </w:r>
      <w:r>
        <w:rPr>
          <w:rStyle w:val="a7"/>
          <w:b/>
          <w:bCs/>
        </w:rPr>
        <w:t>Совета Министров</w:t>
      </w:r>
      <w:r w:rsidR="007E08C2">
        <w:rPr>
          <w:rStyle w:val="a7"/>
          <w:b/>
          <w:bCs/>
        </w:rPr>
        <w:t xml:space="preserve">                                                                              </w:t>
      </w:r>
      <w:r w:rsidR="007E08C2">
        <w:rPr>
          <w:rStyle w:val="2Exact0"/>
          <w:b/>
          <w:bCs/>
          <w:spacing w:val="0"/>
        </w:rPr>
        <w:t>А. В. Захарченко</w:t>
      </w:r>
    </w:p>
    <w:p w:rsidR="005D0B0A" w:rsidRDefault="005D0B0A" w:rsidP="007E08C2">
      <w:pPr>
        <w:pStyle w:val="a6"/>
        <w:spacing w:line="276" w:lineRule="auto"/>
        <w:ind w:left="20" w:right="67"/>
      </w:pPr>
    </w:p>
    <w:p w:rsidR="000F2B7E" w:rsidRDefault="000F2B7E">
      <w:pPr>
        <w:pStyle w:val="a6"/>
        <w:spacing w:line="276" w:lineRule="auto"/>
        <w:ind w:left="20" w:right="4040"/>
      </w:pPr>
    </w:p>
    <w:sectPr w:rsidR="000F2B7E" w:rsidSect="000F2B7E">
      <w:type w:val="continuous"/>
      <w:pgSz w:w="11906" w:h="16838"/>
      <w:pgMar w:top="1560" w:right="1088" w:bottom="2047" w:left="111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1656" w:rsidRDefault="00931656" w:rsidP="005D0B0A">
      <w:r>
        <w:separator/>
      </w:r>
    </w:p>
  </w:endnote>
  <w:endnote w:type="continuationSeparator" w:id="1">
    <w:p w:rsidR="00931656" w:rsidRDefault="00931656" w:rsidP="005D0B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1656" w:rsidRDefault="00931656"/>
  </w:footnote>
  <w:footnote w:type="continuationSeparator" w:id="1">
    <w:p w:rsidR="00931656" w:rsidRDefault="0093165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A0AFA"/>
    <w:multiLevelType w:val="multilevel"/>
    <w:tmpl w:val="06B0C6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93415C"/>
    <w:multiLevelType w:val="multilevel"/>
    <w:tmpl w:val="46A6AF1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5D0B0A"/>
    <w:rsid w:val="000F2B7E"/>
    <w:rsid w:val="005D0B0A"/>
    <w:rsid w:val="006C188B"/>
    <w:rsid w:val="007E08C2"/>
    <w:rsid w:val="00931656"/>
    <w:rsid w:val="00E50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D0B0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D0B0A"/>
    <w:rPr>
      <w:color w:val="0066CC"/>
      <w:u w:val="single"/>
    </w:rPr>
  </w:style>
  <w:style w:type="character" w:customStyle="1" w:styleId="2Exact">
    <w:name w:val="Основной текст (2) Exact"/>
    <w:basedOn w:val="a0"/>
    <w:rsid w:val="005D0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u w:val="none"/>
    </w:rPr>
  </w:style>
  <w:style w:type="character" w:customStyle="1" w:styleId="2Exact0">
    <w:name w:val="Основной текст (2) Exact"/>
    <w:basedOn w:val="2"/>
    <w:rsid w:val="005D0B0A"/>
    <w:rPr>
      <w:spacing w:val="2"/>
      <w:sz w:val="24"/>
      <w:szCs w:val="24"/>
    </w:rPr>
  </w:style>
  <w:style w:type="character" w:customStyle="1" w:styleId="1">
    <w:name w:val="Заголовок №1_"/>
    <w:basedOn w:val="a0"/>
    <w:link w:val="10"/>
    <w:rsid w:val="005D0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0">
    <w:name w:val="Заголовок №2_"/>
    <w:basedOn w:val="a0"/>
    <w:link w:val="21"/>
    <w:rsid w:val="005D0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2"/>
    <w:rsid w:val="005D0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23"/>
    <w:rsid w:val="005D0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sid w:val="005D0B0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5D0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Подпись к картинке"/>
    <w:basedOn w:val="a5"/>
    <w:rsid w:val="005D0B0A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2">
    <w:name w:val="Основной текст (2)"/>
    <w:basedOn w:val="a"/>
    <w:link w:val="2"/>
    <w:rsid w:val="005D0B0A"/>
    <w:pPr>
      <w:spacing w:before="900" w:after="6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5D0B0A"/>
    <w:pPr>
      <w:spacing w:after="180" w:line="46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1">
    <w:name w:val="Заголовок №2"/>
    <w:basedOn w:val="a"/>
    <w:link w:val="20"/>
    <w:rsid w:val="005D0B0A"/>
    <w:pPr>
      <w:spacing w:before="180" w:after="9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3">
    <w:name w:val="Основной текст2"/>
    <w:basedOn w:val="a"/>
    <w:link w:val="a4"/>
    <w:rsid w:val="005D0B0A"/>
    <w:pPr>
      <w:spacing w:before="300" w:after="30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картинке"/>
    <w:basedOn w:val="a"/>
    <w:link w:val="a5"/>
    <w:rsid w:val="005D0B0A"/>
    <w:pPr>
      <w:spacing w:line="317" w:lineRule="exact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13-16-ot-22-07-2015-g-ob-utverzhdenii-vremennogo-polozheniya-o-gosudarstvennoj-registratsii-aktov-grazhdanskogo-sostoyaniya-opublikovano-06-08-2015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postanovlenie-soveta-ministrov-dnr-13-16-ot-22-07-2015-g-ob-utverzhdenii-vremennogo-polozheniya-o-gosudarstvennoj-registratsii-aktov-grazhdanskogo-sostoyaniya-opublikovano-06-08-2015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2019-03-14T14:39:00Z</dcterms:created>
  <dcterms:modified xsi:type="dcterms:W3CDTF">2019-03-14T14:50:00Z</dcterms:modified>
</cp:coreProperties>
</file>