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BA" w:rsidRDefault="00AA2814" w:rsidP="00BA58A1">
      <w:pPr>
        <w:pStyle w:val="10"/>
        <w:keepNext/>
        <w:keepLines/>
        <w:spacing w:after="0" w:line="276" w:lineRule="auto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6610BA" w:rsidRDefault="00AA2814" w:rsidP="00BA58A1">
      <w:pPr>
        <w:pStyle w:val="10"/>
        <w:keepNext/>
        <w:keepLines/>
        <w:spacing w:after="0" w:line="276" w:lineRule="auto"/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6610BA" w:rsidRDefault="00AA2814" w:rsidP="00BA58A1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bookmarkStart w:id="2" w:name="bookmark2"/>
      <w:r>
        <w:rPr>
          <w:rStyle w:val="11"/>
          <w:b/>
          <w:bCs/>
        </w:rPr>
        <w:t>ПРЕЗИДИУМ</w:t>
      </w:r>
      <w:bookmarkEnd w:id="2"/>
    </w:p>
    <w:p w:rsidR="00BA58A1" w:rsidRDefault="00BA58A1" w:rsidP="00BA58A1">
      <w:pPr>
        <w:pStyle w:val="10"/>
        <w:keepNext/>
        <w:keepLines/>
        <w:spacing w:after="0" w:line="276" w:lineRule="auto"/>
        <w:rPr>
          <w:rStyle w:val="11"/>
          <w:b/>
          <w:bCs/>
        </w:rPr>
      </w:pPr>
    </w:p>
    <w:p w:rsidR="00BA58A1" w:rsidRDefault="00BA58A1" w:rsidP="00BA58A1">
      <w:pPr>
        <w:pStyle w:val="10"/>
        <w:keepNext/>
        <w:keepLines/>
        <w:spacing w:after="0" w:line="276" w:lineRule="auto"/>
      </w:pPr>
    </w:p>
    <w:p w:rsidR="006610BA" w:rsidRDefault="00AA2814" w:rsidP="00BA58A1">
      <w:pPr>
        <w:pStyle w:val="10"/>
        <w:keepNext/>
        <w:keepLines/>
        <w:spacing w:after="0" w:line="276" w:lineRule="auto"/>
        <w:rPr>
          <w:rStyle w:val="114pt"/>
          <w:b/>
          <w:bCs/>
        </w:rPr>
      </w:pPr>
      <w:bookmarkStart w:id="3" w:name="bookmark3"/>
      <w:r>
        <w:rPr>
          <w:rStyle w:val="114pt"/>
          <w:b/>
          <w:bCs/>
        </w:rPr>
        <w:t>ПОСТАНОВЛЕНИЕ</w:t>
      </w:r>
      <w:bookmarkEnd w:id="3"/>
    </w:p>
    <w:p w:rsidR="00BA58A1" w:rsidRDefault="00BA58A1" w:rsidP="00BA58A1">
      <w:pPr>
        <w:pStyle w:val="10"/>
        <w:keepNext/>
        <w:keepLines/>
        <w:spacing w:after="0" w:line="276" w:lineRule="auto"/>
      </w:pPr>
    </w:p>
    <w:p w:rsidR="006610BA" w:rsidRDefault="00AA2814" w:rsidP="00BA58A1">
      <w:pPr>
        <w:pStyle w:val="20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от 24.12.2015 г. №26-7</w:t>
      </w:r>
    </w:p>
    <w:p w:rsidR="00BA58A1" w:rsidRDefault="00BA58A1" w:rsidP="00BA58A1">
      <w:pPr>
        <w:pStyle w:val="20"/>
        <w:spacing w:before="0" w:after="0" w:line="276" w:lineRule="auto"/>
        <w:rPr>
          <w:rStyle w:val="21"/>
          <w:b/>
          <w:bCs/>
        </w:rPr>
      </w:pPr>
    </w:p>
    <w:p w:rsidR="00BA58A1" w:rsidRDefault="00BA58A1" w:rsidP="00BA58A1">
      <w:pPr>
        <w:pStyle w:val="20"/>
        <w:spacing w:before="0" w:after="0" w:line="276" w:lineRule="auto"/>
        <w:rPr>
          <w:rStyle w:val="21"/>
          <w:b/>
          <w:bCs/>
        </w:rPr>
      </w:pPr>
    </w:p>
    <w:p w:rsidR="00BA58A1" w:rsidRDefault="00BA58A1" w:rsidP="00BA58A1">
      <w:pPr>
        <w:pStyle w:val="20"/>
        <w:spacing w:before="0" w:after="0" w:line="276" w:lineRule="auto"/>
      </w:pPr>
    </w:p>
    <w:p w:rsidR="006610BA" w:rsidRDefault="00AA2814" w:rsidP="00BA58A1">
      <w:pPr>
        <w:pStyle w:val="20"/>
        <w:spacing w:before="0" w:after="0" w:line="276" w:lineRule="auto"/>
      </w:pPr>
      <w:r>
        <w:rPr>
          <w:rStyle w:val="21"/>
          <w:b/>
          <w:bCs/>
        </w:rPr>
        <w:t>О внесении изменений</w:t>
      </w:r>
    </w:p>
    <w:p w:rsidR="006610BA" w:rsidRDefault="00AA2814" w:rsidP="00BA58A1">
      <w:pPr>
        <w:pStyle w:val="20"/>
        <w:spacing w:before="0" w:after="0" w:line="276" w:lineRule="auto"/>
      </w:pPr>
      <w:r>
        <w:rPr>
          <w:rStyle w:val="21"/>
          <w:b/>
          <w:bCs/>
        </w:rPr>
        <w:t>в Постановление Совета Министров Донецкой Народной Республики</w:t>
      </w:r>
    </w:p>
    <w:p w:rsidR="006610BA" w:rsidRDefault="00AA2814" w:rsidP="00BA58A1">
      <w:pPr>
        <w:pStyle w:val="20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 xml:space="preserve">от 22.07.2015 г. № 13-16 «Об утверждении Временного положения о государственной </w:t>
      </w:r>
      <w:r>
        <w:rPr>
          <w:rStyle w:val="21"/>
          <w:b/>
          <w:bCs/>
        </w:rPr>
        <w:t>регистрации актов гражданского состояния»</w:t>
      </w:r>
    </w:p>
    <w:p w:rsidR="00BA58A1" w:rsidRDefault="00BA58A1" w:rsidP="00BA58A1">
      <w:pPr>
        <w:pStyle w:val="20"/>
        <w:spacing w:before="0" w:after="0" w:line="276" w:lineRule="auto"/>
        <w:rPr>
          <w:rStyle w:val="21"/>
          <w:b/>
          <w:bCs/>
        </w:rPr>
      </w:pPr>
    </w:p>
    <w:p w:rsidR="00BA58A1" w:rsidRDefault="00BA58A1" w:rsidP="00BA58A1">
      <w:pPr>
        <w:pStyle w:val="20"/>
        <w:spacing w:before="0" w:after="0" w:line="276" w:lineRule="auto"/>
      </w:pPr>
    </w:p>
    <w:p w:rsidR="006610BA" w:rsidRDefault="00AA2814" w:rsidP="00BA58A1">
      <w:pPr>
        <w:pStyle w:val="22"/>
        <w:spacing w:before="0" w:after="0" w:line="276" w:lineRule="auto"/>
        <w:ind w:left="20" w:right="20" w:firstLine="740"/>
        <w:rPr>
          <w:rStyle w:val="12"/>
        </w:rPr>
      </w:pPr>
      <w:r>
        <w:rPr>
          <w:rStyle w:val="12"/>
        </w:rPr>
        <w:t>В целях обеспечения реализации прав физического лица и официального признания и подтверждения государством фактов рождения физического лица и его происхождения, брака, расторжения брака, перемены имени, смерти, а т</w:t>
      </w:r>
      <w:r>
        <w:rPr>
          <w:rStyle w:val="12"/>
        </w:rPr>
        <w:t xml:space="preserve">акже внесение </w:t>
      </w:r>
      <w:r w:rsidR="00904BED">
        <w:rPr>
          <w:rStyle w:val="12"/>
        </w:rPr>
        <w:t>в записи актов гражданского состо</w:t>
      </w:r>
      <w:r>
        <w:rPr>
          <w:rStyle w:val="12"/>
        </w:rPr>
        <w:t>яния изменений, их восстановления и аннулирования, Президиум Совета Министров Донецкой Народной Республики ПОСТАНОВЛЯЕТ:</w:t>
      </w:r>
    </w:p>
    <w:p w:rsidR="00BA58A1" w:rsidRDefault="00BA58A1" w:rsidP="00BA58A1">
      <w:pPr>
        <w:pStyle w:val="22"/>
        <w:spacing w:before="0" w:after="0" w:line="276" w:lineRule="auto"/>
        <w:ind w:left="20" w:right="20" w:firstLine="740"/>
      </w:pPr>
    </w:p>
    <w:p w:rsidR="006610BA" w:rsidRDefault="00AA2814" w:rsidP="00BA58A1">
      <w:pPr>
        <w:pStyle w:val="22"/>
        <w:numPr>
          <w:ilvl w:val="0"/>
          <w:numId w:val="1"/>
        </w:numPr>
        <w:spacing w:before="120" w:after="120" w:line="276" w:lineRule="auto"/>
        <w:ind w:left="23" w:right="20" w:firstLine="860"/>
      </w:pPr>
      <w:r>
        <w:rPr>
          <w:rStyle w:val="12"/>
        </w:rPr>
        <w:t xml:space="preserve"> В пункте 4.2. раздела IV </w:t>
      </w:r>
      <w:hyperlink r:id="rId7" w:history="1">
        <w:r w:rsidRPr="00283D7D">
          <w:rPr>
            <w:rStyle w:val="a3"/>
          </w:rPr>
          <w:t xml:space="preserve">Постановления Совета Министров Донецкой Народной Республики от </w:t>
        </w:r>
        <w:r w:rsidRPr="00283D7D">
          <w:rPr>
            <w:rStyle w:val="a3"/>
          </w:rPr>
          <w:t>22.07.2015 г. № 13-16 «Об утверждении Временного положения о государственной регистрации актов гражданского состояния»</w:t>
        </w:r>
      </w:hyperlink>
      <w:r>
        <w:rPr>
          <w:rStyle w:val="12"/>
        </w:rPr>
        <w:t xml:space="preserve">, дату </w:t>
      </w:r>
      <w:r w:rsidR="00283D7D">
        <w:rPr>
          <w:rStyle w:val="12"/>
        </w:rPr>
        <w:t>«31.12.2015 г.» заменить на «31.</w:t>
      </w:r>
      <w:r>
        <w:rPr>
          <w:rStyle w:val="12"/>
        </w:rPr>
        <w:t>12.2016 г.».</w:t>
      </w:r>
    </w:p>
    <w:p w:rsidR="006610BA" w:rsidRDefault="00AA2814" w:rsidP="00BA58A1">
      <w:pPr>
        <w:pStyle w:val="22"/>
        <w:numPr>
          <w:ilvl w:val="0"/>
          <w:numId w:val="1"/>
        </w:numPr>
        <w:spacing w:before="120" w:after="120" w:line="276" w:lineRule="auto"/>
        <w:ind w:left="23" w:firstLine="860"/>
      </w:pPr>
      <w:r>
        <w:rPr>
          <w:rStyle w:val="12"/>
        </w:rPr>
        <w:t xml:space="preserve"> Настоящее Постановление вступает в силу с момента</w:t>
      </w:r>
    </w:p>
    <w:p w:rsidR="006610BA" w:rsidRDefault="00AA2814" w:rsidP="00BA58A1">
      <w:pPr>
        <w:pStyle w:val="22"/>
        <w:spacing w:before="120" w:after="120" w:line="276" w:lineRule="auto"/>
        <w:ind w:left="23"/>
        <w:jc w:val="left"/>
        <w:rPr>
          <w:rStyle w:val="12"/>
        </w:rPr>
      </w:pPr>
      <w:r>
        <w:rPr>
          <w:rStyle w:val="12"/>
        </w:rPr>
        <w:t>опубликования.</w:t>
      </w:r>
    </w:p>
    <w:p w:rsidR="00BA58A1" w:rsidRDefault="00BA58A1" w:rsidP="00BA58A1">
      <w:pPr>
        <w:pStyle w:val="22"/>
        <w:spacing w:before="0" w:after="0" w:line="276" w:lineRule="auto"/>
        <w:ind w:left="20"/>
        <w:jc w:val="left"/>
        <w:rPr>
          <w:rStyle w:val="12"/>
        </w:rPr>
      </w:pPr>
    </w:p>
    <w:p w:rsidR="00BA58A1" w:rsidRDefault="00BA58A1" w:rsidP="00BA58A1">
      <w:pPr>
        <w:pStyle w:val="22"/>
        <w:spacing w:before="0" w:after="0" w:line="276" w:lineRule="auto"/>
        <w:ind w:left="20"/>
        <w:jc w:val="left"/>
        <w:rPr>
          <w:rStyle w:val="12"/>
        </w:rPr>
      </w:pPr>
    </w:p>
    <w:p w:rsidR="00BA58A1" w:rsidRDefault="00BA58A1" w:rsidP="00BA58A1">
      <w:pPr>
        <w:pStyle w:val="22"/>
        <w:spacing w:before="0" w:after="0" w:line="276" w:lineRule="auto"/>
        <w:ind w:left="20"/>
        <w:jc w:val="left"/>
      </w:pPr>
    </w:p>
    <w:p w:rsidR="006610BA" w:rsidRDefault="00AA2814" w:rsidP="00BA58A1">
      <w:pPr>
        <w:pStyle w:val="20"/>
        <w:spacing w:before="0" w:after="0" w:line="276" w:lineRule="auto"/>
        <w:ind w:left="20" w:right="-6"/>
        <w:jc w:val="left"/>
      </w:pPr>
      <w:r>
        <w:rPr>
          <w:rStyle w:val="21"/>
          <w:b/>
          <w:bCs/>
        </w:rPr>
        <w:t xml:space="preserve">Председатель </w:t>
      </w:r>
      <w:r w:rsidR="00BA58A1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Совета </w:t>
      </w:r>
      <w:r>
        <w:rPr>
          <w:rStyle w:val="21"/>
          <w:b/>
          <w:bCs/>
        </w:rPr>
        <w:t>Министров</w:t>
      </w:r>
      <w:r w:rsidR="00BA58A1">
        <w:rPr>
          <w:rStyle w:val="21"/>
          <w:b/>
          <w:bCs/>
        </w:rPr>
        <w:t xml:space="preserve">                                                                           А. В. Захарченко </w:t>
      </w:r>
    </w:p>
    <w:sectPr w:rsidR="006610BA" w:rsidSect="00BA58A1">
      <w:type w:val="continuous"/>
      <w:pgSz w:w="11906" w:h="16838"/>
      <w:pgMar w:top="1418" w:right="991" w:bottom="1418" w:left="128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814" w:rsidRDefault="00AA2814" w:rsidP="006610BA">
      <w:r>
        <w:separator/>
      </w:r>
    </w:p>
  </w:endnote>
  <w:endnote w:type="continuationSeparator" w:id="1">
    <w:p w:rsidR="00AA2814" w:rsidRDefault="00AA2814" w:rsidP="00661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814" w:rsidRDefault="00AA2814"/>
  </w:footnote>
  <w:footnote w:type="continuationSeparator" w:id="1">
    <w:p w:rsidR="00AA2814" w:rsidRDefault="00AA281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63DD"/>
    <w:multiLevelType w:val="multilevel"/>
    <w:tmpl w:val="B5749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610BA"/>
    <w:rsid w:val="00283D7D"/>
    <w:rsid w:val="006610BA"/>
    <w:rsid w:val="00904BED"/>
    <w:rsid w:val="00AA2814"/>
    <w:rsid w:val="00BA5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10B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10BA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6610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11">
    <w:name w:val="Заголовок №1"/>
    <w:basedOn w:val="1"/>
    <w:rsid w:val="006610BA"/>
    <w:rPr>
      <w:color w:val="000000"/>
      <w:w w:val="100"/>
      <w:position w:val="0"/>
      <w:lang w:val="ru-RU" w:eastAsia="ru-RU" w:bidi="ru-RU"/>
    </w:rPr>
  </w:style>
  <w:style w:type="character" w:customStyle="1" w:styleId="114pt">
    <w:name w:val="Заголовок №1 + 14 pt"/>
    <w:basedOn w:val="1"/>
    <w:rsid w:val="006610BA"/>
    <w:rPr>
      <w:color w:val="000000"/>
      <w:w w:val="100"/>
      <w:position w:val="0"/>
      <w:sz w:val="28"/>
      <w:szCs w:val="28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610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21">
    <w:name w:val="Основной текст (2)"/>
    <w:basedOn w:val="2"/>
    <w:rsid w:val="006610BA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6610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12">
    <w:name w:val="Основной текст1"/>
    <w:basedOn w:val="a4"/>
    <w:rsid w:val="006610BA"/>
    <w:rPr>
      <w:color w:val="000000"/>
      <w:w w:val="100"/>
      <w:position w:val="0"/>
      <w:sz w:val="24"/>
      <w:szCs w:val="24"/>
      <w:lang w:val="ru-RU" w:eastAsia="ru-RU" w:bidi="ru-RU"/>
    </w:rPr>
  </w:style>
  <w:style w:type="paragraph" w:customStyle="1" w:styleId="10">
    <w:name w:val="Заголовок №1"/>
    <w:basedOn w:val="a"/>
    <w:link w:val="1"/>
    <w:rsid w:val="006610BA"/>
    <w:pPr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36"/>
      <w:szCs w:val="36"/>
    </w:rPr>
  </w:style>
  <w:style w:type="paragraph" w:customStyle="1" w:styleId="20">
    <w:name w:val="Основной текст (2)"/>
    <w:basedOn w:val="a"/>
    <w:link w:val="2"/>
    <w:rsid w:val="006610BA"/>
    <w:pPr>
      <w:spacing w:before="240" w:after="240" w:line="331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22">
    <w:name w:val="Основной текст2"/>
    <w:basedOn w:val="a"/>
    <w:link w:val="a4"/>
    <w:rsid w:val="006610BA"/>
    <w:pPr>
      <w:spacing w:before="240" w:after="240" w:line="322" w:lineRule="exact"/>
      <w:jc w:val="both"/>
    </w:pPr>
    <w:rPr>
      <w:rFonts w:ascii="Times New Roman" w:eastAsia="Times New Roman" w:hAnsi="Times New Roman" w:cs="Times New Roman"/>
      <w:spacing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13-16-ot-22-07-2015-g-ob-utverzhdenii-vremennogo-polozheniya-o-gosudarstvennoj-registratsii-aktov-grazhdanskogo-sostoyaniya-opublikovano-06-08-2015g-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2019-03-14T07:28:00Z</dcterms:created>
  <dcterms:modified xsi:type="dcterms:W3CDTF">2019-03-14T07:37:00Z</dcterms:modified>
</cp:coreProperties>
</file>