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57D" w:rsidRPr="000A757D" w:rsidRDefault="000A757D" w:rsidP="000A757D">
      <w:pPr>
        <w:ind w:firstLine="0"/>
        <w:jc w:val="center"/>
        <w:rPr>
          <w:rFonts w:ascii="Times New Roman" w:hAnsi="Times New Roman" w:cs="Times New Roman"/>
          <w:b/>
          <w:bCs/>
          <w:sz w:val="38"/>
          <w:szCs w:val="38"/>
          <w:lang w:bidi="ru-RU"/>
        </w:rPr>
      </w:pPr>
      <w:bookmarkStart w:id="0" w:name="bookmark0"/>
      <w:r w:rsidRPr="000A757D">
        <w:rPr>
          <w:rFonts w:ascii="Times New Roman" w:hAnsi="Times New Roman" w:cs="Times New Roman"/>
          <w:b/>
          <w:bCs/>
          <w:sz w:val="38"/>
          <w:szCs w:val="38"/>
          <w:lang w:bidi="ru-RU"/>
        </w:rPr>
        <w:t>ДОНЕЦКАЯ НАРОДНАЯ РЕСПУБЛИКА</w:t>
      </w:r>
      <w:bookmarkEnd w:id="0"/>
    </w:p>
    <w:p w:rsidR="000A757D" w:rsidRPr="000A757D" w:rsidRDefault="000A757D" w:rsidP="000A757D">
      <w:pPr>
        <w:ind w:firstLine="0"/>
        <w:jc w:val="center"/>
        <w:rPr>
          <w:rFonts w:ascii="Times New Roman" w:hAnsi="Times New Roman" w:cs="Times New Roman"/>
          <w:b/>
          <w:bCs/>
          <w:sz w:val="38"/>
          <w:szCs w:val="38"/>
          <w:lang w:bidi="ru-RU"/>
        </w:rPr>
      </w:pPr>
      <w:r w:rsidRPr="000A757D">
        <w:rPr>
          <w:rFonts w:ascii="Times New Roman" w:hAnsi="Times New Roman" w:cs="Times New Roman"/>
          <w:b/>
          <w:bCs/>
          <w:sz w:val="38"/>
          <w:szCs w:val="38"/>
          <w:lang w:bidi="ru-RU"/>
        </w:rPr>
        <w:t>СОВЕТ МИНИСТРОВ</w:t>
      </w:r>
    </w:p>
    <w:p w:rsidR="000A757D" w:rsidRPr="000A757D" w:rsidRDefault="000A757D" w:rsidP="000A757D">
      <w:pPr>
        <w:ind w:firstLine="0"/>
        <w:jc w:val="center"/>
        <w:rPr>
          <w:rFonts w:ascii="Times New Roman" w:hAnsi="Times New Roman" w:cs="Times New Roman"/>
          <w:b/>
          <w:bCs/>
          <w:sz w:val="38"/>
          <w:szCs w:val="38"/>
          <w:lang w:bidi="ru-RU"/>
        </w:rPr>
      </w:pPr>
      <w:r w:rsidRPr="000A757D">
        <w:rPr>
          <w:rFonts w:ascii="Times New Roman" w:hAnsi="Times New Roman" w:cs="Times New Roman"/>
          <w:b/>
          <w:bCs/>
          <w:sz w:val="38"/>
          <w:szCs w:val="38"/>
          <w:lang w:bidi="ru-RU"/>
        </w:rPr>
        <w:t>ПРЕЗИДИУМ</w:t>
      </w:r>
    </w:p>
    <w:p w:rsidR="000A757D" w:rsidRPr="000A757D" w:rsidRDefault="000A757D" w:rsidP="000A757D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0A757D" w:rsidRPr="000A757D" w:rsidRDefault="000A757D" w:rsidP="000A757D">
      <w:pPr>
        <w:ind w:firstLine="0"/>
        <w:jc w:val="center"/>
        <w:rPr>
          <w:rFonts w:ascii="Times New Roman" w:hAnsi="Times New Roman" w:cs="Times New Roman"/>
          <w:b/>
          <w:bCs/>
          <w:sz w:val="30"/>
          <w:szCs w:val="30"/>
          <w:lang w:bidi="ru-RU"/>
        </w:rPr>
      </w:pPr>
      <w:r w:rsidRPr="000A757D">
        <w:rPr>
          <w:rFonts w:ascii="Times New Roman" w:hAnsi="Times New Roman" w:cs="Times New Roman"/>
          <w:b/>
          <w:bCs/>
          <w:sz w:val="30"/>
          <w:szCs w:val="30"/>
          <w:lang w:bidi="ru-RU"/>
        </w:rPr>
        <w:t>ПОСТАНОВЛЕНИЕ</w:t>
      </w:r>
    </w:p>
    <w:p w:rsidR="000A757D" w:rsidRPr="000A757D" w:rsidRDefault="000A757D" w:rsidP="000A757D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0A757D" w:rsidRPr="000A757D" w:rsidRDefault="000A757D" w:rsidP="000A757D">
      <w:pPr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  <w:lang w:bidi="ru-RU"/>
        </w:rPr>
      </w:pPr>
      <w:r w:rsidRPr="000A757D">
        <w:rPr>
          <w:rFonts w:ascii="Times New Roman" w:hAnsi="Times New Roman" w:cs="Times New Roman"/>
          <w:b/>
          <w:bCs/>
          <w:sz w:val="26"/>
          <w:szCs w:val="26"/>
          <w:lang w:bidi="ru-RU"/>
        </w:rPr>
        <w:t>от 27 марта 2017 г. № 4-10</w:t>
      </w:r>
    </w:p>
    <w:p w:rsidR="000A757D" w:rsidRPr="000A757D" w:rsidRDefault="000A757D" w:rsidP="000A757D">
      <w:pPr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  <w:lang w:bidi="ru-RU"/>
        </w:rPr>
      </w:pPr>
    </w:p>
    <w:p w:rsidR="000A757D" w:rsidRPr="000A757D" w:rsidRDefault="000A757D" w:rsidP="000A757D">
      <w:pPr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  <w:lang w:bidi="ru-RU"/>
        </w:rPr>
      </w:pPr>
    </w:p>
    <w:p w:rsidR="000A757D" w:rsidRPr="000A757D" w:rsidRDefault="000A757D" w:rsidP="000A757D">
      <w:pPr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  <w:lang w:bidi="ru-RU"/>
        </w:rPr>
      </w:pPr>
      <w:r w:rsidRPr="000A757D">
        <w:rPr>
          <w:rFonts w:ascii="Times New Roman" w:hAnsi="Times New Roman" w:cs="Times New Roman"/>
          <w:b/>
          <w:bCs/>
          <w:sz w:val="26"/>
          <w:szCs w:val="26"/>
          <w:lang w:bidi="ru-RU"/>
        </w:rPr>
        <w:t>Об определении специально уполномоченного органа по вопросам лицензирования таможенной брокерской деятельности</w:t>
      </w:r>
    </w:p>
    <w:p w:rsidR="000A757D" w:rsidRPr="000A757D" w:rsidRDefault="000A757D" w:rsidP="000A757D">
      <w:pPr>
        <w:rPr>
          <w:rFonts w:ascii="Times New Roman" w:hAnsi="Times New Roman" w:cs="Times New Roman"/>
          <w:b/>
          <w:bCs/>
          <w:sz w:val="26"/>
          <w:szCs w:val="26"/>
          <w:lang w:bidi="ru-RU"/>
        </w:rPr>
      </w:pPr>
    </w:p>
    <w:p w:rsidR="000A757D" w:rsidRPr="000A757D" w:rsidRDefault="000A757D" w:rsidP="000A757D">
      <w:pPr>
        <w:rPr>
          <w:rFonts w:ascii="Times New Roman" w:hAnsi="Times New Roman" w:cs="Times New Roman"/>
          <w:b/>
          <w:bCs/>
          <w:sz w:val="26"/>
          <w:szCs w:val="26"/>
          <w:lang w:bidi="ru-RU"/>
        </w:rPr>
      </w:pPr>
    </w:p>
    <w:p w:rsidR="000A757D" w:rsidRPr="000A757D" w:rsidRDefault="000A757D" w:rsidP="000A757D">
      <w:pPr>
        <w:rPr>
          <w:rFonts w:ascii="Times New Roman" w:hAnsi="Times New Roman" w:cs="Times New Roman"/>
          <w:sz w:val="26"/>
          <w:szCs w:val="26"/>
          <w:lang w:bidi="ru-RU"/>
        </w:rPr>
      </w:pPr>
      <w:r w:rsidRPr="000A757D">
        <w:rPr>
          <w:rFonts w:ascii="Times New Roman" w:hAnsi="Times New Roman" w:cs="Times New Roman"/>
          <w:sz w:val="26"/>
          <w:szCs w:val="26"/>
          <w:lang w:bidi="ru-RU"/>
        </w:rPr>
        <w:t xml:space="preserve">С целью реализации таможенной политики Донецкой Народной Республики, обеспечения надлежащего государственного регулирования хозяйственной деятельности, подлежащей лицензированию, упрощения процедур оформления лицензирования таможенной брокерской деятельности, руководствуясь частью 2 статьи 5 </w:t>
      </w:r>
      <w:hyperlink r:id="rId5" w:history="1">
        <w:r w:rsidRPr="00362CF6">
          <w:rPr>
            <w:rStyle w:val="a3"/>
            <w:rFonts w:ascii="Times New Roman" w:hAnsi="Times New Roman" w:cs="Times New Roman"/>
            <w:sz w:val="26"/>
            <w:szCs w:val="26"/>
            <w:lang w:bidi="ru-RU"/>
          </w:rPr>
          <w:t>Закона Донецкой Народной Республики «О лицензировании отдельных видов хозяйственной деятельности»</w:t>
        </w:r>
      </w:hyperlink>
      <w:r w:rsidRPr="000A757D">
        <w:rPr>
          <w:rFonts w:ascii="Times New Roman" w:hAnsi="Times New Roman" w:cs="Times New Roman"/>
          <w:sz w:val="26"/>
          <w:szCs w:val="26"/>
          <w:lang w:bidi="ru-RU"/>
        </w:rPr>
        <w:t>, Совет Министров Донецкой Народной Республики</w:t>
      </w:r>
    </w:p>
    <w:p w:rsidR="000A757D" w:rsidRPr="000A757D" w:rsidRDefault="000A757D" w:rsidP="000A757D">
      <w:pPr>
        <w:rPr>
          <w:rFonts w:ascii="Times New Roman" w:hAnsi="Times New Roman" w:cs="Times New Roman"/>
          <w:b/>
          <w:bCs/>
          <w:sz w:val="26"/>
          <w:szCs w:val="26"/>
          <w:lang w:bidi="ru-RU"/>
        </w:rPr>
      </w:pPr>
      <w:r w:rsidRPr="000A757D">
        <w:rPr>
          <w:rFonts w:ascii="Times New Roman" w:hAnsi="Times New Roman" w:cs="Times New Roman"/>
          <w:b/>
          <w:bCs/>
          <w:sz w:val="26"/>
          <w:szCs w:val="26"/>
          <w:lang w:bidi="ru-RU"/>
        </w:rPr>
        <w:t>ПОСТАНОВЛЯЕТ:</w:t>
      </w:r>
    </w:p>
    <w:p w:rsidR="000A757D" w:rsidRPr="000A757D" w:rsidRDefault="000A757D" w:rsidP="000A757D">
      <w:pPr>
        <w:rPr>
          <w:rFonts w:ascii="Times New Roman" w:hAnsi="Times New Roman" w:cs="Times New Roman"/>
          <w:sz w:val="26"/>
          <w:szCs w:val="26"/>
          <w:lang w:bidi="ru-RU"/>
        </w:rPr>
      </w:pPr>
    </w:p>
    <w:p w:rsidR="000A757D" w:rsidRPr="000A757D" w:rsidRDefault="000A757D" w:rsidP="000A757D">
      <w:pPr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  <w:lang w:bidi="ru-RU"/>
        </w:rPr>
      </w:pPr>
      <w:r w:rsidRPr="000A757D">
        <w:rPr>
          <w:rFonts w:ascii="Times New Roman" w:hAnsi="Times New Roman" w:cs="Times New Roman"/>
          <w:sz w:val="26"/>
          <w:szCs w:val="26"/>
          <w:lang w:bidi="ru-RU"/>
        </w:rPr>
        <w:t xml:space="preserve"> Определить Министерство доходов и сборов Донецкой Народной Республики специально уполномоченным органом по вопросам лицензирования таможенной брокерской деятельности.</w:t>
      </w:r>
    </w:p>
    <w:p w:rsidR="000A757D" w:rsidRPr="000A757D" w:rsidRDefault="000A757D" w:rsidP="000A757D">
      <w:pPr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  <w:lang w:bidi="ru-RU"/>
        </w:rPr>
      </w:pPr>
      <w:r w:rsidRPr="000A757D">
        <w:rPr>
          <w:rFonts w:ascii="Times New Roman" w:hAnsi="Times New Roman" w:cs="Times New Roman"/>
          <w:sz w:val="26"/>
          <w:szCs w:val="26"/>
          <w:lang w:bidi="ru-RU"/>
        </w:rPr>
        <w:t xml:space="preserve"> Министерству доходов и сборов Донецкой Народной Республики в течение 45 дней со дня вступления в силу настоящего Постановления:</w:t>
      </w:r>
    </w:p>
    <w:p w:rsidR="000A757D" w:rsidRPr="000A757D" w:rsidRDefault="000A757D" w:rsidP="000A757D">
      <w:pPr>
        <w:numPr>
          <w:ilvl w:val="1"/>
          <w:numId w:val="1"/>
        </w:numPr>
        <w:rPr>
          <w:rFonts w:ascii="Times New Roman" w:hAnsi="Times New Roman" w:cs="Times New Roman"/>
          <w:sz w:val="26"/>
          <w:szCs w:val="26"/>
          <w:lang w:bidi="ru-RU"/>
        </w:rPr>
      </w:pPr>
      <w:r w:rsidRPr="000A757D">
        <w:rPr>
          <w:rFonts w:ascii="Times New Roman" w:hAnsi="Times New Roman" w:cs="Times New Roman"/>
          <w:sz w:val="26"/>
          <w:szCs w:val="26"/>
          <w:lang w:bidi="ru-RU"/>
        </w:rPr>
        <w:t xml:space="preserve"> Разработать и подать на утверждение Совету Министров Донецкой Народной Республики в установленном порядке:</w:t>
      </w:r>
    </w:p>
    <w:p w:rsidR="000A757D" w:rsidRPr="000A757D" w:rsidRDefault="000A757D" w:rsidP="000A757D">
      <w:pPr>
        <w:numPr>
          <w:ilvl w:val="2"/>
          <w:numId w:val="1"/>
        </w:numPr>
        <w:rPr>
          <w:rFonts w:ascii="Times New Roman" w:hAnsi="Times New Roman" w:cs="Times New Roman"/>
          <w:sz w:val="26"/>
          <w:szCs w:val="26"/>
          <w:lang w:bidi="ru-RU"/>
        </w:rPr>
      </w:pPr>
      <w:r w:rsidRPr="000A757D">
        <w:rPr>
          <w:rFonts w:ascii="Times New Roman" w:hAnsi="Times New Roman" w:cs="Times New Roman"/>
          <w:sz w:val="26"/>
          <w:szCs w:val="26"/>
          <w:lang w:bidi="ru-RU"/>
        </w:rPr>
        <w:t xml:space="preserve"> Порядок утверждения, хранения, учета и заполнения бланков лицензии;</w:t>
      </w:r>
    </w:p>
    <w:p w:rsidR="000A757D" w:rsidRPr="000A757D" w:rsidRDefault="000A757D" w:rsidP="000A757D">
      <w:pPr>
        <w:numPr>
          <w:ilvl w:val="2"/>
          <w:numId w:val="1"/>
        </w:numPr>
        <w:rPr>
          <w:rFonts w:ascii="Times New Roman" w:hAnsi="Times New Roman" w:cs="Times New Roman"/>
          <w:sz w:val="26"/>
          <w:szCs w:val="26"/>
          <w:lang w:bidi="ru-RU"/>
        </w:rPr>
      </w:pPr>
      <w:r w:rsidRPr="000A757D">
        <w:rPr>
          <w:rFonts w:ascii="Times New Roman" w:hAnsi="Times New Roman" w:cs="Times New Roman"/>
          <w:sz w:val="26"/>
          <w:szCs w:val="26"/>
          <w:lang w:bidi="ru-RU"/>
        </w:rPr>
        <w:t xml:space="preserve"> Порядок формирования, ведения и использования Лицензионного реестра, предоставления сведений из Лицензионного реестра лицензий на ведение таможенной брокерской деятельности;</w:t>
      </w:r>
    </w:p>
    <w:p w:rsidR="000A757D" w:rsidRDefault="000A757D" w:rsidP="002E570A">
      <w:pPr>
        <w:rPr>
          <w:rFonts w:ascii="Times New Roman" w:hAnsi="Times New Roman" w:cs="Times New Roman"/>
          <w:sz w:val="26"/>
          <w:szCs w:val="26"/>
          <w:lang w:bidi="ru-RU"/>
        </w:rPr>
      </w:pPr>
      <w:r w:rsidRPr="000A757D">
        <w:rPr>
          <w:rFonts w:ascii="Times New Roman" w:hAnsi="Times New Roman" w:cs="Times New Roman"/>
          <w:sz w:val="26"/>
          <w:szCs w:val="26"/>
          <w:lang w:bidi="ru-RU"/>
        </w:rPr>
        <w:t xml:space="preserve"> Разработать и утвердить иные нормативные правовые акты по вопросам лицензирования таможенной брокерской деятельности, предусмотренные законодательством.</w:t>
      </w:r>
    </w:p>
    <w:p w:rsidR="000A757D" w:rsidRDefault="002E570A" w:rsidP="000A757D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Настоящее Постановление вступает в силу со дня официального опубликования.</w:t>
      </w:r>
    </w:p>
    <w:p w:rsidR="002E570A" w:rsidRDefault="002E570A" w:rsidP="000A757D">
      <w:pPr>
        <w:rPr>
          <w:rFonts w:ascii="Times New Roman" w:hAnsi="Times New Roman" w:cs="Times New Roman"/>
          <w:sz w:val="26"/>
          <w:szCs w:val="26"/>
        </w:rPr>
      </w:pPr>
    </w:p>
    <w:p w:rsidR="002E570A" w:rsidRDefault="002E570A" w:rsidP="000A757D">
      <w:pPr>
        <w:rPr>
          <w:rFonts w:ascii="Times New Roman" w:hAnsi="Times New Roman" w:cs="Times New Roman"/>
          <w:sz w:val="26"/>
          <w:szCs w:val="26"/>
        </w:rPr>
      </w:pPr>
    </w:p>
    <w:p w:rsidR="002E570A" w:rsidRPr="002E570A" w:rsidRDefault="002E570A" w:rsidP="002E570A">
      <w:pPr>
        <w:ind w:firstLine="0"/>
        <w:rPr>
          <w:rFonts w:ascii="Times New Roman" w:hAnsi="Times New Roman" w:cs="Times New Roman"/>
          <w:b/>
          <w:sz w:val="26"/>
          <w:szCs w:val="26"/>
        </w:rPr>
      </w:pPr>
      <w:r w:rsidRPr="002E570A">
        <w:rPr>
          <w:rFonts w:ascii="Times New Roman" w:hAnsi="Times New Roman" w:cs="Times New Roman"/>
          <w:b/>
          <w:sz w:val="26"/>
          <w:szCs w:val="26"/>
        </w:rPr>
        <w:t xml:space="preserve">Председатель </w:t>
      </w:r>
    </w:p>
    <w:p w:rsidR="002E570A" w:rsidRPr="002E570A" w:rsidRDefault="002E570A" w:rsidP="002E570A">
      <w:pPr>
        <w:ind w:firstLine="0"/>
        <w:rPr>
          <w:rFonts w:ascii="Times New Roman" w:hAnsi="Times New Roman" w:cs="Times New Roman"/>
          <w:b/>
          <w:sz w:val="26"/>
          <w:szCs w:val="26"/>
        </w:rPr>
      </w:pPr>
      <w:r w:rsidRPr="002E570A">
        <w:rPr>
          <w:rFonts w:ascii="Times New Roman" w:hAnsi="Times New Roman" w:cs="Times New Roman"/>
          <w:b/>
          <w:sz w:val="26"/>
          <w:szCs w:val="26"/>
        </w:rPr>
        <w:t xml:space="preserve">Совета Министров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</w:t>
      </w:r>
      <w:r w:rsidRPr="002E570A">
        <w:rPr>
          <w:rFonts w:ascii="Times New Roman" w:hAnsi="Times New Roman" w:cs="Times New Roman"/>
          <w:b/>
          <w:sz w:val="26"/>
          <w:szCs w:val="26"/>
        </w:rPr>
        <w:t xml:space="preserve">  А. В. Захарченко </w:t>
      </w:r>
    </w:p>
    <w:sectPr w:rsidR="002E570A" w:rsidRPr="002E570A" w:rsidSect="002E570A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4155B0"/>
    <w:multiLevelType w:val="multilevel"/>
    <w:tmpl w:val="174289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757D"/>
    <w:rsid w:val="000A757D"/>
    <w:rsid w:val="002E570A"/>
    <w:rsid w:val="00362CF6"/>
    <w:rsid w:val="00511617"/>
    <w:rsid w:val="00811FF3"/>
    <w:rsid w:val="00C62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right="23"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FF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62CF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nr-online.ru/download/18-ihc-o-litsenzirovanii-otdelnyh-vidov-hozyajstvennoj-deyatelnosti-dejstvuyushhaya-redaktsiya-po-sostoyaniyu-na-07-02-2019g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2019-03-18T09:59:00Z</dcterms:created>
  <dcterms:modified xsi:type="dcterms:W3CDTF">2019-03-18T10:09:00Z</dcterms:modified>
</cp:coreProperties>
</file>