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1C1" w:rsidRDefault="009461C1" w:rsidP="009F1975">
      <w:pPr>
        <w:pStyle w:val="10"/>
        <w:keepNext/>
        <w:keepLines/>
        <w:pBdr>
          <w:bottom w:val="double" w:sz="6" w:space="1" w:color="auto"/>
        </w:pBdr>
        <w:spacing w:line="276" w:lineRule="auto"/>
        <w:ind w:left="40"/>
        <w:rPr>
          <w:rStyle w:val="11"/>
          <w:b/>
          <w:bCs/>
          <w:sz w:val="30"/>
          <w:szCs w:val="30"/>
        </w:rPr>
      </w:pPr>
      <w:bookmarkStart w:id="0" w:name="bookmark0"/>
      <w:r>
        <w:rPr>
          <w:noProof/>
          <w:sz w:val="30"/>
          <w:szCs w:val="30"/>
          <w:lang w:bidi="ar-SA"/>
        </w:rPr>
        <w:drawing>
          <wp:inline distT="0" distB="0" distL="0" distR="0">
            <wp:extent cx="5848350" cy="1162050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80D" w:rsidRPr="009461C1" w:rsidRDefault="007D4802" w:rsidP="009F1975">
      <w:pPr>
        <w:pStyle w:val="10"/>
        <w:keepNext/>
        <w:keepLines/>
        <w:spacing w:line="276" w:lineRule="auto"/>
        <w:ind w:left="40"/>
        <w:rPr>
          <w:sz w:val="30"/>
          <w:szCs w:val="30"/>
        </w:rPr>
      </w:pPr>
      <w:r w:rsidRPr="009461C1">
        <w:rPr>
          <w:rStyle w:val="11"/>
          <w:b/>
          <w:bCs/>
          <w:sz w:val="30"/>
          <w:szCs w:val="30"/>
        </w:rPr>
        <w:t>УКАЗ</w:t>
      </w:r>
      <w:bookmarkEnd w:id="0"/>
    </w:p>
    <w:p w:rsidR="0090180D" w:rsidRPr="009461C1" w:rsidRDefault="007D4802" w:rsidP="009F1975">
      <w:pPr>
        <w:pStyle w:val="23"/>
        <w:keepNext/>
        <w:keepLines/>
        <w:spacing w:after="0" w:line="276" w:lineRule="auto"/>
        <w:ind w:left="40"/>
        <w:rPr>
          <w:rStyle w:val="24"/>
          <w:b/>
          <w:bCs/>
          <w:sz w:val="30"/>
          <w:szCs w:val="30"/>
        </w:rPr>
      </w:pPr>
      <w:bookmarkStart w:id="1" w:name="bookmark1"/>
      <w:r w:rsidRPr="009461C1">
        <w:rPr>
          <w:rStyle w:val="24"/>
          <w:b/>
          <w:bCs/>
          <w:sz w:val="30"/>
          <w:szCs w:val="30"/>
        </w:rPr>
        <w:t>ГЛАВЫ ДОНЕЦКОЙ НАРОДНОЙ РЕСПУБЛИКИ</w:t>
      </w:r>
      <w:bookmarkEnd w:id="1"/>
    </w:p>
    <w:p w:rsidR="009F1975" w:rsidRPr="009461C1" w:rsidRDefault="009F1975" w:rsidP="009F1975">
      <w:pPr>
        <w:pStyle w:val="23"/>
        <w:keepNext/>
        <w:keepLines/>
        <w:spacing w:after="0" w:line="276" w:lineRule="auto"/>
        <w:ind w:left="40"/>
        <w:rPr>
          <w:rStyle w:val="24"/>
          <w:b/>
          <w:bCs/>
          <w:sz w:val="30"/>
          <w:szCs w:val="30"/>
        </w:rPr>
      </w:pPr>
    </w:p>
    <w:p w:rsidR="009F1975" w:rsidRPr="009461C1" w:rsidRDefault="009F1975" w:rsidP="009F1975">
      <w:pPr>
        <w:pStyle w:val="23"/>
        <w:keepNext/>
        <w:keepLines/>
        <w:spacing w:after="0" w:line="276" w:lineRule="auto"/>
        <w:ind w:left="40"/>
      </w:pPr>
    </w:p>
    <w:p w:rsidR="009F1975" w:rsidRPr="009461C1" w:rsidRDefault="007D4802" w:rsidP="009F1975">
      <w:pPr>
        <w:pStyle w:val="40"/>
        <w:spacing w:before="0" w:after="0" w:line="276" w:lineRule="auto"/>
        <w:ind w:left="40"/>
        <w:rPr>
          <w:rStyle w:val="41"/>
          <w:b/>
          <w:bCs/>
          <w:i/>
          <w:iCs/>
          <w:sz w:val="28"/>
          <w:szCs w:val="28"/>
        </w:rPr>
      </w:pPr>
      <w:r w:rsidRPr="009461C1">
        <w:rPr>
          <w:rStyle w:val="41"/>
          <w:b/>
          <w:bCs/>
          <w:i/>
          <w:iCs/>
          <w:sz w:val="28"/>
          <w:szCs w:val="28"/>
        </w:rPr>
        <w:t xml:space="preserve">«О внесении изменений в Указ Главы Донецкой Народной Республики </w:t>
      </w:r>
    </w:p>
    <w:p w:rsidR="0090180D" w:rsidRPr="009461C1" w:rsidRDefault="007D4802" w:rsidP="009F1975">
      <w:pPr>
        <w:pStyle w:val="40"/>
        <w:spacing w:before="0" w:after="0" w:line="276" w:lineRule="auto"/>
        <w:ind w:left="40"/>
        <w:rPr>
          <w:rStyle w:val="41"/>
          <w:b/>
          <w:bCs/>
          <w:i/>
          <w:iCs/>
          <w:sz w:val="28"/>
          <w:szCs w:val="28"/>
        </w:rPr>
      </w:pPr>
      <w:r w:rsidRPr="009461C1">
        <w:rPr>
          <w:rStyle w:val="41"/>
          <w:b/>
          <w:bCs/>
          <w:i/>
          <w:iCs/>
          <w:sz w:val="28"/>
          <w:szCs w:val="28"/>
        </w:rPr>
        <w:t xml:space="preserve">от 29 апрели 2015 г. № </w:t>
      </w:r>
      <w:r w:rsidRPr="009461C1">
        <w:rPr>
          <w:rStyle w:val="41"/>
          <w:b/>
          <w:bCs/>
          <w:i/>
          <w:iCs/>
          <w:sz w:val="28"/>
          <w:szCs w:val="28"/>
          <w:lang w:val="en-US" w:eastAsia="en-US" w:bidi="en-US"/>
        </w:rPr>
        <w:t>l</w:t>
      </w:r>
      <w:r w:rsidRPr="009461C1">
        <w:rPr>
          <w:rStyle w:val="41"/>
          <w:b/>
          <w:bCs/>
          <w:i/>
          <w:iCs/>
          <w:sz w:val="28"/>
          <w:szCs w:val="28"/>
        </w:rPr>
        <w:t>62 (с изменениями и дополнениями)»</w:t>
      </w:r>
    </w:p>
    <w:p w:rsidR="009F1975" w:rsidRPr="009461C1" w:rsidRDefault="009F1975" w:rsidP="009F1975">
      <w:pPr>
        <w:pStyle w:val="40"/>
        <w:spacing w:before="0" w:after="0" w:line="276" w:lineRule="auto"/>
        <w:ind w:left="40"/>
        <w:rPr>
          <w:rStyle w:val="41"/>
          <w:b/>
          <w:bCs/>
          <w:i/>
          <w:iCs/>
          <w:sz w:val="26"/>
          <w:szCs w:val="26"/>
        </w:rPr>
      </w:pPr>
    </w:p>
    <w:p w:rsidR="009F1975" w:rsidRPr="009461C1" w:rsidRDefault="009F1975" w:rsidP="009F1975">
      <w:pPr>
        <w:pStyle w:val="40"/>
        <w:spacing w:before="0" w:after="0" w:line="276" w:lineRule="auto"/>
        <w:ind w:left="40"/>
        <w:rPr>
          <w:sz w:val="26"/>
          <w:szCs w:val="26"/>
        </w:rPr>
      </w:pPr>
    </w:p>
    <w:p w:rsidR="0090180D" w:rsidRPr="009461C1" w:rsidRDefault="007D4802" w:rsidP="009F1975">
      <w:pPr>
        <w:pStyle w:val="42"/>
        <w:spacing w:before="0" w:after="0" w:line="276" w:lineRule="auto"/>
        <w:ind w:left="20" w:right="20" w:firstLine="680"/>
        <w:rPr>
          <w:rStyle w:val="12"/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С целью повышения социальной защиты граждан Донецкой Народной Республики и урегулирования </w:t>
      </w:r>
      <w:r w:rsidRPr="009461C1">
        <w:rPr>
          <w:rStyle w:val="12"/>
          <w:sz w:val="26"/>
          <w:szCs w:val="26"/>
        </w:rPr>
        <w:t>вопросов назначения и выплаты государственной помощи</w:t>
      </w:r>
    </w:p>
    <w:p w:rsidR="009F1975" w:rsidRPr="009461C1" w:rsidRDefault="009F1975" w:rsidP="009F1975">
      <w:pPr>
        <w:pStyle w:val="42"/>
        <w:spacing w:before="0" w:after="0" w:line="276" w:lineRule="auto"/>
        <w:ind w:left="20" w:right="20" w:firstLine="680"/>
        <w:rPr>
          <w:sz w:val="26"/>
          <w:szCs w:val="26"/>
        </w:rPr>
      </w:pPr>
    </w:p>
    <w:p w:rsidR="0090180D" w:rsidRPr="009461C1" w:rsidRDefault="007D4802" w:rsidP="009F1975">
      <w:pPr>
        <w:pStyle w:val="42"/>
        <w:spacing w:before="0" w:after="0" w:line="276" w:lineRule="auto"/>
        <w:ind w:left="20"/>
        <w:jc w:val="left"/>
        <w:rPr>
          <w:rStyle w:val="12"/>
          <w:sz w:val="26"/>
          <w:szCs w:val="26"/>
        </w:rPr>
      </w:pPr>
      <w:r w:rsidRPr="009461C1">
        <w:rPr>
          <w:rStyle w:val="12"/>
          <w:sz w:val="26"/>
          <w:szCs w:val="26"/>
        </w:rPr>
        <w:t>ПОСТАНОВЛЯЮ:</w:t>
      </w:r>
    </w:p>
    <w:p w:rsidR="009F1975" w:rsidRPr="009461C1" w:rsidRDefault="009F1975" w:rsidP="009F1975">
      <w:pPr>
        <w:pStyle w:val="42"/>
        <w:spacing w:before="0" w:after="0" w:line="276" w:lineRule="auto"/>
        <w:ind w:left="20"/>
        <w:jc w:val="left"/>
        <w:rPr>
          <w:sz w:val="26"/>
          <w:szCs w:val="26"/>
        </w:rPr>
      </w:pPr>
    </w:p>
    <w:p w:rsidR="0090180D" w:rsidRPr="009461C1" w:rsidRDefault="007D4802" w:rsidP="009F1975">
      <w:pPr>
        <w:pStyle w:val="42"/>
        <w:numPr>
          <w:ilvl w:val="0"/>
          <w:numId w:val="1"/>
        </w:numPr>
        <w:tabs>
          <w:tab w:val="left" w:pos="1369"/>
        </w:tabs>
        <w:spacing w:before="0" w:after="0" w:line="276" w:lineRule="auto"/>
        <w:ind w:left="20" w:right="20" w:firstLine="68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Внести изменения в </w:t>
      </w:r>
      <w:hyperlink r:id="rId8" w:history="1">
        <w:r w:rsidRPr="000958C3">
          <w:rPr>
            <w:rStyle w:val="a3"/>
            <w:sz w:val="26"/>
            <w:szCs w:val="26"/>
          </w:rPr>
          <w:t>Указ Главы Донецкой Народной Республики от 29 апреля 2015 года №162 «Об организации назначения и выплаты социальных пособий на территории Донецкой Народной Республики»</w:t>
        </w:r>
      </w:hyperlink>
      <w:r w:rsidRPr="009461C1">
        <w:rPr>
          <w:rStyle w:val="12"/>
          <w:sz w:val="26"/>
          <w:szCs w:val="26"/>
        </w:rPr>
        <w:t xml:space="preserve"> (с </w:t>
      </w:r>
      <w:r w:rsidRPr="009461C1">
        <w:rPr>
          <w:rStyle w:val="12"/>
          <w:sz w:val="26"/>
          <w:szCs w:val="26"/>
        </w:rPr>
        <w:t>изменениями и дополнениями), а именно:</w:t>
      </w:r>
    </w:p>
    <w:p w:rsidR="0090180D" w:rsidRPr="009461C1" w:rsidRDefault="007D4802" w:rsidP="009F1975">
      <w:pPr>
        <w:pStyle w:val="42"/>
        <w:numPr>
          <w:ilvl w:val="1"/>
          <w:numId w:val="1"/>
        </w:numPr>
        <w:spacing w:before="0" w:after="0" w:line="276" w:lineRule="auto"/>
        <w:ind w:left="20" w:firstLine="68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Абзац восемнадцатый пункта 1 изложить в следующей редакции:</w:t>
      </w:r>
    </w:p>
    <w:p w:rsidR="0090180D" w:rsidRPr="009461C1" w:rsidRDefault="007D4802" w:rsidP="009F1975">
      <w:pPr>
        <w:pStyle w:val="42"/>
        <w:spacing w:before="0" w:after="0" w:line="276" w:lineRule="auto"/>
        <w:ind w:left="20" w:firstLine="68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>«государственная социальная помощь лицам, не имеющим права на</w:t>
      </w:r>
    </w:p>
    <w:p w:rsidR="0090180D" w:rsidRPr="009461C1" w:rsidRDefault="007D4802" w:rsidP="009F1975">
      <w:pPr>
        <w:pStyle w:val="42"/>
        <w:spacing w:before="0" w:after="0" w:line="276" w:lineRule="auto"/>
        <w:ind w:left="20"/>
        <w:jc w:val="left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>пенсию, и инвалидам, в том числе:</w:t>
      </w:r>
    </w:p>
    <w:p w:rsidR="0090180D" w:rsidRPr="009461C1" w:rsidRDefault="007D4802" w:rsidP="009F1975">
      <w:pPr>
        <w:pStyle w:val="42"/>
        <w:numPr>
          <w:ilvl w:val="0"/>
          <w:numId w:val="2"/>
        </w:numPr>
        <w:spacing w:before="0" w:after="0" w:line="276" w:lineRule="auto"/>
        <w:ind w:left="20" w:right="20" w:firstLine="68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государственная социальная помощь инвалидам 1 группы подгруппы А - 3200,00 (три тысячи двести) российских рублей;</w:t>
      </w:r>
    </w:p>
    <w:p w:rsidR="0090180D" w:rsidRPr="009461C1" w:rsidRDefault="007D4802" w:rsidP="009F1975">
      <w:pPr>
        <w:pStyle w:val="42"/>
        <w:numPr>
          <w:ilvl w:val="0"/>
          <w:numId w:val="2"/>
        </w:numPr>
        <w:spacing w:before="0" w:after="0" w:line="276" w:lineRule="auto"/>
        <w:ind w:left="20" w:right="20" w:firstLine="68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государственная социальная помощь инвалидам 1 группы (кроме инвалидов 1 группы подгруппы А)-3000,00 (три тысячи) российских рублей;</w:t>
      </w:r>
    </w:p>
    <w:p w:rsidR="0090180D" w:rsidRPr="009461C1" w:rsidRDefault="007D4802" w:rsidP="009F1975">
      <w:pPr>
        <w:pStyle w:val="42"/>
        <w:numPr>
          <w:ilvl w:val="0"/>
          <w:numId w:val="2"/>
        </w:numPr>
        <w:spacing w:before="0" w:after="0" w:line="276" w:lineRule="auto"/>
        <w:ind w:left="20" w:right="20" w:firstLine="68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государ</w:t>
      </w:r>
      <w:r w:rsidRPr="009461C1">
        <w:rPr>
          <w:rStyle w:val="12"/>
          <w:sz w:val="26"/>
          <w:szCs w:val="26"/>
        </w:rPr>
        <w:t>ственная социальная помощь инвалидам 2 группы - 2500,00 (две тысячи пятьсот) российских рублей;</w:t>
      </w:r>
    </w:p>
    <w:p w:rsidR="0090180D" w:rsidRPr="009461C1" w:rsidRDefault="007D4802" w:rsidP="009F1975">
      <w:pPr>
        <w:pStyle w:val="42"/>
        <w:numPr>
          <w:ilvl w:val="0"/>
          <w:numId w:val="2"/>
        </w:numPr>
        <w:spacing w:before="0" w:after="0" w:line="276" w:lineRule="auto"/>
        <w:ind w:left="20" w:right="20" w:firstLine="68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государственная социальная помощь инвалидам 3 группы </w:t>
      </w:r>
      <w:r w:rsidRPr="009461C1">
        <w:rPr>
          <w:rStyle w:val="25"/>
          <w:sz w:val="26"/>
          <w:szCs w:val="26"/>
        </w:rPr>
        <w:t xml:space="preserve">- </w:t>
      </w:r>
      <w:r w:rsidRPr="009461C1">
        <w:rPr>
          <w:rStyle w:val="12"/>
          <w:sz w:val="26"/>
          <w:szCs w:val="26"/>
        </w:rPr>
        <w:t>2100,00 (две тысячи сто) российских рублей;</w:t>
      </w:r>
    </w:p>
    <w:p w:rsidR="0090180D" w:rsidRPr="009461C1" w:rsidRDefault="007D4802" w:rsidP="009F1975">
      <w:pPr>
        <w:pStyle w:val="42"/>
        <w:numPr>
          <w:ilvl w:val="0"/>
          <w:numId w:val="2"/>
        </w:numPr>
        <w:spacing w:before="0" w:after="0" w:line="276" w:lineRule="auto"/>
        <w:ind w:left="20" w:right="20" w:firstLine="68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государственная социальная помощь лицам, не имеющим права н</w:t>
      </w:r>
      <w:r w:rsidRPr="009461C1">
        <w:rPr>
          <w:rStyle w:val="12"/>
          <w:sz w:val="26"/>
          <w:szCs w:val="26"/>
        </w:rPr>
        <w:t xml:space="preserve">а пенсию </w:t>
      </w:r>
      <w:r w:rsidRPr="009461C1">
        <w:rPr>
          <w:rStyle w:val="25"/>
          <w:sz w:val="26"/>
          <w:szCs w:val="26"/>
        </w:rPr>
        <w:t xml:space="preserve">- </w:t>
      </w:r>
      <w:r w:rsidRPr="009461C1">
        <w:rPr>
          <w:rStyle w:val="12"/>
          <w:sz w:val="26"/>
          <w:szCs w:val="26"/>
        </w:rPr>
        <w:t>2100,00 (две тысячи сто) рублей;».</w:t>
      </w:r>
    </w:p>
    <w:p w:rsidR="0090180D" w:rsidRPr="009461C1" w:rsidRDefault="007D4802" w:rsidP="009F1975">
      <w:pPr>
        <w:pStyle w:val="42"/>
        <w:numPr>
          <w:ilvl w:val="1"/>
          <w:numId w:val="1"/>
        </w:numPr>
        <w:spacing w:before="0" w:after="0" w:line="276" w:lineRule="auto"/>
        <w:ind w:left="20" w:right="20" w:firstLine="68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Абзацы девятнадцатый, двадцатый, двадцать первый считать абзацами двадцать четвертым, двадцать пятым, двадцать шестым соответственно.</w:t>
      </w:r>
    </w:p>
    <w:p w:rsidR="0090180D" w:rsidRPr="009461C1" w:rsidRDefault="007D4802" w:rsidP="009F1975">
      <w:pPr>
        <w:pStyle w:val="42"/>
        <w:numPr>
          <w:ilvl w:val="1"/>
          <w:numId w:val="1"/>
        </w:numPr>
        <w:spacing w:before="0" w:after="0" w:line="276" w:lineRule="auto"/>
        <w:ind w:left="20" w:firstLine="68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Пункт 1 дополнить абзацем следующего содержания:</w:t>
      </w:r>
    </w:p>
    <w:p w:rsidR="0090180D" w:rsidRPr="009461C1" w:rsidRDefault="007D4802" w:rsidP="009F1975">
      <w:pPr>
        <w:pStyle w:val="42"/>
        <w:spacing w:before="0" w:after="0" w:line="276" w:lineRule="auto"/>
        <w:ind w:left="20" w:right="20" w:firstLine="68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>«пособие на погребение уч</w:t>
      </w:r>
      <w:r w:rsidRPr="009461C1">
        <w:rPr>
          <w:rStyle w:val="12"/>
          <w:sz w:val="26"/>
          <w:szCs w:val="26"/>
        </w:rPr>
        <w:t xml:space="preserve">астника боевых действий - 5000,00 (пять </w:t>
      </w:r>
      <w:r w:rsidRPr="009461C1">
        <w:rPr>
          <w:rStyle w:val="12"/>
          <w:sz w:val="26"/>
          <w:szCs w:val="26"/>
        </w:rPr>
        <w:lastRenderedPageBreak/>
        <w:t>тысяч) российских рублей.».</w:t>
      </w:r>
    </w:p>
    <w:p w:rsidR="0090180D" w:rsidRPr="009461C1" w:rsidRDefault="007D4802" w:rsidP="009F1975">
      <w:pPr>
        <w:pStyle w:val="42"/>
        <w:numPr>
          <w:ilvl w:val="0"/>
          <w:numId w:val="3"/>
        </w:numPr>
        <w:tabs>
          <w:tab w:val="left" w:pos="1374"/>
        </w:tabs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Внести изменения в Порядок ежемесячной выплаты и доставки социальных пособий (далее </w:t>
      </w:r>
      <w:r w:rsidRPr="009461C1">
        <w:rPr>
          <w:rStyle w:val="3"/>
          <w:sz w:val="26"/>
          <w:szCs w:val="26"/>
        </w:rPr>
        <w:t xml:space="preserve">- </w:t>
      </w:r>
      <w:r w:rsidRPr="009461C1">
        <w:rPr>
          <w:rStyle w:val="12"/>
          <w:sz w:val="26"/>
          <w:szCs w:val="26"/>
        </w:rPr>
        <w:t>Порядок):</w:t>
      </w:r>
    </w:p>
    <w:p w:rsidR="0090180D" w:rsidRPr="009461C1" w:rsidRDefault="007D4802" w:rsidP="009F1975">
      <w:pPr>
        <w:pStyle w:val="42"/>
        <w:numPr>
          <w:ilvl w:val="1"/>
          <w:numId w:val="3"/>
        </w:numPr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Пункт 2.10. Порядка, после слов: «пособия на погребение ребёнка- инвалида или инвалида с де</w:t>
      </w:r>
      <w:r w:rsidRPr="009461C1">
        <w:rPr>
          <w:rStyle w:val="12"/>
          <w:sz w:val="26"/>
          <w:szCs w:val="26"/>
        </w:rPr>
        <w:t>тства, лица, не имеющего права на пенсию, или инвалида», дополнить словами «участника боевых действий».</w:t>
      </w:r>
    </w:p>
    <w:p w:rsidR="0090180D" w:rsidRPr="009461C1" w:rsidRDefault="007D4802" w:rsidP="009F1975">
      <w:pPr>
        <w:pStyle w:val="42"/>
        <w:numPr>
          <w:ilvl w:val="1"/>
          <w:numId w:val="3"/>
        </w:numPr>
        <w:spacing w:before="0" w:after="0" w:line="276" w:lineRule="auto"/>
        <w:ind w:lef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Порядок дополнить разделом 6 следующего содержания:</w:t>
      </w:r>
    </w:p>
    <w:p w:rsidR="0090180D" w:rsidRPr="009461C1" w:rsidRDefault="007D4802" w:rsidP="009F1975">
      <w:pPr>
        <w:pStyle w:val="42"/>
        <w:spacing w:before="0" w:after="0" w:line="276" w:lineRule="auto"/>
        <w:ind w:lef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>«6. Выплата пособия на погребение.</w:t>
      </w:r>
    </w:p>
    <w:p w:rsidR="0090180D" w:rsidRPr="009461C1" w:rsidRDefault="007D4802" w:rsidP="009F1975">
      <w:pPr>
        <w:pStyle w:val="42"/>
        <w:numPr>
          <w:ilvl w:val="0"/>
          <w:numId w:val="4"/>
        </w:numPr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Пособие на погребение выплачивается лицу, взявшему на себя расходы по захоронению умершего и обратившегося за соответствующей выплатой.</w:t>
      </w:r>
    </w:p>
    <w:p w:rsidR="0090180D" w:rsidRPr="009461C1" w:rsidRDefault="007D4802" w:rsidP="009461C1">
      <w:pPr>
        <w:pStyle w:val="42"/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>Пособие на погребение назначается и выплачивается в случае смерти: ребенка-инвалида, на которого была назначена государ</w:t>
      </w:r>
      <w:r w:rsidRPr="009461C1">
        <w:rPr>
          <w:rStyle w:val="12"/>
          <w:sz w:val="26"/>
          <w:szCs w:val="26"/>
        </w:rPr>
        <w:t>ственная помощь детям-инвалидам;</w:t>
      </w:r>
    </w:p>
    <w:p w:rsidR="0090180D" w:rsidRPr="009461C1" w:rsidRDefault="007D4802" w:rsidP="009F1975">
      <w:pPr>
        <w:pStyle w:val="42"/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>инвалида с детства, который являлся получателем государственной социальной помощи инвалидам с детства или на которого была назначена государственная социальная помощь инвалида с детства;</w:t>
      </w:r>
    </w:p>
    <w:p w:rsidR="0090180D" w:rsidRPr="009461C1" w:rsidRDefault="007D4802" w:rsidP="009F1975">
      <w:pPr>
        <w:pStyle w:val="42"/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>лица, которое являлось получателем г</w:t>
      </w:r>
      <w:r w:rsidRPr="009461C1">
        <w:rPr>
          <w:rStyle w:val="12"/>
          <w:sz w:val="26"/>
          <w:szCs w:val="26"/>
        </w:rPr>
        <w:t>осударственной социальной помощи лицам, не имеющим права на пенсию, и инвалидам или на которое была назначена государственная социальная помощь лицам, не имеющим права на пенсию, и инвалидам;</w:t>
      </w:r>
    </w:p>
    <w:p w:rsidR="0090180D" w:rsidRPr="009461C1" w:rsidRDefault="007D4802" w:rsidP="009F1975">
      <w:pPr>
        <w:pStyle w:val="42"/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>участника боевых действий, который не получал пенсию в управлени</w:t>
      </w:r>
      <w:r w:rsidRPr="009461C1">
        <w:rPr>
          <w:rStyle w:val="12"/>
          <w:sz w:val="26"/>
          <w:szCs w:val="26"/>
        </w:rPr>
        <w:t>и Пенсионного фонда Донецкой Народной Республики или государственную социальную помощь инвалидам с детства или государственную социальную помощь лицам, не имеющим права на пенсию, и инвалидам в управлении труда и социальной защиты населения городских, райо</w:t>
      </w:r>
      <w:r w:rsidRPr="009461C1">
        <w:rPr>
          <w:rStyle w:val="12"/>
          <w:sz w:val="26"/>
          <w:szCs w:val="26"/>
        </w:rPr>
        <w:t>нных в городе, районных администраций Донецкой Народной Республики.</w:t>
      </w:r>
    </w:p>
    <w:p w:rsidR="0090180D" w:rsidRPr="009461C1" w:rsidRDefault="007D4802" w:rsidP="009F1975">
      <w:pPr>
        <w:pStyle w:val="42"/>
        <w:numPr>
          <w:ilvl w:val="0"/>
          <w:numId w:val="4"/>
        </w:numPr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Пособие на погребение лицу, которое произвело захоронение умершего, выплачивается на основании следующих документов:</w:t>
      </w:r>
    </w:p>
    <w:p w:rsidR="0090180D" w:rsidRPr="009461C1" w:rsidRDefault="007D4802" w:rsidP="009F1975">
      <w:pPr>
        <w:pStyle w:val="42"/>
        <w:spacing w:before="0" w:after="0" w:line="276" w:lineRule="auto"/>
        <w:ind w:lef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>заявления;</w:t>
      </w:r>
    </w:p>
    <w:p w:rsidR="0090180D" w:rsidRPr="009461C1" w:rsidRDefault="007D4802" w:rsidP="009F1975">
      <w:pPr>
        <w:pStyle w:val="42"/>
        <w:spacing w:before="0" w:after="0" w:line="276" w:lineRule="auto"/>
        <w:ind w:left="20" w:right="20" w:firstLine="660"/>
        <w:jc w:val="left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>паспорта или другого документа, удостоверяющего личность за</w:t>
      </w:r>
      <w:r w:rsidRPr="009461C1">
        <w:rPr>
          <w:rStyle w:val="12"/>
          <w:sz w:val="26"/>
          <w:szCs w:val="26"/>
        </w:rPr>
        <w:t>явителя; удостоверения участника боевых действий (для выплаты пособия на погребение умершего участника боевых действий);</w:t>
      </w:r>
    </w:p>
    <w:p w:rsidR="0090180D" w:rsidRPr="009461C1" w:rsidRDefault="007D4802" w:rsidP="009F1975">
      <w:pPr>
        <w:pStyle w:val="42"/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>справки о смерти, выданной органами регистрации актов гражданского состояния или оригинала выписки из Государственного реестра актов гр</w:t>
      </w:r>
      <w:r w:rsidRPr="009461C1">
        <w:rPr>
          <w:rStyle w:val="12"/>
          <w:sz w:val="26"/>
          <w:szCs w:val="26"/>
        </w:rPr>
        <w:t xml:space="preserve">ажданского состояния граждан о смерти (далее </w:t>
      </w:r>
      <w:r w:rsidRPr="009461C1">
        <w:rPr>
          <w:rStyle w:val="25"/>
          <w:sz w:val="26"/>
          <w:szCs w:val="26"/>
        </w:rPr>
        <w:t xml:space="preserve">- </w:t>
      </w:r>
      <w:r w:rsidRPr="009461C1">
        <w:rPr>
          <w:rStyle w:val="12"/>
          <w:sz w:val="26"/>
          <w:szCs w:val="26"/>
        </w:rPr>
        <w:t>справка о смерти).</w:t>
      </w:r>
    </w:p>
    <w:p w:rsidR="0090180D" w:rsidRPr="009461C1" w:rsidRDefault="007D4802" w:rsidP="009F1975">
      <w:pPr>
        <w:pStyle w:val="42"/>
        <w:numPr>
          <w:ilvl w:val="0"/>
          <w:numId w:val="4"/>
        </w:numPr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Пособие на погребение назначается в управлениях труда и социальной защиты населения городских, районных в городах, районных администраций Донецкой Народной Республики (далее </w:t>
      </w:r>
      <w:r w:rsidRPr="009461C1">
        <w:rPr>
          <w:rStyle w:val="25"/>
          <w:sz w:val="26"/>
          <w:szCs w:val="26"/>
        </w:rPr>
        <w:t xml:space="preserve">- </w:t>
      </w:r>
      <w:r w:rsidRPr="009461C1">
        <w:rPr>
          <w:rStyle w:val="12"/>
          <w:sz w:val="26"/>
          <w:szCs w:val="26"/>
        </w:rPr>
        <w:t>Управление).</w:t>
      </w:r>
    </w:p>
    <w:p w:rsidR="0090180D" w:rsidRPr="009461C1" w:rsidRDefault="007D4802" w:rsidP="009F1975">
      <w:pPr>
        <w:pStyle w:val="42"/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>На обратной стороне справки о смерти ставится отметка о дате подачи заявления, размере пособия и заверяется подписью начальника Управления и печатью.</w:t>
      </w:r>
    </w:p>
    <w:p w:rsidR="0090180D" w:rsidRPr="009461C1" w:rsidRDefault="007D4802" w:rsidP="009F1975">
      <w:pPr>
        <w:pStyle w:val="42"/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lastRenderedPageBreak/>
        <w:t xml:space="preserve">Пособие на погребение выплачивается, если обращение за его назначением последовало не позднее шести </w:t>
      </w:r>
      <w:r w:rsidRPr="009461C1">
        <w:rPr>
          <w:rStyle w:val="12"/>
          <w:sz w:val="26"/>
          <w:szCs w:val="26"/>
        </w:rPr>
        <w:t>месяцев со дня смерти, но при условии, что смерть наступила не ранее 01 октября 2016 года.</w:t>
      </w:r>
    </w:p>
    <w:p w:rsidR="0090180D" w:rsidRPr="009461C1" w:rsidRDefault="007D4802" w:rsidP="009F1975">
      <w:pPr>
        <w:pStyle w:val="42"/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>Управление формирует выплатные документы для выплаты пособия на погребение и передает ГП «Почта Донбасса».</w:t>
      </w:r>
    </w:p>
    <w:p w:rsidR="0090180D" w:rsidRPr="009461C1" w:rsidRDefault="007D4802" w:rsidP="009F1975">
      <w:pPr>
        <w:pStyle w:val="42"/>
        <w:numPr>
          <w:ilvl w:val="0"/>
          <w:numId w:val="5"/>
        </w:numPr>
        <w:spacing w:before="0" w:after="0" w:line="276" w:lineRule="auto"/>
        <w:ind w:lef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Пособие на погребение не выплачивается в случае:</w:t>
      </w:r>
    </w:p>
    <w:p w:rsidR="0090180D" w:rsidRPr="009461C1" w:rsidRDefault="007D4802" w:rsidP="009F1975">
      <w:pPr>
        <w:pStyle w:val="42"/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смерти </w:t>
      </w:r>
      <w:r w:rsidRPr="009461C1">
        <w:rPr>
          <w:rStyle w:val="12"/>
          <w:sz w:val="26"/>
          <w:szCs w:val="26"/>
        </w:rPr>
        <w:t>лица, которое находилось на полном государственном обеспечении/содержании (кроме случаев, когда захоронение осуществлено членами семьи или другим лицом);</w:t>
      </w:r>
    </w:p>
    <w:p w:rsidR="0090180D" w:rsidRPr="009461C1" w:rsidRDefault="007D4802" w:rsidP="009F1975">
      <w:pPr>
        <w:pStyle w:val="42"/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>смерти лица, погребение которого проведено за счет средств государственного бюджета.</w:t>
      </w:r>
    </w:p>
    <w:p w:rsidR="0090180D" w:rsidRPr="009461C1" w:rsidRDefault="007D4802" w:rsidP="009F1975">
      <w:pPr>
        <w:pStyle w:val="42"/>
        <w:numPr>
          <w:ilvl w:val="0"/>
          <w:numId w:val="5"/>
        </w:numPr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Выплата пособия </w:t>
      </w:r>
      <w:r w:rsidRPr="009461C1">
        <w:rPr>
          <w:rStyle w:val="12"/>
          <w:sz w:val="26"/>
          <w:szCs w:val="26"/>
        </w:rPr>
        <w:t>на погребение производится ГП «Почта Донбасса» в период с 10 по 25 число месяца.</w:t>
      </w:r>
    </w:p>
    <w:p w:rsidR="0090180D" w:rsidRPr="009461C1" w:rsidRDefault="007D4802" w:rsidP="009F1975">
      <w:pPr>
        <w:pStyle w:val="42"/>
        <w:numPr>
          <w:ilvl w:val="0"/>
          <w:numId w:val="5"/>
        </w:numPr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ГП «Почта Донбасса» представляет Управлению отчет о выплате пособия на погребение умершего участника боевых действий в течение двух дней после окончания выплатного периода.</w:t>
      </w:r>
    </w:p>
    <w:p w:rsidR="0090180D" w:rsidRPr="009461C1" w:rsidRDefault="007D4802" w:rsidP="009F1975">
      <w:pPr>
        <w:pStyle w:val="42"/>
        <w:numPr>
          <w:ilvl w:val="0"/>
          <w:numId w:val="6"/>
        </w:numPr>
        <w:tabs>
          <w:tab w:val="left" w:pos="1366"/>
        </w:tabs>
        <w:spacing w:before="0" w:after="0" w:line="276" w:lineRule="auto"/>
        <w:ind w:lef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>Р</w:t>
      </w:r>
      <w:r w:rsidRPr="009461C1">
        <w:rPr>
          <w:rStyle w:val="12"/>
          <w:sz w:val="26"/>
          <w:szCs w:val="26"/>
        </w:rPr>
        <w:t>азделы 6 и 7 Порядка считать разделами 7 и 8 соответственно.</w:t>
      </w:r>
    </w:p>
    <w:p w:rsidR="0090180D" w:rsidRPr="009461C1" w:rsidRDefault="007D4802" w:rsidP="009F1975">
      <w:pPr>
        <w:pStyle w:val="42"/>
        <w:numPr>
          <w:ilvl w:val="0"/>
          <w:numId w:val="7"/>
        </w:numPr>
        <w:spacing w:before="0" w:after="0" w:line="276" w:lineRule="auto"/>
        <w:ind w:left="20" w:righ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Министерству труда и социальной политики Донецкой Народной Республики привести собственные нормативные правовые акты в соответствие с настоящим Указом.</w:t>
      </w:r>
    </w:p>
    <w:p w:rsidR="0090180D" w:rsidRPr="009461C1" w:rsidRDefault="007D4802" w:rsidP="009F1975">
      <w:pPr>
        <w:pStyle w:val="42"/>
        <w:numPr>
          <w:ilvl w:val="0"/>
          <w:numId w:val="7"/>
        </w:numPr>
        <w:spacing w:before="0" w:after="0" w:line="276" w:lineRule="auto"/>
        <w:ind w:left="20" w:firstLine="660"/>
        <w:rPr>
          <w:sz w:val="26"/>
          <w:szCs w:val="26"/>
        </w:rPr>
      </w:pPr>
      <w:r w:rsidRPr="009461C1">
        <w:rPr>
          <w:rStyle w:val="12"/>
          <w:sz w:val="26"/>
          <w:szCs w:val="26"/>
        </w:rPr>
        <w:t xml:space="preserve"> Настоящий Указ вступает в силу с 01 январ</w:t>
      </w:r>
      <w:r w:rsidRPr="009461C1">
        <w:rPr>
          <w:rStyle w:val="12"/>
          <w:sz w:val="26"/>
          <w:szCs w:val="26"/>
        </w:rPr>
        <w:t>я 2017 года.</w:t>
      </w:r>
    </w:p>
    <w:p w:rsidR="00CE6B80" w:rsidRDefault="00CE6B80" w:rsidP="009F1975">
      <w:pPr>
        <w:pStyle w:val="50"/>
        <w:spacing w:line="276" w:lineRule="auto"/>
        <w:ind w:left="1380"/>
        <w:rPr>
          <w:rStyle w:val="51"/>
          <w:b/>
          <w:bCs/>
          <w:sz w:val="26"/>
          <w:szCs w:val="26"/>
        </w:rPr>
      </w:pPr>
    </w:p>
    <w:p w:rsidR="00CE6B80" w:rsidRDefault="00CE6B80" w:rsidP="009F1975">
      <w:pPr>
        <w:pStyle w:val="50"/>
        <w:spacing w:line="276" w:lineRule="auto"/>
        <w:ind w:left="1380"/>
        <w:rPr>
          <w:rStyle w:val="51"/>
          <w:b/>
          <w:bCs/>
          <w:sz w:val="26"/>
          <w:szCs w:val="26"/>
        </w:rPr>
      </w:pPr>
    </w:p>
    <w:p w:rsidR="0090180D" w:rsidRPr="009461C1" w:rsidRDefault="007D4802" w:rsidP="009F1975">
      <w:pPr>
        <w:pStyle w:val="50"/>
        <w:spacing w:line="276" w:lineRule="auto"/>
        <w:ind w:left="1380"/>
        <w:rPr>
          <w:sz w:val="26"/>
          <w:szCs w:val="26"/>
        </w:rPr>
      </w:pPr>
      <w:r w:rsidRPr="009461C1">
        <w:rPr>
          <w:rStyle w:val="51"/>
          <w:b/>
          <w:bCs/>
          <w:sz w:val="26"/>
          <w:szCs w:val="26"/>
        </w:rPr>
        <w:t>Глава</w:t>
      </w:r>
    </w:p>
    <w:p w:rsidR="0090180D" w:rsidRDefault="007D4802" w:rsidP="009F1975">
      <w:pPr>
        <w:pStyle w:val="50"/>
        <w:spacing w:line="276" w:lineRule="auto"/>
        <w:ind w:left="20"/>
        <w:rPr>
          <w:rStyle w:val="51"/>
          <w:b/>
          <w:bCs/>
          <w:sz w:val="26"/>
          <w:szCs w:val="26"/>
        </w:rPr>
      </w:pPr>
      <w:r w:rsidRPr="009461C1">
        <w:rPr>
          <w:rStyle w:val="51"/>
          <w:b/>
          <w:bCs/>
          <w:sz w:val="26"/>
          <w:szCs w:val="26"/>
        </w:rPr>
        <w:t>Донецкой Народной Республи</w:t>
      </w:r>
      <w:r w:rsidR="00CE6B80">
        <w:rPr>
          <w:rStyle w:val="51"/>
          <w:b/>
          <w:bCs/>
          <w:sz w:val="26"/>
          <w:szCs w:val="26"/>
        </w:rPr>
        <w:t xml:space="preserve">ки                                         А. В. Захарченко </w:t>
      </w:r>
    </w:p>
    <w:p w:rsidR="00CE6B80" w:rsidRDefault="00CE6B80" w:rsidP="009F1975">
      <w:pPr>
        <w:pStyle w:val="50"/>
        <w:spacing w:line="276" w:lineRule="auto"/>
        <w:ind w:left="20"/>
        <w:rPr>
          <w:rStyle w:val="51"/>
          <w:b/>
          <w:bCs/>
          <w:sz w:val="26"/>
          <w:szCs w:val="26"/>
        </w:rPr>
      </w:pPr>
    </w:p>
    <w:p w:rsidR="00CE6B80" w:rsidRPr="009461C1" w:rsidRDefault="00CE6B80" w:rsidP="009F1975">
      <w:pPr>
        <w:pStyle w:val="50"/>
        <w:spacing w:line="276" w:lineRule="auto"/>
        <w:ind w:left="20"/>
        <w:rPr>
          <w:sz w:val="26"/>
          <w:szCs w:val="26"/>
        </w:rPr>
      </w:pPr>
    </w:p>
    <w:p w:rsidR="00CE6B80" w:rsidRDefault="007D4802" w:rsidP="009F1975">
      <w:pPr>
        <w:pStyle w:val="50"/>
        <w:spacing w:line="276" w:lineRule="auto"/>
        <w:ind w:left="20" w:right="5540"/>
        <w:rPr>
          <w:rStyle w:val="51"/>
          <w:b/>
          <w:bCs/>
          <w:sz w:val="26"/>
          <w:szCs w:val="26"/>
        </w:rPr>
      </w:pPr>
      <w:r w:rsidRPr="009461C1">
        <w:rPr>
          <w:rStyle w:val="51"/>
          <w:b/>
          <w:bCs/>
          <w:sz w:val="26"/>
          <w:szCs w:val="26"/>
        </w:rPr>
        <w:t xml:space="preserve">г. Донецк </w:t>
      </w:r>
    </w:p>
    <w:p w:rsidR="0090180D" w:rsidRPr="009461C1" w:rsidRDefault="007D4802" w:rsidP="009F1975">
      <w:pPr>
        <w:pStyle w:val="50"/>
        <w:spacing w:line="276" w:lineRule="auto"/>
        <w:ind w:left="20" w:right="5540"/>
        <w:rPr>
          <w:sz w:val="26"/>
          <w:szCs w:val="26"/>
        </w:rPr>
      </w:pPr>
      <w:r w:rsidRPr="009461C1">
        <w:rPr>
          <w:rStyle w:val="51"/>
          <w:b/>
          <w:bCs/>
          <w:sz w:val="26"/>
          <w:szCs w:val="26"/>
        </w:rPr>
        <w:t>№ 10</w:t>
      </w:r>
    </w:p>
    <w:p w:rsidR="0090180D" w:rsidRPr="009461C1" w:rsidRDefault="007D4802" w:rsidP="009F1975">
      <w:pPr>
        <w:pStyle w:val="50"/>
        <w:spacing w:line="276" w:lineRule="auto"/>
        <w:ind w:left="20"/>
        <w:rPr>
          <w:sz w:val="26"/>
          <w:szCs w:val="26"/>
        </w:rPr>
      </w:pPr>
      <w:r w:rsidRPr="009461C1">
        <w:rPr>
          <w:rStyle w:val="51"/>
          <w:b/>
          <w:bCs/>
          <w:sz w:val="26"/>
          <w:szCs w:val="26"/>
        </w:rPr>
        <w:t>«23» января 2017г.</w:t>
      </w:r>
    </w:p>
    <w:sectPr w:rsidR="0090180D" w:rsidRPr="009461C1" w:rsidSect="00CE6B80">
      <w:type w:val="continuous"/>
      <w:pgSz w:w="11906" w:h="16838"/>
      <w:pgMar w:top="851" w:right="1133" w:bottom="1446" w:left="995" w:header="0" w:footer="3" w:gutter="139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802" w:rsidRDefault="007D4802" w:rsidP="0090180D">
      <w:r>
        <w:separator/>
      </w:r>
    </w:p>
  </w:endnote>
  <w:endnote w:type="continuationSeparator" w:id="1">
    <w:p w:rsidR="007D4802" w:rsidRDefault="007D4802" w:rsidP="00901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802" w:rsidRDefault="007D4802"/>
  </w:footnote>
  <w:footnote w:type="continuationSeparator" w:id="1">
    <w:p w:rsidR="007D4802" w:rsidRDefault="007D480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D5723"/>
    <w:multiLevelType w:val="multilevel"/>
    <w:tmpl w:val="5AFAA4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F64EFF"/>
    <w:multiLevelType w:val="multilevel"/>
    <w:tmpl w:val="8E68ABFC"/>
    <w:lvl w:ilvl="0">
      <w:start w:val="3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524227"/>
    <w:multiLevelType w:val="multilevel"/>
    <w:tmpl w:val="0E0C674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4F5806"/>
    <w:multiLevelType w:val="multilevel"/>
    <w:tmpl w:val="71ECED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D85718"/>
    <w:multiLevelType w:val="multilevel"/>
    <w:tmpl w:val="0D5C08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20351C"/>
    <w:multiLevelType w:val="multilevel"/>
    <w:tmpl w:val="543CEEF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855E67"/>
    <w:multiLevelType w:val="multilevel"/>
    <w:tmpl w:val="D1FAF10C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0180D"/>
    <w:rsid w:val="000958C3"/>
    <w:rsid w:val="00182BB4"/>
    <w:rsid w:val="007D4802"/>
    <w:rsid w:val="0090180D"/>
    <w:rsid w:val="009461C1"/>
    <w:rsid w:val="009F1975"/>
    <w:rsid w:val="00CE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180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0180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018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3"/>
      <w:szCs w:val="23"/>
      <w:u w:val="none"/>
    </w:rPr>
  </w:style>
  <w:style w:type="character" w:customStyle="1" w:styleId="21">
    <w:name w:val="Основной текст (2)"/>
    <w:basedOn w:val="2"/>
    <w:rsid w:val="0090180D"/>
    <w:rPr>
      <w:color w:val="000000"/>
      <w:w w:val="100"/>
      <w:position w:val="0"/>
    </w:rPr>
  </w:style>
  <w:style w:type="character" w:customStyle="1" w:styleId="1">
    <w:name w:val="Заголовок №1_"/>
    <w:basedOn w:val="a0"/>
    <w:link w:val="10"/>
    <w:rsid w:val="009018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11">
    <w:name w:val="Заголовок №1"/>
    <w:basedOn w:val="1"/>
    <w:rsid w:val="0090180D"/>
    <w:rPr>
      <w:color w:val="000000"/>
      <w:w w:val="100"/>
      <w:position w:val="0"/>
      <w:lang w:val="ru-RU" w:eastAsia="ru-RU" w:bidi="ru-RU"/>
    </w:rPr>
  </w:style>
  <w:style w:type="character" w:customStyle="1" w:styleId="22">
    <w:name w:val="Заголовок №2_"/>
    <w:basedOn w:val="a0"/>
    <w:link w:val="23"/>
    <w:rsid w:val="009018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24">
    <w:name w:val="Заголовок №2"/>
    <w:basedOn w:val="22"/>
    <w:rsid w:val="0090180D"/>
    <w:rPr>
      <w:color w:val="00000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0180D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41">
    <w:name w:val="Основной текст (4)"/>
    <w:basedOn w:val="4"/>
    <w:rsid w:val="0090180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42"/>
    <w:rsid w:val="009018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12">
    <w:name w:val="Основной текст1"/>
    <w:basedOn w:val="a4"/>
    <w:rsid w:val="0090180D"/>
    <w:rPr>
      <w:color w:val="00000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4"/>
    <w:rsid w:val="0090180D"/>
    <w:rPr>
      <w:color w:val="000000"/>
      <w:w w:val="100"/>
      <w:position w:val="0"/>
      <w:lang w:val="ru-RU" w:eastAsia="ru-RU" w:bidi="ru-RU"/>
    </w:rPr>
  </w:style>
  <w:style w:type="character" w:customStyle="1" w:styleId="3">
    <w:name w:val="Основной текст3"/>
    <w:basedOn w:val="a4"/>
    <w:rsid w:val="0090180D"/>
    <w:rPr>
      <w:color w:val="00000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9018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51">
    <w:name w:val="Основной текст (5)"/>
    <w:basedOn w:val="5"/>
    <w:rsid w:val="0090180D"/>
    <w:rPr>
      <w:color w:val="00000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0180D"/>
    <w:pPr>
      <w:spacing w:line="312" w:lineRule="exact"/>
      <w:jc w:val="both"/>
    </w:pPr>
    <w:rPr>
      <w:rFonts w:ascii="Times New Roman" w:eastAsia="Times New Roman" w:hAnsi="Times New Roman" w:cs="Times New Roman"/>
      <w:b/>
      <w:bCs/>
      <w:spacing w:val="20"/>
      <w:sz w:val="23"/>
      <w:szCs w:val="23"/>
    </w:rPr>
  </w:style>
  <w:style w:type="paragraph" w:customStyle="1" w:styleId="10">
    <w:name w:val="Заголовок №1"/>
    <w:basedOn w:val="a"/>
    <w:link w:val="1"/>
    <w:rsid w:val="0090180D"/>
    <w:pPr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26"/>
      <w:szCs w:val="26"/>
    </w:rPr>
  </w:style>
  <w:style w:type="paragraph" w:customStyle="1" w:styleId="23">
    <w:name w:val="Заголовок №2"/>
    <w:basedOn w:val="a"/>
    <w:link w:val="22"/>
    <w:rsid w:val="0090180D"/>
    <w:pPr>
      <w:spacing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20"/>
      <w:sz w:val="26"/>
      <w:szCs w:val="26"/>
    </w:rPr>
  </w:style>
  <w:style w:type="paragraph" w:customStyle="1" w:styleId="40">
    <w:name w:val="Основной текст (4)"/>
    <w:basedOn w:val="a"/>
    <w:link w:val="4"/>
    <w:rsid w:val="0090180D"/>
    <w:pPr>
      <w:spacing w:before="420" w:after="240" w:line="312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42">
    <w:name w:val="Основной текст4"/>
    <w:basedOn w:val="a"/>
    <w:link w:val="a4"/>
    <w:rsid w:val="0090180D"/>
    <w:pPr>
      <w:spacing w:before="240" w:after="240" w:line="312" w:lineRule="exact"/>
      <w:jc w:val="both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customStyle="1" w:styleId="50">
    <w:name w:val="Основной текст (5)"/>
    <w:basedOn w:val="a"/>
    <w:link w:val="5"/>
    <w:rsid w:val="0090180D"/>
    <w:pPr>
      <w:spacing w:line="307" w:lineRule="exact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9461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1C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ukaz-glavy-donetskoj-narodnoj-respubliki-449-ot-07-12-2015-goda-o-vnesenii-izmenenii-v-ukaz-glavy-donetskoj-narodnoj-respubliki-06-organizatsii-naznachenii-i-vyplaty-sotsialnyh-posobij-na-territorii-d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Ð£ÐºÐ°Ð· 208.pdf</vt:lpstr>
    </vt:vector>
  </TitlesOfParts>
  <Company>SPecialiST RePack</Company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Ð£ÐºÐ°Ð· 208.pdf</dc:title>
  <dc:creator>User</dc:creator>
  <cp:lastModifiedBy>User</cp:lastModifiedBy>
  <cp:revision>2</cp:revision>
  <dcterms:created xsi:type="dcterms:W3CDTF">2019-03-06T09:49:00Z</dcterms:created>
  <dcterms:modified xsi:type="dcterms:W3CDTF">2019-03-06T10:07:00Z</dcterms:modified>
</cp:coreProperties>
</file>