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302" w:rsidRDefault="00364AAE" w:rsidP="00474DFB">
      <w:pPr>
        <w:pStyle w:val="40"/>
        <w:spacing w:line="276" w:lineRule="auto"/>
        <w:ind w:left="20"/>
      </w:pPr>
      <w:r>
        <w:rPr>
          <w:rStyle w:val="41"/>
          <w:b/>
          <w:bCs/>
        </w:rPr>
        <w:t>УКАЗ</w:t>
      </w:r>
    </w:p>
    <w:p w:rsidR="001B0302" w:rsidRDefault="00364AAE" w:rsidP="00474DFB">
      <w:pPr>
        <w:pStyle w:val="40"/>
        <w:spacing w:line="276" w:lineRule="auto"/>
        <w:ind w:left="20"/>
        <w:rPr>
          <w:rStyle w:val="41"/>
          <w:b/>
          <w:bCs/>
        </w:rPr>
      </w:pPr>
      <w:r>
        <w:rPr>
          <w:rStyle w:val="41"/>
          <w:b/>
          <w:bCs/>
        </w:rPr>
        <w:t>ГЛАВЫ ДОНЕЦКОЙ НАРОДНОЙ РЕСПУБЛИКИ</w:t>
      </w:r>
    </w:p>
    <w:p w:rsidR="00474DFB" w:rsidRDefault="00474DFB" w:rsidP="00474DFB">
      <w:pPr>
        <w:pStyle w:val="40"/>
        <w:spacing w:line="276" w:lineRule="auto"/>
        <w:ind w:left="20"/>
      </w:pPr>
    </w:p>
    <w:p w:rsidR="00474DFB" w:rsidRDefault="00474DFB" w:rsidP="00474DFB">
      <w:pPr>
        <w:pStyle w:val="40"/>
        <w:spacing w:line="276" w:lineRule="auto"/>
        <w:ind w:left="20"/>
      </w:pPr>
    </w:p>
    <w:p w:rsidR="00474DFB" w:rsidRDefault="00364AAE" w:rsidP="00C77770">
      <w:pPr>
        <w:pStyle w:val="50"/>
        <w:spacing w:before="0" w:after="0" w:line="276" w:lineRule="auto"/>
        <w:ind w:left="300" w:right="260"/>
        <w:jc w:val="center"/>
        <w:rPr>
          <w:rStyle w:val="51"/>
          <w:b/>
          <w:bCs/>
          <w:i/>
          <w:iCs/>
        </w:rPr>
      </w:pPr>
      <w:r>
        <w:rPr>
          <w:rStyle w:val="51"/>
          <w:b/>
          <w:bCs/>
          <w:i/>
          <w:iCs/>
        </w:rPr>
        <w:t>«Об</w:t>
      </w:r>
      <w:r w:rsidR="00474DFB">
        <w:rPr>
          <w:rStyle w:val="51"/>
          <w:b/>
          <w:bCs/>
          <w:i/>
          <w:iCs/>
        </w:rPr>
        <w:t xml:space="preserve"> </w:t>
      </w:r>
      <w:r>
        <w:rPr>
          <w:rStyle w:val="51"/>
          <w:b/>
          <w:bCs/>
          <w:i/>
          <w:iCs/>
        </w:rPr>
        <w:t>утверждении</w:t>
      </w:r>
    </w:p>
    <w:p w:rsidR="001B0302" w:rsidRDefault="00364AAE" w:rsidP="00C77770">
      <w:pPr>
        <w:pStyle w:val="50"/>
        <w:spacing w:before="0" w:after="0" w:line="276" w:lineRule="auto"/>
        <w:ind w:left="300" w:right="260"/>
        <w:jc w:val="center"/>
        <w:rPr>
          <w:rStyle w:val="51"/>
          <w:b/>
          <w:bCs/>
          <w:i/>
          <w:iCs/>
        </w:rPr>
      </w:pPr>
      <w:r>
        <w:rPr>
          <w:rStyle w:val="51"/>
          <w:b/>
          <w:bCs/>
          <w:i/>
          <w:iCs/>
        </w:rPr>
        <w:t>Положения о Государственном Комитете горного и технического надзора Донецкой Народной Республики в новой редакции»</w:t>
      </w:r>
    </w:p>
    <w:p w:rsidR="00474DFB" w:rsidRDefault="00474DFB" w:rsidP="00474DFB">
      <w:pPr>
        <w:pStyle w:val="50"/>
        <w:spacing w:before="0" w:after="0" w:line="276" w:lineRule="auto"/>
        <w:ind w:left="300" w:right="260"/>
        <w:rPr>
          <w:rStyle w:val="51"/>
          <w:b/>
          <w:bCs/>
          <w:i/>
          <w:iCs/>
        </w:rPr>
      </w:pPr>
    </w:p>
    <w:p w:rsidR="00474DFB" w:rsidRDefault="00474DFB" w:rsidP="00474DFB">
      <w:pPr>
        <w:pStyle w:val="50"/>
        <w:spacing w:before="0" w:after="0" w:line="276" w:lineRule="auto"/>
        <w:ind w:left="300" w:right="260"/>
      </w:pPr>
    </w:p>
    <w:p w:rsidR="001B0302" w:rsidRDefault="00364AAE" w:rsidP="00474DFB">
      <w:pPr>
        <w:pStyle w:val="42"/>
        <w:spacing w:before="0" w:after="0" w:line="276" w:lineRule="auto"/>
        <w:ind w:left="20" w:right="20" w:firstLine="700"/>
        <w:rPr>
          <w:rStyle w:val="1"/>
        </w:rPr>
      </w:pPr>
      <w:r>
        <w:rPr>
          <w:rStyle w:val="1"/>
        </w:rPr>
        <w:t xml:space="preserve">С целью реализации государственной политики в области промышленной безопасности и </w:t>
      </w:r>
      <w:r>
        <w:rPr>
          <w:rStyle w:val="1"/>
        </w:rPr>
        <w:t>охраны труда, приведения в соответствие с действующим законодательством Положения о Государственном Комитете горного и технического надзора Донецкой Народной Республики</w:t>
      </w:r>
    </w:p>
    <w:p w:rsidR="00C77770" w:rsidRDefault="00C77770" w:rsidP="00474DFB">
      <w:pPr>
        <w:pStyle w:val="42"/>
        <w:spacing w:before="0" w:after="0" w:line="276" w:lineRule="auto"/>
        <w:ind w:left="20" w:right="20" w:firstLine="700"/>
      </w:pPr>
    </w:p>
    <w:p w:rsidR="001B0302" w:rsidRDefault="00364AAE" w:rsidP="00474DFB">
      <w:pPr>
        <w:pStyle w:val="42"/>
        <w:spacing w:before="0" w:after="0" w:line="276" w:lineRule="auto"/>
        <w:ind w:left="20"/>
        <w:jc w:val="left"/>
        <w:rPr>
          <w:rStyle w:val="1"/>
        </w:rPr>
      </w:pPr>
      <w:r>
        <w:rPr>
          <w:rStyle w:val="1"/>
        </w:rPr>
        <w:t>ПОСТАНОВЛЯЮ:</w:t>
      </w:r>
    </w:p>
    <w:p w:rsidR="00C77770" w:rsidRDefault="00C77770" w:rsidP="00474DFB">
      <w:pPr>
        <w:pStyle w:val="42"/>
        <w:spacing w:before="0" w:after="0" w:line="276" w:lineRule="auto"/>
        <w:ind w:left="20"/>
        <w:jc w:val="left"/>
      </w:pPr>
    </w:p>
    <w:p w:rsidR="001B0302" w:rsidRDefault="00364AAE" w:rsidP="00474DFB">
      <w:pPr>
        <w:pStyle w:val="42"/>
        <w:numPr>
          <w:ilvl w:val="0"/>
          <w:numId w:val="1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Внести изменения в </w:t>
      </w:r>
      <w:hyperlink r:id="rId7" w:history="1">
        <w:r w:rsidRPr="006A29AB">
          <w:rPr>
            <w:rStyle w:val="a3"/>
          </w:rPr>
          <w:t>Положение о Государственном Комитете горного и техниче</w:t>
        </w:r>
        <w:r w:rsidRPr="006A29AB">
          <w:rPr>
            <w:rStyle w:val="a3"/>
          </w:rPr>
          <w:t xml:space="preserve">ского надзора Донецкой Народной Республики, утвержденное Указом </w:t>
        </w:r>
        <w:r w:rsidRPr="006A29AB">
          <w:rPr>
            <w:rStyle w:val="a3"/>
          </w:rPr>
          <w:t>Главы Донецкой Народной Республики от 10 декабря 2014</w:t>
        </w:r>
        <w:r w:rsidR="00C77770" w:rsidRPr="006A29AB">
          <w:rPr>
            <w:rStyle w:val="a3"/>
          </w:rPr>
          <w:t xml:space="preserve"> </w:t>
        </w:r>
        <w:r w:rsidRPr="006A29AB">
          <w:rPr>
            <w:rStyle w:val="a3"/>
          </w:rPr>
          <w:t>г. №41 «О создании</w:t>
        </w:r>
        <w:r w:rsidRPr="006A29AB">
          <w:rPr>
            <w:rStyle w:val="a3"/>
          </w:rPr>
          <w:t xml:space="preserve"> Государственного Комит</w:t>
        </w:r>
        <w:r w:rsidRPr="006A29AB">
          <w:rPr>
            <w:rStyle w:val="a3"/>
          </w:rPr>
          <w:t>ета горного и технического надзора Донецкой Народной Республики»</w:t>
        </w:r>
      </w:hyperlink>
      <w:r>
        <w:rPr>
          <w:rStyle w:val="1"/>
        </w:rPr>
        <w:t>, изложив его в новой редакции (Приложение).</w:t>
      </w:r>
    </w:p>
    <w:p w:rsidR="001B0302" w:rsidRDefault="00364AAE" w:rsidP="00474DFB">
      <w:pPr>
        <w:pStyle w:val="42"/>
        <w:numPr>
          <w:ilvl w:val="0"/>
          <w:numId w:val="1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Наделить Государственный Комитет горного и технического надзора Донецкой Народной Республики функциями республиканского органа исполнительной влас</w:t>
      </w:r>
      <w:r>
        <w:rPr>
          <w:rStyle w:val="1"/>
        </w:rPr>
        <w:t>ти, реализующим государственную политику в сфере промышленной безопасности, охраны труда и государственного горного надзора.</w:t>
      </w:r>
    </w:p>
    <w:p w:rsidR="001B0302" w:rsidRDefault="00364AAE" w:rsidP="00474DFB">
      <w:pPr>
        <w:pStyle w:val="42"/>
        <w:numPr>
          <w:ilvl w:val="0"/>
          <w:numId w:val="1"/>
        </w:numPr>
        <w:spacing w:before="0" w:after="0" w:line="276" w:lineRule="auto"/>
        <w:ind w:left="20" w:firstLine="700"/>
      </w:pPr>
      <w:r>
        <w:rPr>
          <w:rStyle w:val="1"/>
        </w:rPr>
        <w:t xml:space="preserve"> Признать утратившими силу:</w:t>
      </w:r>
    </w:p>
    <w:p w:rsidR="001B0302" w:rsidRDefault="00364AAE" w:rsidP="00474DFB">
      <w:pPr>
        <w:pStyle w:val="42"/>
        <w:numPr>
          <w:ilvl w:val="1"/>
          <w:numId w:val="1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Пункт 3 </w:t>
      </w:r>
      <w:hyperlink r:id="rId8" w:history="1">
        <w:r w:rsidRPr="006A29AB">
          <w:rPr>
            <w:rStyle w:val="a3"/>
          </w:rPr>
          <w:t xml:space="preserve">Указа Главы Донецкой Народной Республики от 10 декабря </w:t>
        </w:r>
        <w:r w:rsidRPr="006A29AB">
          <w:rPr>
            <w:rStyle w:val="a3"/>
          </w:rPr>
          <w:t>2014</w:t>
        </w:r>
        <w:r w:rsidR="00C77770" w:rsidRPr="006A29AB">
          <w:rPr>
            <w:rStyle w:val="a3"/>
          </w:rPr>
          <w:t xml:space="preserve"> </w:t>
        </w:r>
        <w:r w:rsidRPr="006A29AB">
          <w:rPr>
            <w:rStyle w:val="a3"/>
          </w:rPr>
          <w:t>г. №41 «О создании Государственного Комитета горного и технического</w:t>
        </w:r>
        <w:r w:rsidRPr="006A29AB">
          <w:rPr>
            <w:rStyle w:val="a3"/>
          </w:rPr>
          <w:t xml:space="preserve"> надзора Донецкой Народной Республики»</w:t>
        </w:r>
      </w:hyperlink>
      <w:r>
        <w:rPr>
          <w:rStyle w:val="1"/>
        </w:rPr>
        <w:t>.</w:t>
      </w:r>
    </w:p>
    <w:p w:rsidR="001B0302" w:rsidRDefault="00364AAE" w:rsidP="00474DFB">
      <w:pPr>
        <w:pStyle w:val="42"/>
        <w:numPr>
          <w:ilvl w:val="1"/>
          <w:numId w:val="1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</w:t>
      </w:r>
      <w:hyperlink r:id="rId9" w:history="1">
        <w:r w:rsidRPr="006A29AB">
          <w:rPr>
            <w:rStyle w:val="a3"/>
          </w:rPr>
          <w:t>Указ Главы Донецкой Народной Республики от 01 июня 2016</w:t>
        </w:r>
        <w:r w:rsidR="00C77770" w:rsidRPr="006A29AB">
          <w:rPr>
            <w:rStyle w:val="a3"/>
          </w:rPr>
          <w:t xml:space="preserve"> </w:t>
        </w:r>
        <w:r w:rsidRPr="006A29AB">
          <w:rPr>
            <w:rStyle w:val="a3"/>
          </w:rPr>
          <w:t xml:space="preserve">г. №156 </w:t>
        </w:r>
        <w:r w:rsidRPr="006A29AB">
          <w:rPr>
            <w:rStyle w:val="a3"/>
          </w:rPr>
          <w:t>«О внесении изменений в Указ Главы Донецкой Народной Республики от</w:t>
        </w:r>
        <w:r w:rsidRPr="006A29AB">
          <w:rPr>
            <w:rStyle w:val="a3"/>
          </w:rPr>
          <w:t xml:space="preserve"> 10 декабря 2014</w:t>
        </w:r>
        <w:r w:rsidR="00C77770" w:rsidRPr="006A29AB">
          <w:rPr>
            <w:rStyle w:val="a3"/>
          </w:rPr>
          <w:t xml:space="preserve"> </w:t>
        </w:r>
        <w:r w:rsidRPr="006A29AB">
          <w:rPr>
            <w:rStyle w:val="a3"/>
          </w:rPr>
          <w:t>г. №41»</w:t>
        </w:r>
      </w:hyperlink>
      <w:r>
        <w:rPr>
          <w:rStyle w:val="1"/>
        </w:rPr>
        <w:t>.</w:t>
      </w:r>
    </w:p>
    <w:p w:rsidR="001B0302" w:rsidRDefault="00364AAE" w:rsidP="00474DFB">
      <w:pPr>
        <w:pStyle w:val="42"/>
        <w:numPr>
          <w:ilvl w:val="0"/>
          <w:numId w:val="1"/>
        </w:numPr>
        <w:spacing w:before="0" w:after="0" w:line="276" w:lineRule="auto"/>
        <w:ind w:left="20" w:firstLine="700"/>
        <w:rPr>
          <w:rStyle w:val="1"/>
        </w:rPr>
      </w:pPr>
      <w:r>
        <w:rPr>
          <w:rStyle w:val="1"/>
        </w:rPr>
        <w:t xml:space="preserve"> Настоящий Указ вступает в силу со дня его подписания.</w:t>
      </w:r>
    </w:p>
    <w:p w:rsidR="00C77770" w:rsidRDefault="00C77770" w:rsidP="00C77770">
      <w:pPr>
        <w:pStyle w:val="42"/>
        <w:spacing w:before="0" w:after="0" w:line="276" w:lineRule="auto"/>
        <w:rPr>
          <w:rStyle w:val="1"/>
        </w:rPr>
      </w:pPr>
    </w:p>
    <w:p w:rsidR="00C77770" w:rsidRDefault="00C77770" w:rsidP="00C77770">
      <w:pPr>
        <w:pStyle w:val="42"/>
        <w:spacing w:before="0" w:after="0" w:line="276" w:lineRule="auto"/>
      </w:pPr>
    </w:p>
    <w:p w:rsidR="001B0302" w:rsidRDefault="00364AAE" w:rsidP="00474DFB">
      <w:pPr>
        <w:pStyle w:val="20"/>
        <w:spacing w:after="0" w:line="276" w:lineRule="auto"/>
        <w:ind w:left="1440"/>
        <w:jc w:val="left"/>
      </w:pPr>
      <w:r>
        <w:rPr>
          <w:rStyle w:val="21"/>
          <w:b/>
          <w:bCs/>
        </w:rPr>
        <w:t>Глава</w:t>
      </w:r>
    </w:p>
    <w:p w:rsidR="00C77770" w:rsidRDefault="00364AAE" w:rsidP="00C77770">
      <w:pPr>
        <w:pStyle w:val="a4"/>
        <w:spacing w:line="276" w:lineRule="auto"/>
        <w:ind w:left="100"/>
      </w:pPr>
      <w:r>
        <w:rPr>
          <w:rStyle w:val="21"/>
          <w:b/>
          <w:bCs/>
        </w:rPr>
        <w:t xml:space="preserve">Донецкой Народной </w:t>
      </w:r>
      <w:r>
        <w:rPr>
          <w:rStyle w:val="21"/>
          <w:b/>
          <w:bCs/>
        </w:rPr>
        <w:t>Республик</w:t>
      </w:r>
      <w:r w:rsidR="00C77770">
        <w:rPr>
          <w:rStyle w:val="21"/>
          <w:b/>
          <w:bCs/>
        </w:rPr>
        <w:t xml:space="preserve">                                                              </w:t>
      </w:r>
      <w:r w:rsidR="00C77770">
        <w:rPr>
          <w:rStyle w:val="Exact0"/>
          <w:b/>
          <w:bCs/>
          <w:spacing w:val="0"/>
        </w:rPr>
        <w:t>А. В.Захарченко</w:t>
      </w:r>
    </w:p>
    <w:p w:rsidR="001B0302" w:rsidRDefault="001B0302" w:rsidP="00474DFB">
      <w:pPr>
        <w:pStyle w:val="20"/>
        <w:spacing w:after="0" w:line="276" w:lineRule="auto"/>
        <w:ind w:left="20"/>
        <w:jc w:val="left"/>
      </w:pPr>
    </w:p>
    <w:p w:rsidR="001B0302" w:rsidRDefault="00364AAE" w:rsidP="00474DFB">
      <w:pPr>
        <w:pStyle w:val="20"/>
        <w:spacing w:after="0" w:line="276" w:lineRule="auto"/>
        <w:ind w:left="20"/>
        <w:jc w:val="left"/>
      </w:pPr>
      <w:r>
        <w:rPr>
          <w:rStyle w:val="21"/>
          <w:b/>
          <w:bCs/>
        </w:rPr>
        <w:t>г.Донецк</w:t>
      </w:r>
    </w:p>
    <w:p w:rsidR="001B0302" w:rsidRDefault="00364AAE" w:rsidP="00474DFB">
      <w:pPr>
        <w:pStyle w:val="20"/>
        <w:spacing w:after="0" w:line="276" w:lineRule="auto"/>
        <w:ind w:left="20"/>
        <w:jc w:val="left"/>
      </w:pPr>
      <w:r>
        <w:rPr>
          <w:rStyle w:val="21"/>
          <w:b/>
          <w:bCs/>
        </w:rPr>
        <w:t>№133</w:t>
      </w:r>
    </w:p>
    <w:p w:rsidR="001B0302" w:rsidRDefault="00364AAE" w:rsidP="00474DFB">
      <w:pPr>
        <w:pStyle w:val="20"/>
        <w:spacing w:after="0" w:line="276" w:lineRule="auto"/>
        <w:ind w:left="20"/>
        <w:jc w:val="left"/>
        <w:sectPr w:rsidR="001B0302" w:rsidSect="00474DFB">
          <w:type w:val="continuous"/>
          <w:pgSz w:w="11906" w:h="16838"/>
          <w:pgMar w:top="1135" w:right="1191" w:bottom="789" w:left="1028" w:header="0" w:footer="3" w:gutter="0"/>
          <w:cols w:space="720"/>
          <w:noEndnote/>
          <w:docGrid w:linePitch="360"/>
        </w:sectPr>
      </w:pPr>
      <w:r>
        <w:rPr>
          <w:rStyle w:val="21"/>
          <w:b/>
          <w:bCs/>
        </w:rPr>
        <w:t>«02» июня 2017</w:t>
      </w:r>
      <w:r w:rsidR="00C77770">
        <w:rPr>
          <w:rStyle w:val="21"/>
          <w:b/>
          <w:bCs/>
        </w:rPr>
        <w:t xml:space="preserve"> </w:t>
      </w:r>
      <w:r>
        <w:rPr>
          <w:rStyle w:val="21"/>
          <w:b/>
          <w:bCs/>
        </w:rPr>
        <w:t>г.</w:t>
      </w:r>
    </w:p>
    <w:p w:rsidR="001B0302" w:rsidRDefault="00364AAE" w:rsidP="00474DFB">
      <w:pPr>
        <w:pStyle w:val="42"/>
        <w:spacing w:before="0" w:after="0" w:line="276" w:lineRule="auto"/>
        <w:ind w:left="5680" w:right="2100"/>
        <w:jc w:val="left"/>
      </w:pPr>
      <w:r>
        <w:rPr>
          <w:rStyle w:val="1"/>
        </w:rPr>
        <w:lastRenderedPageBreak/>
        <w:t>УТВЕРЖДЕНО Указом Главы</w:t>
      </w:r>
    </w:p>
    <w:p w:rsidR="00C77770" w:rsidRDefault="00364AAE" w:rsidP="00474DFB">
      <w:pPr>
        <w:pStyle w:val="42"/>
        <w:spacing w:before="0" w:after="0" w:line="276" w:lineRule="auto"/>
        <w:ind w:left="5680" w:right="20"/>
        <w:rPr>
          <w:rStyle w:val="1"/>
        </w:rPr>
      </w:pPr>
      <w:r>
        <w:rPr>
          <w:rStyle w:val="1"/>
        </w:rPr>
        <w:t xml:space="preserve">Донецкой Народной Республики </w:t>
      </w:r>
    </w:p>
    <w:p w:rsidR="001B0302" w:rsidRDefault="00364AAE" w:rsidP="00474DFB">
      <w:pPr>
        <w:pStyle w:val="42"/>
        <w:spacing w:before="0" w:after="0" w:line="276" w:lineRule="auto"/>
        <w:ind w:left="5680" w:right="20"/>
        <w:rPr>
          <w:rStyle w:val="1"/>
        </w:rPr>
      </w:pPr>
      <w:r>
        <w:rPr>
          <w:rStyle w:val="1"/>
        </w:rPr>
        <w:t>от 02.06.2017 №133</w:t>
      </w:r>
    </w:p>
    <w:p w:rsidR="00C77770" w:rsidRDefault="00C77770" w:rsidP="00474DFB">
      <w:pPr>
        <w:pStyle w:val="42"/>
        <w:spacing w:before="0" w:after="0" w:line="276" w:lineRule="auto"/>
        <w:ind w:left="5680" w:right="20"/>
        <w:rPr>
          <w:rStyle w:val="1"/>
        </w:rPr>
      </w:pPr>
    </w:p>
    <w:p w:rsidR="001B0302" w:rsidRDefault="00364AAE" w:rsidP="00474DFB">
      <w:pPr>
        <w:pStyle w:val="20"/>
        <w:spacing w:after="0" w:line="276" w:lineRule="auto"/>
      </w:pPr>
      <w:r>
        <w:rPr>
          <w:rStyle w:val="21"/>
          <w:b/>
          <w:bCs/>
        </w:rPr>
        <w:t>ПОЛОЖЕНИЕ</w:t>
      </w:r>
    </w:p>
    <w:p w:rsidR="001B0302" w:rsidRDefault="00364AAE" w:rsidP="00474DFB">
      <w:pPr>
        <w:pStyle w:val="20"/>
        <w:spacing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О ГОСУДАРСТВЕННОМ КОМИТЕТЕ ГОРНОГО И ТЕХНИЧЕСКОГО НАДЗОРА ДОНЕЦКОЙ НАРОДНОЙ РЕСПУБЛИКИ</w:t>
      </w:r>
    </w:p>
    <w:p w:rsidR="00C77770" w:rsidRDefault="00C77770" w:rsidP="00474DFB">
      <w:pPr>
        <w:pStyle w:val="20"/>
        <w:spacing w:after="0" w:line="276" w:lineRule="auto"/>
      </w:pPr>
    </w:p>
    <w:p w:rsidR="001B0302" w:rsidRDefault="00364AAE" w:rsidP="00474DFB">
      <w:pPr>
        <w:pStyle w:val="20"/>
        <w:spacing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I. Общие положения</w:t>
      </w:r>
    </w:p>
    <w:p w:rsidR="00C77770" w:rsidRDefault="00C77770" w:rsidP="00474DFB">
      <w:pPr>
        <w:pStyle w:val="20"/>
        <w:spacing w:after="0" w:line="276" w:lineRule="auto"/>
      </w:pPr>
    </w:p>
    <w:p w:rsidR="001B0302" w:rsidRDefault="00364AAE" w:rsidP="00474DFB">
      <w:pPr>
        <w:pStyle w:val="42"/>
        <w:numPr>
          <w:ilvl w:val="0"/>
          <w:numId w:val="2"/>
        </w:numPr>
        <w:spacing w:before="0" w:after="0" w:line="276" w:lineRule="auto"/>
        <w:ind w:left="20" w:right="20" w:firstLine="740"/>
      </w:pPr>
      <w:r>
        <w:rPr>
          <w:rStyle w:val="1"/>
        </w:rPr>
        <w:t xml:space="preserve"> </w:t>
      </w:r>
      <w:r>
        <w:rPr>
          <w:rStyle w:val="22"/>
        </w:rPr>
        <w:t xml:space="preserve">Государственный </w:t>
      </w:r>
      <w:r>
        <w:rPr>
          <w:rStyle w:val="1"/>
        </w:rPr>
        <w:t xml:space="preserve">Комитет горного </w:t>
      </w:r>
      <w:r>
        <w:rPr>
          <w:rStyle w:val="22"/>
        </w:rPr>
        <w:t xml:space="preserve">и </w:t>
      </w:r>
      <w:r>
        <w:rPr>
          <w:rStyle w:val="1"/>
        </w:rPr>
        <w:t xml:space="preserve">технического надзора Донецкой Народной Республики (далее </w:t>
      </w:r>
      <w:r>
        <w:rPr>
          <w:rStyle w:val="22"/>
        </w:rPr>
        <w:t xml:space="preserve">— </w:t>
      </w:r>
      <w:r>
        <w:rPr>
          <w:rStyle w:val="1"/>
        </w:rPr>
        <w:t>Комитет) является органом исполнительной власти, деятельность которого координируется Главой Донецкой Народной Республики.</w:t>
      </w:r>
    </w:p>
    <w:p w:rsidR="001B0302" w:rsidRDefault="00364AAE" w:rsidP="00474DFB">
      <w:pPr>
        <w:pStyle w:val="42"/>
        <w:numPr>
          <w:ilvl w:val="0"/>
          <w:numId w:val="2"/>
        </w:numPr>
        <w:spacing w:before="0" w:after="0" w:line="276" w:lineRule="auto"/>
        <w:ind w:left="20" w:right="20" w:firstLine="740"/>
      </w:pPr>
      <w:r>
        <w:rPr>
          <w:rStyle w:val="1"/>
        </w:rPr>
        <w:t xml:space="preserve"> Комитет входит в систему органов исполн</w:t>
      </w:r>
      <w:r>
        <w:rPr>
          <w:rStyle w:val="1"/>
        </w:rPr>
        <w:t xml:space="preserve">ительной власти </w:t>
      </w:r>
      <w:r>
        <w:rPr>
          <w:rStyle w:val="22"/>
        </w:rPr>
        <w:t xml:space="preserve">и </w:t>
      </w:r>
      <w:r>
        <w:rPr>
          <w:rStyle w:val="1"/>
        </w:rPr>
        <w:t>обеспечивает реализацию государственной политики по промышленной безопасности, охране труда, горному надзору, охране недр и регулированию в сфере безопасного обращения со взрывчатыми материалами промышленного назначения.</w:t>
      </w:r>
    </w:p>
    <w:p w:rsidR="001B0302" w:rsidRDefault="00364AAE" w:rsidP="00474DFB">
      <w:pPr>
        <w:pStyle w:val="42"/>
        <w:numPr>
          <w:ilvl w:val="0"/>
          <w:numId w:val="2"/>
        </w:numPr>
        <w:spacing w:before="0" w:after="0" w:line="276" w:lineRule="auto"/>
        <w:ind w:left="20" w:right="20" w:firstLine="740"/>
      </w:pPr>
      <w:r>
        <w:rPr>
          <w:rStyle w:val="1"/>
        </w:rPr>
        <w:t xml:space="preserve"> Комитет является</w:t>
      </w:r>
      <w:r>
        <w:rPr>
          <w:rStyle w:val="1"/>
        </w:rPr>
        <w:t xml:space="preserve"> органом лицензирования отдельных видов хозяйственной деятельности в предусмотренных законодательством случаях.</w:t>
      </w:r>
    </w:p>
    <w:p w:rsidR="001B0302" w:rsidRDefault="00364AAE" w:rsidP="00474DFB">
      <w:pPr>
        <w:pStyle w:val="42"/>
        <w:numPr>
          <w:ilvl w:val="0"/>
          <w:numId w:val="2"/>
        </w:numPr>
        <w:spacing w:before="0" w:after="0" w:line="276" w:lineRule="auto"/>
        <w:ind w:left="20" w:right="20" w:firstLine="740"/>
      </w:pPr>
      <w:r>
        <w:rPr>
          <w:rStyle w:val="1"/>
        </w:rPr>
        <w:t xml:space="preserve"> Комитет осуществляет свою деятельность непосредственно и через входящие в его систему структурные подразделения.</w:t>
      </w:r>
    </w:p>
    <w:p w:rsidR="001B0302" w:rsidRDefault="00364AAE" w:rsidP="00474DFB">
      <w:pPr>
        <w:pStyle w:val="42"/>
        <w:numPr>
          <w:ilvl w:val="0"/>
          <w:numId w:val="2"/>
        </w:numPr>
        <w:spacing w:before="0" w:after="0" w:line="276" w:lineRule="auto"/>
        <w:ind w:left="20" w:right="20" w:firstLine="740"/>
      </w:pPr>
      <w:r>
        <w:rPr>
          <w:rStyle w:val="1"/>
        </w:rPr>
        <w:t xml:space="preserve"> Должностные лица Комитета явл</w:t>
      </w:r>
      <w:r>
        <w:rPr>
          <w:rStyle w:val="1"/>
        </w:rPr>
        <w:t xml:space="preserve">яются государственными гражданскими служащими. Должностные лица Комитета имеют право носить форменную </w:t>
      </w:r>
      <w:r>
        <w:rPr>
          <w:rStyle w:val="22"/>
        </w:rPr>
        <w:t xml:space="preserve">одежду установленного </w:t>
      </w:r>
      <w:r>
        <w:rPr>
          <w:rStyle w:val="1"/>
        </w:rPr>
        <w:t xml:space="preserve">образца, которая приобретается за счет бюджетных средств, выделенных на содержание Комитета. При исполнении должностными </w:t>
      </w:r>
      <w:r>
        <w:rPr>
          <w:rStyle w:val="22"/>
        </w:rPr>
        <w:t xml:space="preserve">лицами </w:t>
      </w:r>
      <w:r>
        <w:rPr>
          <w:rStyle w:val="1"/>
        </w:rPr>
        <w:t>Коми</w:t>
      </w:r>
      <w:r>
        <w:rPr>
          <w:rStyle w:val="1"/>
        </w:rPr>
        <w:t xml:space="preserve">тета своих должностных обязанностей, Комитет создает необходимые условия </w:t>
      </w:r>
      <w:r>
        <w:rPr>
          <w:rStyle w:val="22"/>
        </w:rPr>
        <w:t xml:space="preserve">для их </w:t>
      </w:r>
      <w:r>
        <w:rPr>
          <w:rStyle w:val="1"/>
        </w:rPr>
        <w:t>работы за счет бюджетных средств, предусмотренных на содержание Комитета.</w:t>
      </w:r>
    </w:p>
    <w:p w:rsidR="001B0302" w:rsidRDefault="00364AAE" w:rsidP="00474DFB">
      <w:pPr>
        <w:pStyle w:val="42"/>
        <w:numPr>
          <w:ilvl w:val="0"/>
          <w:numId w:val="2"/>
        </w:numPr>
        <w:spacing w:before="0" w:after="0" w:line="276" w:lineRule="auto"/>
        <w:ind w:left="20" w:right="20" w:firstLine="740"/>
      </w:pPr>
      <w:r>
        <w:rPr>
          <w:rStyle w:val="1"/>
        </w:rPr>
        <w:t xml:space="preserve"> Комитет в своей деятельности руководствуется законодательством Донецкой Народной Республики (далее </w:t>
      </w:r>
      <w:r>
        <w:rPr>
          <w:rStyle w:val="22"/>
        </w:rPr>
        <w:t xml:space="preserve">- </w:t>
      </w:r>
      <w:r>
        <w:rPr>
          <w:rStyle w:val="1"/>
        </w:rPr>
        <w:t>законодательство), поручениями Главы Донецкой Народной Республики, Председателя Народного Совета Донецкой Народной Республики и Совета Министров Донецкой Народной Республики, а также настоящим Положением и международными правовыми актами, ратифицированными</w:t>
      </w:r>
      <w:r>
        <w:rPr>
          <w:rStyle w:val="1"/>
        </w:rPr>
        <w:t xml:space="preserve"> Донецкой Народной Республикой.</w:t>
      </w:r>
    </w:p>
    <w:p w:rsidR="001B0302" w:rsidRDefault="00364AAE" w:rsidP="00474DFB">
      <w:pPr>
        <w:pStyle w:val="42"/>
        <w:numPr>
          <w:ilvl w:val="0"/>
          <w:numId w:val="2"/>
        </w:numPr>
        <w:spacing w:before="0" w:after="0" w:line="276" w:lineRule="auto"/>
        <w:ind w:left="20" w:right="20" w:firstLine="740"/>
        <w:rPr>
          <w:rStyle w:val="1"/>
        </w:rPr>
      </w:pPr>
      <w:r>
        <w:rPr>
          <w:rStyle w:val="1"/>
        </w:rPr>
        <w:t xml:space="preserve"> Комитет, его структурные подразделения осуществляют </w:t>
      </w:r>
      <w:r>
        <w:rPr>
          <w:rStyle w:val="22"/>
        </w:rPr>
        <w:t xml:space="preserve">свою </w:t>
      </w:r>
      <w:r>
        <w:rPr>
          <w:rStyle w:val="1"/>
        </w:rPr>
        <w:t xml:space="preserve">деятельность во взаимодействии, в установленном порядке, с </w:t>
      </w:r>
      <w:r>
        <w:rPr>
          <w:rStyle w:val="22"/>
        </w:rPr>
        <w:t xml:space="preserve">другими </w:t>
      </w:r>
      <w:r>
        <w:rPr>
          <w:rStyle w:val="1"/>
        </w:rPr>
        <w:t xml:space="preserve">органами исполнительной </w:t>
      </w:r>
      <w:r>
        <w:rPr>
          <w:rStyle w:val="22"/>
        </w:rPr>
        <w:t xml:space="preserve">власти, </w:t>
      </w:r>
      <w:r>
        <w:rPr>
          <w:rStyle w:val="1"/>
        </w:rPr>
        <w:t xml:space="preserve">Народным Советом Донецкой </w:t>
      </w:r>
      <w:r>
        <w:rPr>
          <w:rStyle w:val="22"/>
        </w:rPr>
        <w:t xml:space="preserve">Народной </w:t>
      </w:r>
      <w:r>
        <w:rPr>
          <w:rStyle w:val="1"/>
        </w:rPr>
        <w:t xml:space="preserve">Республики и Советом Министров Донецкой Народной Республики, с </w:t>
      </w:r>
      <w:r>
        <w:rPr>
          <w:rStyle w:val="22"/>
        </w:rPr>
        <w:t xml:space="preserve">органами </w:t>
      </w:r>
      <w:r>
        <w:rPr>
          <w:rStyle w:val="1"/>
        </w:rPr>
        <w:t xml:space="preserve">местного самоуправления, </w:t>
      </w:r>
      <w:r>
        <w:rPr>
          <w:rStyle w:val="22"/>
        </w:rPr>
        <w:t xml:space="preserve">соответствующими </w:t>
      </w:r>
      <w:r>
        <w:rPr>
          <w:rStyle w:val="1"/>
        </w:rPr>
        <w:t xml:space="preserve">органами </w:t>
      </w:r>
      <w:r>
        <w:rPr>
          <w:rStyle w:val="22"/>
        </w:rPr>
        <w:t xml:space="preserve">иностранных </w:t>
      </w:r>
      <w:r>
        <w:rPr>
          <w:rStyle w:val="1"/>
        </w:rPr>
        <w:t xml:space="preserve">государств и международных организаций, а также </w:t>
      </w:r>
      <w:r>
        <w:rPr>
          <w:rStyle w:val="22"/>
        </w:rPr>
        <w:t xml:space="preserve">предприятиями, </w:t>
      </w:r>
      <w:r>
        <w:rPr>
          <w:rStyle w:val="1"/>
        </w:rPr>
        <w:t>учреждениями, организациями.</w:t>
      </w:r>
    </w:p>
    <w:p w:rsidR="00D01989" w:rsidRDefault="00D01989" w:rsidP="00D01989">
      <w:pPr>
        <w:pStyle w:val="42"/>
        <w:spacing w:before="0" w:after="0" w:line="276" w:lineRule="auto"/>
        <w:ind w:right="20"/>
      </w:pPr>
    </w:p>
    <w:p w:rsidR="001B0302" w:rsidRDefault="00364AAE" w:rsidP="00474DFB">
      <w:pPr>
        <w:pStyle w:val="11"/>
        <w:keepNext/>
        <w:keepLines/>
        <w:numPr>
          <w:ilvl w:val="0"/>
          <w:numId w:val="3"/>
        </w:numPr>
        <w:tabs>
          <w:tab w:val="left" w:pos="4450"/>
        </w:tabs>
        <w:spacing w:after="0" w:line="276" w:lineRule="auto"/>
        <w:ind w:left="3740"/>
        <w:rPr>
          <w:rStyle w:val="12"/>
          <w:b/>
          <w:bCs/>
        </w:rPr>
      </w:pPr>
      <w:bookmarkStart w:id="0" w:name="bookmark0"/>
      <w:r>
        <w:rPr>
          <w:rStyle w:val="12"/>
          <w:b/>
          <w:bCs/>
        </w:rPr>
        <w:lastRenderedPageBreak/>
        <w:t>Основные задачи</w:t>
      </w:r>
      <w:bookmarkEnd w:id="0"/>
    </w:p>
    <w:p w:rsidR="00C77770" w:rsidRDefault="00C77770" w:rsidP="007D1370">
      <w:pPr>
        <w:pStyle w:val="11"/>
        <w:keepNext/>
        <w:keepLines/>
        <w:tabs>
          <w:tab w:val="left" w:pos="4450"/>
        </w:tabs>
        <w:spacing w:after="0" w:line="276" w:lineRule="auto"/>
      </w:pPr>
    </w:p>
    <w:p w:rsidR="001B0302" w:rsidRDefault="00364AAE" w:rsidP="00474DFB">
      <w:pPr>
        <w:pStyle w:val="42"/>
        <w:numPr>
          <w:ilvl w:val="0"/>
          <w:numId w:val="4"/>
        </w:numPr>
        <w:spacing w:before="0" w:after="0" w:line="276" w:lineRule="auto"/>
        <w:ind w:left="20" w:firstLine="700"/>
      </w:pPr>
      <w:r>
        <w:rPr>
          <w:rStyle w:val="1"/>
        </w:rPr>
        <w:t xml:space="preserve"> Основными за</w:t>
      </w:r>
      <w:r>
        <w:rPr>
          <w:rStyle w:val="1"/>
        </w:rPr>
        <w:t>дачами Комитета являются:</w:t>
      </w:r>
    </w:p>
    <w:p w:rsidR="001B0302" w:rsidRDefault="007D1370" w:rsidP="007D1370">
      <w:pPr>
        <w:pStyle w:val="42"/>
        <w:numPr>
          <w:ilvl w:val="0"/>
          <w:numId w:val="5"/>
        </w:numPr>
        <w:tabs>
          <w:tab w:val="left" w:pos="1701"/>
          <w:tab w:val="left" w:pos="3955"/>
          <w:tab w:val="left" w:pos="6562"/>
          <w:tab w:val="right" w:pos="9672"/>
        </w:tabs>
        <w:spacing w:before="0" w:after="0" w:line="276" w:lineRule="auto"/>
        <w:ind w:left="20" w:firstLine="700"/>
      </w:pPr>
      <w:r>
        <w:rPr>
          <w:rStyle w:val="1"/>
        </w:rPr>
        <w:t xml:space="preserve">Реализация государственной политики </w:t>
      </w:r>
      <w:r w:rsidR="00364AAE">
        <w:rPr>
          <w:rStyle w:val="1"/>
        </w:rPr>
        <w:t>в сфере</w:t>
      </w:r>
      <w:r>
        <w:t xml:space="preserve"> </w:t>
      </w:r>
      <w:r w:rsidR="00364AAE">
        <w:rPr>
          <w:rStyle w:val="1"/>
        </w:rPr>
        <w:t>промышленной безопасности, охраны труда, осуществления горного надзора, охраны недр, промышленной безопасности в сфере обращения со взрывчатыми материалами промышленного назначения в пре</w:t>
      </w:r>
      <w:r w:rsidR="00364AAE">
        <w:rPr>
          <w:rStyle w:val="1"/>
        </w:rPr>
        <w:t>делах сферы своей деятельности, а также внесение предложений по ее формированию;</w:t>
      </w:r>
    </w:p>
    <w:p w:rsidR="001B0302" w:rsidRDefault="00364AAE" w:rsidP="007D1370">
      <w:pPr>
        <w:pStyle w:val="42"/>
        <w:numPr>
          <w:ilvl w:val="0"/>
          <w:numId w:val="5"/>
        </w:numPr>
        <w:tabs>
          <w:tab w:val="left" w:pos="1701"/>
        </w:tabs>
        <w:spacing w:before="0" w:after="0" w:line="276" w:lineRule="auto"/>
        <w:ind w:left="20" w:right="20" w:firstLine="700"/>
      </w:pPr>
      <w:r>
        <w:rPr>
          <w:rStyle w:val="1"/>
        </w:rPr>
        <w:t>Организация и осуществление надзора (контроля) за соблюдением законодательства по вопросам:</w:t>
      </w:r>
    </w:p>
    <w:p w:rsidR="001B0302" w:rsidRDefault="00364AAE" w:rsidP="00474DFB">
      <w:pPr>
        <w:pStyle w:val="42"/>
        <w:numPr>
          <w:ilvl w:val="0"/>
          <w:numId w:val="6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промышленной безопасности, охраны труда, безопасного ведения работ юридическими и физическими лицами, которые в соответствии с законодательством используют наемный труд;</w:t>
      </w:r>
    </w:p>
    <w:p w:rsidR="001B0302" w:rsidRDefault="00364AAE" w:rsidP="00474DFB">
      <w:pPr>
        <w:pStyle w:val="42"/>
        <w:numPr>
          <w:ilvl w:val="0"/>
          <w:numId w:val="6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ведения работ по геологическому изучению недр, их использованием и охраной, а также </w:t>
      </w:r>
      <w:r>
        <w:rPr>
          <w:rStyle w:val="1"/>
        </w:rPr>
        <w:t>использованием и переработкой минерального сырья (государственный горный надзор);</w:t>
      </w:r>
    </w:p>
    <w:p w:rsidR="001B0302" w:rsidRDefault="00364AAE" w:rsidP="00474DFB">
      <w:pPr>
        <w:pStyle w:val="42"/>
        <w:numPr>
          <w:ilvl w:val="0"/>
          <w:numId w:val="6"/>
        </w:numPr>
        <w:spacing w:before="0" w:after="0" w:line="276" w:lineRule="auto"/>
        <w:ind w:left="20" w:right="20" w:firstLine="700"/>
        <w:rPr>
          <w:rStyle w:val="1"/>
        </w:rPr>
      </w:pPr>
      <w:r>
        <w:rPr>
          <w:rStyle w:val="1"/>
        </w:rPr>
        <w:t xml:space="preserve"> функционирования систем управления промышленной безопасностью и охраной труда.</w:t>
      </w:r>
    </w:p>
    <w:p w:rsidR="00C77770" w:rsidRDefault="00C77770" w:rsidP="00C77770">
      <w:pPr>
        <w:pStyle w:val="42"/>
        <w:spacing w:before="0" w:after="0" w:line="276" w:lineRule="auto"/>
        <w:ind w:right="20"/>
      </w:pPr>
    </w:p>
    <w:p w:rsidR="001B0302" w:rsidRDefault="00364AAE" w:rsidP="00474DFB">
      <w:pPr>
        <w:pStyle w:val="11"/>
        <w:keepNext/>
        <w:keepLines/>
        <w:spacing w:after="0" w:line="276" w:lineRule="auto"/>
        <w:ind w:left="3600"/>
        <w:jc w:val="left"/>
        <w:rPr>
          <w:rStyle w:val="12"/>
          <w:b/>
          <w:bCs/>
        </w:rPr>
      </w:pPr>
      <w:bookmarkStart w:id="1" w:name="bookmark1"/>
      <w:r>
        <w:rPr>
          <w:rStyle w:val="12"/>
          <w:b/>
          <w:bCs/>
        </w:rPr>
        <w:t>Ш. Основные функции</w:t>
      </w:r>
      <w:bookmarkEnd w:id="1"/>
    </w:p>
    <w:p w:rsidR="00C77770" w:rsidRDefault="00C77770" w:rsidP="00474DFB">
      <w:pPr>
        <w:pStyle w:val="11"/>
        <w:keepNext/>
        <w:keepLines/>
        <w:spacing w:after="0" w:line="276" w:lineRule="auto"/>
        <w:ind w:left="3600"/>
        <w:jc w:val="left"/>
      </w:pPr>
    </w:p>
    <w:p w:rsidR="001B0302" w:rsidRDefault="00364AAE" w:rsidP="00474DFB">
      <w:pPr>
        <w:pStyle w:val="42"/>
        <w:numPr>
          <w:ilvl w:val="1"/>
          <w:numId w:val="6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Комитет, в соответствии с возложенными на него задачами, осуществляет сле</w:t>
      </w:r>
      <w:r>
        <w:rPr>
          <w:rStyle w:val="1"/>
        </w:rPr>
        <w:t>дующие основные функции:</w:t>
      </w:r>
    </w:p>
    <w:p w:rsidR="001B0302" w:rsidRDefault="00364AAE" w:rsidP="00474DFB">
      <w:pPr>
        <w:pStyle w:val="42"/>
        <w:numPr>
          <w:ilvl w:val="2"/>
          <w:numId w:val="6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Готовит и подает предложения по формированию государственной политики и определению механизма реализации в сфере промышленной безопасности, охраны труда, государственного горного надзора, обращения со взрывчатыми материалами промы</w:t>
      </w:r>
      <w:r>
        <w:rPr>
          <w:rStyle w:val="1"/>
        </w:rPr>
        <w:t>шленного назначения и в сфере, связанной с деятельностью опасных производственных объектов;</w:t>
      </w:r>
    </w:p>
    <w:p w:rsidR="001B0302" w:rsidRDefault="00364AAE" w:rsidP="00474DFB">
      <w:pPr>
        <w:pStyle w:val="42"/>
        <w:numPr>
          <w:ilvl w:val="2"/>
          <w:numId w:val="6"/>
        </w:numPr>
        <w:spacing w:before="0" w:after="0" w:line="276" w:lineRule="auto"/>
        <w:ind w:left="20" w:firstLine="700"/>
      </w:pPr>
      <w:r>
        <w:rPr>
          <w:rStyle w:val="1"/>
        </w:rPr>
        <w:t xml:space="preserve"> Осуществляет надзор (контроль) за:</w:t>
      </w:r>
    </w:p>
    <w:p w:rsidR="001B0302" w:rsidRDefault="007D1370" w:rsidP="007D1370">
      <w:pPr>
        <w:pStyle w:val="42"/>
        <w:numPr>
          <w:ilvl w:val="0"/>
          <w:numId w:val="7"/>
        </w:numPr>
        <w:tabs>
          <w:tab w:val="center" w:pos="1418"/>
          <w:tab w:val="right" w:pos="9672"/>
        </w:tabs>
        <w:spacing w:before="0" w:after="0" w:line="276" w:lineRule="auto"/>
        <w:ind w:left="20" w:firstLine="700"/>
      </w:pPr>
      <w:r>
        <w:rPr>
          <w:rStyle w:val="1"/>
        </w:rPr>
        <w:t xml:space="preserve">Выполнением </w:t>
      </w:r>
      <w:r w:rsidR="00364AAE">
        <w:rPr>
          <w:rStyle w:val="1"/>
        </w:rPr>
        <w:t>законодательства об охране труда министерствами,</w:t>
      </w:r>
      <w:r>
        <w:t xml:space="preserve"> </w:t>
      </w:r>
      <w:r w:rsidR="00364AAE">
        <w:rPr>
          <w:rStyle w:val="1"/>
        </w:rPr>
        <w:t>другими органами исполнительной власти, их территориальными органам</w:t>
      </w:r>
      <w:r w:rsidR="00364AAE">
        <w:rPr>
          <w:rStyle w:val="1"/>
        </w:rPr>
        <w:t>и и органами местного самоуправления;</w:t>
      </w:r>
    </w:p>
    <w:p w:rsidR="001B0302" w:rsidRDefault="00D01989" w:rsidP="00D01989">
      <w:pPr>
        <w:pStyle w:val="42"/>
        <w:numPr>
          <w:ilvl w:val="0"/>
          <w:numId w:val="7"/>
        </w:numPr>
        <w:tabs>
          <w:tab w:val="center" w:pos="1418"/>
          <w:tab w:val="right" w:pos="9672"/>
        </w:tabs>
        <w:spacing w:before="0" w:after="0" w:line="276" w:lineRule="auto"/>
        <w:ind w:left="20" w:firstLine="700"/>
      </w:pPr>
      <w:r>
        <w:rPr>
          <w:rStyle w:val="1"/>
        </w:rPr>
        <w:t xml:space="preserve">Проведением </w:t>
      </w:r>
      <w:r w:rsidR="00364AAE">
        <w:rPr>
          <w:rStyle w:val="1"/>
        </w:rPr>
        <w:t>работ по разработке месторождений полезных</w:t>
      </w:r>
      <w:r>
        <w:t xml:space="preserve"> </w:t>
      </w:r>
      <w:r w:rsidR="00364AAE">
        <w:rPr>
          <w:rStyle w:val="1"/>
        </w:rPr>
        <w:t xml:space="preserve">ископаемых и строительства подземных сооружений, за выполнением мероприятий по предотвращению возникновения и устранения опасного влияния горных работ на </w:t>
      </w:r>
      <w:r w:rsidR="00364AAE">
        <w:rPr>
          <w:rStyle w:val="1"/>
        </w:rPr>
        <w:t>техническое состояние зданий и сооружений;</w:t>
      </w:r>
    </w:p>
    <w:p w:rsidR="001B0302" w:rsidRDefault="00D01989" w:rsidP="00D01989">
      <w:pPr>
        <w:pStyle w:val="42"/>
        <w:numPr>
          <w:ilvl w:val="0"/>
          <w:numId w:val="7"/>
        </w:numPr>
        <w:tabs>
          <w:tab w:val="center" w:pos="1276"/>
          <w:tab w:val="right" w:pos="9672"/>
        </w:tabs>
        <w:spacing w:before="0" w:after="0" w:line="276" w:lineRule="auto"/>
        <w:ind w:left="20" w:firstLine="700"/>
      </w:pPr>
      <w:r>
        <w:rPr>
          <w:rStyle w:val="1"/>
        </w:rPr>
        <w:t xml:space="preserve">Соблюдением </w:t>
      </w:r>
      <w:r w:rsidR="00364AAE">
        <w:rPr>
          <w:rStyle w:val="1"/>
        </w:rPr>
        <w:t>условий лицензий на пользование недрами в части</w:t>
      </w:r>
      <w:r>
        <w:t xml:space="preserve"> </w:t>
      </w:r>
      <w:r w:rsidR="00364AAE">
        <w:rPr>
          <w:rStyle w:val="1"/>
        </w:rPr>
        <w:t>государственного горного надзора;</w:t>
      </w:r>
    </w:p>
    <w:p w:rsidR="001B0302" w:rsidRDefault="00D01989" w:rsidP="00D01989">
      <w:pPr>
        <w:pStyle w:val="42"/>
        <w:numPr>
          <w:ilvl w:val="0"/>
          <w:numId w:val="7"/>
        </w:numPr>
        <w:tabs>
          <w:tab w:val="center" w:pos="1276"/>
          <w:tab w:val="right" w:pos="9672"/>
        </w:tabs>
        <w:spacing w:before="0" w:after="0" w:line="276" w:lineRule="auto"/>
        <w:ind w:left="20" w:firstLine="700"/>
        <w:rPr>
          <w:rStyle w:val="1"/>
        </w:rPr>
      </w:pPr>
      <w:r>
        <w:rPr>
          <w:rStyle w:val="1"/>
        </w:rPr>
        <w:t xml:space="preserve">Соблюдением </w:t>
      </w:r>
      <w:r w:rsidR="00364AAE">
        <w:rPr>
          <w:rStyle w:val="1"/>
        </w:rPr>
        <w:t>законодательства по охране труда в части</w:t>
      </w:r>
      <w:r>
        <w:t xml:space="preserve"> </w:t>
      </w:r>
      <w:r w:rsidR="00364AAE">
        <w:rPr>
          <w:rStyle w:val="1"/>
        </w:rPr>
        <w:t>безопасного ведения работ, промышленной безопасности, безопасности</w:t>
      </w:r>
      <w:r w:rsidR="00364AAE">
        <w:rPr>
          <w:rStyle w:val="1"/>
        </w:rPr>
        <w:t xml:space="preserve"> работ в сфере обращения со взрывчатыми материалами промышленного назначения юридическими и физическими лицами, которые в соответствии с законодательством используют наемный труд, при: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1"/>
        </w:rPr>
        <w:lastRenderedPageBreak/>
        <w:t>строительстве, реконструкции и эксплуатации оп</w:t>
      </w:r>
      <w:r>
        <w:rPr>
          <w:rStyle w:val="1"/>
        </w:rPr>
        <w:t>асных производственных объектов;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1"/>
        </w:rPr>
        <w:t>применении технологий, технологических процессов, машин, механизмов, оборудования, транспортных и других средств производства;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1"/>
        </w:rPr>
        <w:t xml:space="preserve">обеспечении работников специальной одеждой, специальной обувью </w:t>
      </w:r>
      <w:r>
        <w:t xml:space="preserve">и </w:t>
      </w:r>
      <w:r>
        <w:rPr>
          <w:rStyle w:val="1"/>
        </w:rPr>
        <w:t>другими средствами индивидуальн</w:t>
      </w:r>
      <w:r>
        <w:rPr>
          <w:rStyle w:val="1"/>
        </w:rPr>
        <w:t>ой и коллективной защиты;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1"/>
        </w:rPr>
        <w:t xml:space="preserve">изготовлении, монтаже, ремонте, реконструкции, наладке, испытании и безопасной эксплуатации машин, механизмов, оборудования, транспортных </w:t>
      </w:r>
      <w:r>
        <w:t xml:space="preserve">и </w:t>
      </w:r>
      <w:r>
        <w:rPr>
          <w:rStyle w:val="1"/>
        </w:rPr>
        <w:t>других средств производства;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1"/>
        </w:rPr>
        <w:t xml:space="preserve">обустройстве системами автоматического контроля и управления </w:t>
      </w:r>
      <w:r>
        <w:rPr>
          <w:rStyle w:val="1"/>
        </w:rPr>
        <w:t>технологическими процессами и состоянием производственной среды;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1"/>
        </w:rPr>
        <w:t>проведении работ в сфере обращения со взрывчатыми материалами промышленного назначения;</w:t>
      </w:r>
    </w:p>
    <w:p w:rsidR="001B0302" w:rsidRDefault="00364AAE" w:rsidP="00474DFB">
      <w:pPr>
        <w:pStyle w:val="42"/>
        <w:numPr>
          <w:ilvl w:val="0"/>
          <w:numId w:val="7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работой соответствующих специализированных предприятий, учреждений и организаций, по подготовке аттестации и сертификации специалистов по неразрушающему контролю, системы управления охраной труда и сертификации средств индивидуальной защиты работников;</w:t>
      </w:r>
    </w:p>
    <w:p w:rsidR="001B0302" w:rsidRDefault="00364AAE" w:rsidP="00474DFB">
      <w:pPr>
        <w:pStyle w:val="42"/>
        <w:numPr>
          <w:ilvl w:val="0"/>
          <w:numId w:val="7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с</w:t>
      </w:r>
      <w:r>
        <w:rPr>
          <w:rStyle w:val="1"/>
        </w:rPr>
        <w:t>ферой деятельности, связанной с опасными производственными объектами, в том числе по:</w:t>
      </w:r>
    </w:p>
    <w:p w:rsidR="001B0302" w:rsidRDefault="00364AAE" w:rsidP="00474DFB">
      <w:pPr>
        <w:pStyle w:val="42"/>
        <w:spacing w:before="0" w:after="0" w:line="276" w:lineRule="auto"/>
        <w:ind w:left="720" w:right="2740"/>
        <w:jc w:val="left"/>
      </w:pPr>
      <w:r>
        <w:rPr>
          <w:rStyle w:val="1"/>
        </w:rPr>
        <w:t>обоснованию опасных производственных объектов; проведению декларирования;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1"/>
        </w:rPr>
        <w:t>разработке и внедрению планов локализации и ликвидации аварийных ситуаций и аварий;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1"/>
        </w:rPr>
        <w:t>проектирован</w:t>
      </w:r>
      <w:r>
        <w:rPr>
          <w:rStyle w:val="1"/>
        </w:rPr>
        <w:t>ию, строительству, эксплуатации, реконструкции, капитальному ремонту, техническому перевооружению, консервации и ликвидации опасного производственного объекта;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  <w:jc w:val="left"/>
      </w:pPr>
      <w:r>
        <w:rPr>
          <w:rStyle w:val="1"/>
        </w:rPr>
        <w:t xml:space="preserve">изготовлению, монтажу, наладке, обслуживанию и ремонту технических устройств, применяемых на </w:t>
      </w:r>
      <w:r>
        <w:rPr>
          <w:rStyle w:val="1"/>
        </w:rPr>
        <w:t>опасном производственном объекте; проведению экспертизы промышленной безопасности; подготовке и переподготовке работников опасного производственного объекта в необразовательных учреждениях;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1"/>
        </w:rPr>
        <w:t>техническому состоянию зданий и сооружений на опасном производстве</w:t>
      </w:r>
      <w:r>
        <w:rPr>
          <w:rStyle w:val="1"/>
        </w:rPr>
        <w:t>нном объекте, предназначенных для осуществления технологических процессов, хранения сырья или продукции, перемещения людей и грузов, локализации и ликвидации последствий аварий;</w:t>
      </w:r>
    </w:p>
    <w:p w:rsidR="001B0302" w:rsidRDefault="00364AAE" w:rsidP="00474DFB">
      <w:pPr>
        <w:pStyle w:val="42"/>
        <w:numPr>
          <w:ilvl w:val="0"/>
          <w:numId w:val="7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соответствием требований отнесения угольных шахт, опасных из-за наличия газа,</w:t>
      </w:r>
      <w:r>
        <w:rPr>
          <w:rStyle w:val="1"/>
        </w:rPr>
        <w:t xml:space="preserve"> возможности внезапных выбросов, горных ударов, </w:t>
      </w:r>
      <w:r>
        <w:t xml:space="preserve">к </w:t>
      </w:r>
      <w:r>
        <w:rPr>
          <w:rStyle w:val="1"/>
        </w:rPr>
        <w:t>соответствующим категориям;</w:t>
      </w:r>
    </w:p>
    <w:p w:rsidR="001B0302" w:rsidRDefault="00364AAE" w:rsidP="00474DFB">
      <w:pPr>
        <w:pStyle w:val="42"/>
        <w:numPr>
          <w:ilvl w:val="0"/>
          <w:numId w:val="7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ведением горных работ на предприятиях угольной, горнорудной и нерудной промышленности;</w:t>
      </w:r>
    </w:p>
    <w:p w:rsidR="001B0302" w:rsidRDefault="00364AAE" w:rsidP="00474DFB">
      <w:pPr>
        <w:pStyle w:val="42"/>
        <w:numPr>
          <w:ilvl w:val="0"/>
          <w:numId w:val="7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своевременностью и объективностью расследований несчастных случаев на производстве, их до</w:t>
      </w:r>
      <w:r>
        <w:rPr>
          <w:rStyle w:val="1"/>
        </w:rPr>
        <w:t>кументального оформления и учета, выполнения мероприятий по устранению причин несчастных случаев;</w:t>
      </w:r>
    </w:p>
    <w:p w:rsidR="001B0302" w:rsidRDefault="00364AAE" w:rsidP="00474DFB">
      <w:pPr>
        <w:pStyle w:val="42"/>
        <w:numPr>
          <w:ilvl w:val="2"/>
          <w:numId w:val="6"/>
        </w:numPr>
        <w:tabs>
          <w:tab w:val="left" w:pos="1472"/>
        </w:tabs>
        <w:spacing w:before="0" w:after="0" w:line="276" w:lineRule="auto"/>
        <w:ind w:left="20" w:firstLine="700"/>
      </w:pPr>
      <w:r>
        <w:rPr>
          <w:rStyle w:val="1"/>
        </w:rPr>
        <w:t>Проводит в установленном порядке:</w:t>
      </w:r>
    </w:p>
    <w:p w:rsidR="001B0302" w:rsidRDefault="00364AAE" w:rsidP="00474DFB">
      <w:pPr>
        <w:pStyle w:val="42"/>
        <w:numPr>
          <w:ilvl w:val="0"/>
          <w:numId w:val="8"/>
        </w:numPr>
        <w:spacing w:before="0" w:after="0" w:line="276" w:lineRule="auto"/>
        <w:ind w:left="20" w:right="20" w:firstLine="700"/>
      </w:pPr>
      <w:r>
        <w:rPr>
          <w:rStyle w:val="1"/>
        </w:rPr>
        <w:lastRenderedPageBreak/>
        <w:t>специальные расследования несчастных случаев на производстве, анализирует причины наступления таких несчастных случаев;</w:t>
      </w:r>
    </w:p>
    <w:p w:rsidR="001B0302" w:rsidRDefault="00364AAE" w:rsidP="00474DFB">
      <w:pPr>
        <w:pStyle w:val="42"/>
        <w:numPr>
          <w:ilvl w:val="0"/>
          <w:numId w:val="8"/>
        </w:numPr>
        <w:spacing w:before="0" w:after="0" w:line="276" w:lineRule="auto"/>
        <w:ind w:left="20" w:firstLine="700"/>
      </w:pPr>
      <w:r>
        <w:rPr>
          <w:rStyle w:val="1"/>
        </w:rPr>
        <w:t xml:space="preserve"> расследование аварий на опасном производственном объекте;</w:t>
      </w:r>
    </w:p>
    <w:p w:rsidR="001B0302" w:rsidRDefault="00364AAE" w:rsidP="00474DFB">
      <w:pPr>
        <w:pStyle w:val="42"/>
        <w:numPr>
          <w:ilvl w:val="0"/>
          <w:numId w:val="8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техническое расследование причин аварий на опасных производственных объекта</w:t>
      </w:r>
      <w:r>
        <w:rPr>
          <w:rStyle w:val="1"/>
        </w:rPr>
        <w:t>х;</w:t>
      </w:r>
    </w:p>
    <w:p w:rsidR="001B0302" w:rsidRDefault="00364AAE" w:rsidP="00474DFB">
      <w:pPr>
        <w:pStyle w:val="42"/>
        <w:numPr>
          <w:ilvl w:val="2"/>
          <w:numId w:val="6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Организовывает и принимает участие в расследовании обстоятельств и причин хищения и утраты взрывчатых материалов промышленного назначения;</w:t>
      </w:r>
    </w:p>
    <w:p w:rsidR="001B0302" w:rsidRDefault="00364AAE" w:rsidP="00474DFB">
      <w:pPr>
        <w:pStyle w:val="42"/>
        <w:numPr>
          <w:ilvl w:val="2"/>
          <w:numId w:val="6"/>
        </w:numPr>
        <w:spacing w:before="0" w:after="0" w:line="276" w:lineRule="auto"/>
        <w:ind w:left="20" w:firstLine="700"/>
      </w:pPr>
      <w:r>
        <w:rPr>
          <w:rStyle w:val="1"/>
        </w:rPr>
        <w:t xml:space="preserve"> Проверяет:</w:t>
      </w:r>
    </w:p>
    <w:p w:rsidR="001B0302" w:rsidRDefault="00364AAE" w:rsidP="00474DFB">
      <w:pPr>
        <w:pStyle w:val="42"/>
        <w:numPr>
          <w:ilvl w:val="0"/>
          <w:numId w:val="9"/>
        </w:numPr>
        <w:tabs>
          <w:tab w:val="left" w:pos="1332"/>
        </w:tabs>
        <w:spacing w:before="0" w:after="0" w:line="276" w:lineRule="auto"/>
        <w:ind w:left="20" w:right="20" w:firstLine="700"/>
      </w:pPr>
      <w:r>
        <w:rPr>
          <w:rStyle w:val="1"/>
        </w:rPr>
        <w:t>полноту изучения месторождений полезных ископаемых, горнотехнических, инженерно-геологических, гидрог</w:t>
      </w:r>
      <w:r>
        <w:rPr>
          <w:rStyle w:val="1"/>
        </w:rPr>
        <w:t>еологических и других условий их разработки, строительства и эксплуатации подземных сооружений, захоронения вредных веществ и отходов производства;</w:t>
      </w:r>
    </w:p>
    <w:p w:rsidR="001B0302" w:rsidRDefault="00364AAE" w:rsidP="00474DFB">
      <w:pPr>
        <w:pStyle w:val="42"/>
        <w:numPr>
          <w:ilvl w:val="0"/>
          <w:numId w:val="9"/>
        </w:numPr>
        <w:tabs>
          <w:tab w:val="left" w:pos="1332"/>
        </w:tabs>
        <w:spacing w:before="0" w:after="0" w:line="276" w:lineRule="auto"/>
        <w:ind w:left="20" w:right="20" w:firstLine="700"/>
      </w:pPr>
      <w:r>
        <w:rPr>
          <w:rStyle w:val="1"/>
        </w:rPr>
        <w:t>своевременность и правильность ввода в эксплуатацию разведанных месторождений полезных ископаемых;</w:t>
      </w:r>
    </w:p>
    <w:p w:rsidR="001B0302" w:rsidRDefault="00364AAE" w:rsidP="00474DFB">
      <w:pPr>
        <w:pStyle w:val="42"/>
        <w:numPr>
          <w:ilvl w:val="0"/>
          <w:numId w:val="9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выполнен</w:t>
      </w:r>
      <w:r>
        <w:rPr>
          <w:rStyle w:val="1"/>
        </w:rPr>
        <w:t>ие требований относительно охраны недр при ведении работ по их изучению, установлении кондиций на минеральное сырье и эксплуатации месторождений полезных ископаемых;</w:t>
      </w:r>
    </w:p>
    <w:p w:rsidR="001B0302" w:rsidRDefault="00364AAE" w:rsidP="00474DFB">
      <w:pPr>
        <w:pStyle w:val="42"/>
        <w:numPr>
          <w:ilvl w:val="0"/>
          <w:numId w:val="9"/>
        </w:numPr>
        <w:spacing w:before="0" w:after="0" w:line="276" w:lineRule="auto"/>
        <w:ind w:left="20" w:firstLine="700"/>
      </w:pPr>
      <w:r>
        <w:rPr>
          <w:rStyle w:val="1"/>
        </w:rPr>
        <w:t xml:space="preserve"> правильность разработки месторождений полезных ископаемых;</w:t>
      </w:r>
    </w:p>
    <w:p w:rsidR="001B0302" w:rsidRDefault="00364AAE" w:rsidP="00474DFB">
      <w:pPr>
        <w:pStyle w:val="42"/>
        <w:numPr>
          <w:ilvl w:val="0"/>
          <w:numId w:val="9"/>
        </w:numPr>
        <w:tabs>
          <w:tab w:val="left" w:pos="1332"/>
        </w:tabs>
        <w:spacing w:before="0" w:after="0" w:line="276" w:lineRule="auto"/>
        <w:ind w:left="20" w:right="20" w:firstLine="700"/>
      </w:pPr>
      <w:r>
        <w:rPr>
          <w:rStyle w:val="1"/>
        </w:rPr>
        <w:t>полноту добычи оцененных запас</w:t>
      </w:r>
      <w:r>
        <w:rPr>
          <w:rStyle w:val="1"/>
        </w:rPr>
        <w:t>ов полезных ископаемых и имеющихся в них компонентов;</w:t>
      </w:r>
    </w:p>
    <w:p w:rsidR="001B0302" w:rsidRDefault="00364AAE" w:rsidP="00474DFB">
      <w:pPr>
        <w:pStyle w:val="42"/>
        <w:numPr>
          <w:ilvl w:val="0"/>
          <w:numId w:val="9"/>
        </w:numPr>
        <w:tabs>
          <w:tab w:val="left" w:pos="1332"/>
        </w:tabs>
        <w:spacing w:before="0" w:after="0" w:line="276" w:lineRule="auto"/>
        <w:ind w:left="20" w:right="20" w:firstLine="700"/>
      </w:pPr>
      <w:r>
        <w:rPr>
          <w:rStyle w:val="1"/>
        </w:rPr>
        <w:t>соблюдение установленного порядка учета запасов полезных ископаемых, обоснованность и своевременность их списания;</w:t>
      </w:r>
    </w:p>
    <w:p w:rsidR="001B0302" w:rsidRDefault="00364AAE" w:rsidP="00474DFB">
      <w:pPr>
        <w:pStyle w:val="42"/>
        <w:numPr>
          <w:ilvl w:val="0"/>
          <w:numId w:val="9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соблюдение правил проведения геологических и маркшейдерских работ во время разработки месторождений полезных ископаемых;</w:t>
      </w:r>
    </w:p>
    <w:p w:rsidR="001B0302" w:rsidRDefault="00364AAE" w:rsidP="00474DFB">
      <w:pPr>
        <w:pStyle w:val="42"/>
        <w:numPr>
          <w:ilvl w:val="0"/>
          <w:numId w:val="9"/>
        </w:numPr>
        <w:tabs>
          <w:tab w:val="left" w:pos="1332"/>
        </w:tabs>
        <w:spacing w:before="0" w:after="0" w:line="276" w:lineRule="auto"/>
        <w:ind w:left="20" w:right="20" w:firstLine="700"/>
      </w:pPr>
      <w:r>
        <w:rPr>
          <w:rStyle w:val="1"/>
        </w:rPr>
        <w:t>соблюдение правил и технологий переработки минерального сырья с целью обеспечения более полного изъятия полезных компонентов и улучшен</w:t>
      </w:r>
      <w:r>
        <w:rPr>
          <w:rStyle w:val="1"/>
        </w:rPr>
        <w:t>ия качества конечной продукции;</w:t>
      </w:r>
    </w:p>
    <w:p w:rsidR="001B0302" w:rsidRDefault="00364AAE" w:rsidP="00474DFB">
      <w:pPr>
        <w:pStyle w:val="42"/>
        <w:numPr>
          <w:ilvl w:val="0"/>
          <w:numId w:val="9"/>
        </w:numPr>
        <w:tabs>
          <w:tab w:val="left" w:pos="1332"/>
        </w:tabs>
        <w:spacing w:before="0" w:after="0" w:line="276" w:lineRule="auto"/>
        <w:ind w:left="20" w:right="20" w:firstLine="700"/>
      </w:pPr>
      <w:r>
        <w:rPr>
          <w:rStyle w:val="1"/>
        </w:rPr>
        <w:t>правильность и своевременность проведения мероприятий, которые гарантируют безопасность людей, имущества и окружающей среды, горных выработок и скважин от вредного влияния работ, связанных с пользованием недрами;</w:t>
      </w:r>
    </w:p>
    <w:p w:rsidR="001B0302" w:rsidRDefault="00364AAE" w:rsidP="00474DFB">
      <w:pPr>
        <w:pStyle w:val="42"/>
        <w:numPr>
          <w:ilvl w:val="0"/>
          <w:numId w:val="9"/>
        </w:numPr>
        <w:tabs>
          <w:tab w:val="left" w:pos="1332"/>
        </w:tabs>
        <w:spacing w:before="0" w:after="0" w:line="276" w:lineRule="auto"/>
        <w:ind w:left="20" w:right="20" w:firstLine="700"/>
      </w:pPr>
      <w:r>
        <w:rPr>
          <w:rStyle w:val="1"/>
        </w:rPr>
        <w:t>решение дру</w:t>
      </w:r>
      <w:r>
        <w:rPr>
          <w:rStyle w:val="1"/>
        </w:rPr>
        <w:t>гих вопросов относительно надзора за использованием и охраной недр, в пределах своих полномочий.</w:t>
      </w:r>
    </w:p>
    <w:p w:rsidR="001B0302" w:rsidRDefault="00364AAE" w:rsidP="00474DFB">
      <w:pPr>
        <w:pStyle w:val="42"/>
        <w:numPr>
          <w:ilvl w:val="2"/>
          <w:numId w:val="6"/>
        </w:numPr>
        <w:spacing w:before="0" w:after="0" w:line="276" w:lineRule="auto"/>
        <w:ind w:left="20" w:firstLine="700"/>
      </w:pPr>
      <w:r>
        <w:rPr>
          <w:rStyle w:val="1"/>
        </w:rPr>
        <w:t xml:space="preserve"> Согласовывает:</w:t>
      </w:r>
    </w:p>
    <w:p w:rsidR="001B0302" w:rsidRDefault="00364AAE" w:rsidP="00474DFB">
      <w:pPr>
        <w:pStyle w:val="42"/>
        <w:numPr>
          <w:ilvl w:val="0"/>
          <w:numId w:val="10"/>
        </w:numPr>
        <w:tabs>
          <w:tab w:val="left" w:pos="1332"/>
        </w:tabs>
        <w:spacing w:before="0" w:after="0" w:line="276" w:lineRule="auto"/>
        <w:ind w:left="20" w:right="20" w:firstLine="700"/>
      </w:pPr>
      <w:r>
        <w:rPr>
          <w:rStyle w:val="1"/>
        </w:rPr>
        <w:t>правила технической эксплуатации, проекты и планы разработки месторождений полезных ископаемых и переработки минерального сырья;</w:t>
      </w:r>
    </w:p>
    <w:p w:rsidR="001B0302" w:rsidRDefault="00364AAE" w:rsidP="00474DFB">
      <w:pPr>
        <w:pStyle w:val="42"/>
        <w:numPr>
          <w:ilvl w:val="0"/>
          <w:numId w:val="10"/>
        </w:numPr>
        <w:tabs>
          <w:tab w:val="left" w:pos="1332"/>
        </w:tabs>
        <w:spacing w:before="0" w:after="0" w:line="276" w:lineRule="auto"/>
        <w:ind w:left="20" w:right="20" w:firstLine="700"/>
      </w:pPr>
      <w:r>
        <w:rPr>
          <w:rStyle w:val="1"/>
        </w:rPr>
        <w:t>ликвидацию и к</w:t>
      </w:r>
      <w:r>
        <w:rPr>
          <w:rStyle w:val="1"/>
        </w:rPr>
        <w:t>онсервацию горнодобывающих объектов или их участков;</w:t>
      </w:r>
    </w:p>
    <w:p w:rsidR="001B0302" w:rsidRDefault="00364AAE" w:rsidP="00474DFB">
      <w:pPr>
        <w:pStyle w:val="42"/>
        <w:numPr>
          <w:ilvl w:val="0"/>
          <w:numId w:val="10"/>
        </w:numPr>
        <w:tabs>
          <w:tab w:val="left" w:pos="1332"/>
        </w:tabs>
        <w:spacing w:before="0" w:after="0" w:line="276" w:lineRule="auto"/>
        <w:ind w:left="20" w:right="20" w:firstLine="700"/>
      </w:pPr>
      <w:r>
        <w:rPr>
          <w:rStyle w:val="1"/>
        </w:rPr>
        <w:t>застройку площадей залегания полезных ископаемых общереспубликанского значения, а также строительство на участках их залегания сооружений, не связанных с добычей полезных ископаемых;</w:t>
      </w:r>
    </w:p>
    <w:p w:rsidR="001B0302" w:rsidRDefault="00364AAE" w:rsidP="00474DFB">
      <w:pPr>
        <w:pStyle w:val="42"/>
        <w:numPr>
          <w:ilvl w:val="0"/>
          <w:numId w:val="10"/>
        </w:numPr>
        <w:tabs>
          <w:tab w:val="left" w:pos="1332"/>
        </w:tabs>
        <w:spacing w:before="0" w:after="0" w:line="276" w:lineRule="auto"/>
        <w:ind w:left="20" w:right="20" w:firstLine="700"/>
      </w:pPr>
      <w:r>
        <w:rPr>
          <w:rStyle w:val="1"/>
        </w:rPr>
        <w:t>проекты опытно-промы</w:t>
      </w:r>
      <w:r>
        <w:rPr>
          <w:rStyle w:val="1"/>
        </w:rPr>
        <w:t>шленной разработки месторождений полезных ископаемых;</w:t>
      </w:r>
    </w:p>
    <w:p w:rsidR="001B0302" w:rsidRDefault="00364AAE" w:rsidP="00474DFB">
      <w:pPr>
        <w:pStyle w:val="42"/>
        <w:numPr>
          <w:ilvl w:val="0"/>
          <w:numId w:val="10"/>
        </w:numPr>
        <w:tabs>
          <w:tab w:val="left" w:pos="1328"/>
        </w:tabs>
        <w:spacing w:before="0" w:after="0" w:line="276" w:lineRule="auto"/>
        <w:ind w:left="20" w:firstLine="720"/>
      </w:pPr>
      <w:r>
        <w:rPr>
          <w:rStyle w:val="1"/>
        </w:rPr>
        <w:t>предоставление недр для добычи полезных ископаемых в случае</w:t>
      </w:r>
    </w:p>
    <w:p w:rsidR="001B0302" w:rsidRDefault="00364AAE" w:rsidP="00474DFB">
      <w:pPr>
        <w:pStyle w:val="42"/>
        <w:tabs>
          <w:tab w:val="left" w:pos="1458"/>
        </w:tabs>
        <w:spacing w:before="0" w:after="0" w:line="276" w:lineRule="auto"/>
        <w:ind w:left="20"/>
      </w:pPr>
      <w:r>
        <w:rPr>
          <w:rStyle w:val="1"/>
        </w:rPr>
        <w:t>получения</w:t>
      </w:r>
      <w:r>
        <w:rPr>
          <w:rStyle w:val="1"/>
        </w:rPr>
        <w:tab/>
        <w:t>инвестором отказа от пользователя недр в представлении согласия</w:t>
      </w:r>
    </w:p>
    <w:p w:rsidR="001B0302" w:rsidRDefault="00364AAE" w:rsidP="00474DFB">
      <w:pPr>
        <w:pStyle w:val="42"/>
        <w:spacing w:before="0" w:after="0" w:line="276" w:lineRule="auto"/>
        <w:ind w:left="20"/>
      </w:pPr>
      <w:r>
        <w:rPr>
          <w:rStyle w:val="1"/>
        </w:rPr>
        <w:lastRenderedPageBreak/>
        <w:t xml:space="preserve">на проведение работ в границах горного </w:t>
      </w:r>
      <w:r>
        <w:rPr>
          <w:rStyle w:val="1"/>
        </w:rPr>
        <w:t>отвода;</w:t>
      </w:r>
    </w:p>
    <w:p w:rsidR="001B0302" w:rsidRDefault="00364AAE" w:rsidP="00474DFB">
      <w:pPr>
        <w:pStyle w:val="42"/>
        <w:numPr>
          <w:ilvl w:val="0"/>
          <w:numId w:val="10"/>
        </w:numPr>
        <w:tabs>
          <w:tab w:val="left" w:pos="1328"/>
        </w:tabs>
        <w:spacing w:before="0" w:after="0" w:line="276" w:lineRule="auto"/>
        <w:ind w:left="20" w:firstLine="720"/>
      </w:pPr>
      <w:r>
        <w:rPr>
          <w:rStyle w:val="1"/>
        </w:rPr>
        <w:t>проекты стандартов, технических регламентов и технических</w:t>
      </w:r>
    </w:p>
    <w:p w:rsidR="001B0302" w:rsidRDefault="00364AAE" w:rsidP="00474DFB">
      <w:pPr>
        <w:pStyle w:val="42"/>
        <w:tabs>
          <w:tab w:val="left" w:pos="1328"/>
        </w:tabs>
        <w:spacing w:before="0" w:after="0" w:line="276" w:lineRule="auto"/>
        <w:ind w:left="20"/>
      </w:pPr>
      <w:r>
        <w:rPr>
          <w:rStyle w:val="1"/>
        </w:rPr>
        <w:t>условий,</w:t>
      </w:r>
      <w:r>
        <w:rPr>
          <w:rStyle w:val="1"/>
        </w:rPr>
        <w:tab/>
        <w:t>других документов на средства труда и производства,</w:t>
      </w:r>
    </w:p>
    <w:p w:rsidR="001B0302" w:rsidRDefault="00364AAE" w:rsidP="00474DFB">
      <w:pPr>
        <w:pStyle w:val="42"/>
        <w:spacing w:before="0" w:after="0" w:line="276" w:lineRule="auto"/>
        <w:ind w:left="20" w:right="40"/>
      </w:pPr>
      <w:r>
        <w:rPr>
          <w:rStyle w:val="1"/>
        </w:rPr>
        <w:t>технологические процессы в пределах компетенции и в соответствии с законодательством;</w:t>
      </w:r>
    </w:p>
    <w:p w:rsidR="001B0302" w:rsidRDefault="00364AAE" w:rsidP="00474DFB">
      <w:pPr>
        <w:pStyle w:val="42"/>
        <w:numPr>
          <w:ilvl w:val="0"/>
          <w:numId w:val="10"/>
        </w:numPr>
        <w:spacing w:before="0" w:after="0" w:line="276" w:lineRule="auto"/>
        <w:ind w:left="20" w:right="40" w:firstLine="720"/>
      </w:pPr>
      <w:r>
        <w:rPr>
          <w:rStyle w:val="1"/>
        </w:rPr>
        <w:t xml:space="preserve"> типовые учебные планы и программы учебных </w:t>
      </w:r>
      <w:r>
        <w:rPr>
          <w:rStyle w:val="1"/>
        </w:rPr>
        <w:t>дисциплин «Охрана труда», «Основы охраны труда», «Охрана труда в отрасли» и т.п.;</w:t>
      </w:r>
    </w:p>
    <w:p w:rsidR="001B0302" w:rsidRDefault="00364AAE" w:rsidP="00474DFB">
      <w:pPr>
        <w:pStyle w:val="42"/>
        <w:numPr>
          <w:ilvl w:val="0"/>
          <w:numId w:val="10"/>
        </w:numPr>
        <w:spacing w:before="0" w:after="0" w:line="276" w:lineRule="auto"/>
        <w:ind w:left="20" w:right="40" w:firstLine="720"/>
      </w:pPr>
      <w:r>
        <w:rPr>
          <w:rStyle w:val="1"/>
        </w:rPr>
        <w:t xml:space="preserve"> типовые учебные планы и программы подготовки, переподготовки и повышения квалификации специалистов по охране труда;</w:t>
      </w:r>
    </w:p>
    <w:p w:rsidR="001B0302" w:rsidRDefault="00364AAE" w:rsidP="00474DFB">
      <w:pPr>
        <w:pStyle w:val="42"/>
        <w:numPr>
          <w:ilvl w:val="0"/>
          <w:numId w:val="10"/>
        </w:numPr>
        <w:spacing w:before="0" w:after="0" w:line="276" w:lineRule="auto"/>
        <w:ind w:left="20" w:right="40" w:firstLine="720"/>
      </w:pPr>
      <w:r>
        <w:rPr>
          <w:rStyle w:val="1"/>
        </w:rPr>
        <w:t xml:space="preserve"> правила технической эксплуатации, проекты и планы разраб</w:t>
      </w:r>
      <w:r>
        <w:rPr>
          <w:rStyle w:val="1"/>
        </w:rPr>
        <w:t>отки месторождений полезных ископаемых и переработки минерального сырья;</w:t>
      </w:r>
    </w:p>
    <w:p w:rsidR="001B0302" w:rsidRDefault="00364AAE" w:rsidP="00474DFB">
      <w:pPr>
        <w:pStyle w:val="42"/>
        <w:numPr>
          <w:ilvl w:val="0"/>
          <w:numId w:val="10"/>
        </w:numPr>
        <w:spacing w:before="0" w:after="0" w:line="276" w:lineRule="auto"/>
        <w:ind w:left="20" w:right="40" w:firstLine="720"/>
      </w:pPr>
      <w:r>
        <w:rPr>
          <w:rStyle w:val="1"/>
        </w:rPr>
        <w:t xml:space="preserve"> предоставление лицензий на пользование недрами в случаях, предусмотренных законодательством Донецкой Народной Республики;</w:t>
      </w:r>
    </w:p>
    <w:p w:rsidR="001B0302" w:rsidRDefault="00364AAE" w:rsidP="00474DFB">
      <w:pPr>
        <w:pStyle w:val="42"/>
        <w:numPr>
          <w:ilvl w:val="0"/>
          <w:numId w:val="10"/>
        </w:numPr>
        <w:tabs>
          <w:tab w:val="left" w:pos="1328"/>
        </w:tabs>
        <w:spacing w:before="0" w:after="0" w:line="276" w:lineRule="auto"/>
        <w:ind w:left="20" w:right="40" w:firstLine="720"/>
      </w:pPr>
      <w:r>
        <w:rPr>
          <w:rStyle w:val="1"/>
        </w:rPr>
        <w:t>проекты подработки, которые предусматривают оставление предо</w:t>
      </w:r>
      <w:r>
        <w:rPr>
          <w:rStyle w:val="1"/>
        </w:rPr>
        <w:t>хранительных целиков под объектами;</w:t>
      </w:r>
    </w:p>
    <w:p w:rsidR="001B0302" w:rsidRDefault="00364AAE" w:rsidP="00474DFB">
      <w:pPr>
        <w:pStyle w:val="42"/>
        <w:numPr>
          <w:ilvl w:val="0"/>
          <w:numId w:val="10"/>
        </w:numPr>
        <w:spacing w:before="0" w:after="0" w:line="276" w:lineRule="auto"/>
        <w:ind w:left="20" w:right="40" w:firstLine="720"/>
      </w:pPr>
      <w:r>
        <w:rPr>
          <w:rStyle w:val="1"/>
        </w:rPr>
        <w:t xml:space="preserve"> инструкции по геотехнологическим и другим нетрадиционным методам добычи твердых полезных ископаемых;</w:t>
      </w:r>
    </w:p>
    <w:p w:rsidR="001B0302" w:rsidRDefault="00364AAE" w:rsidP="00474DFB">
      <w:pPr>
        <w:pStyle w:val="42"/>
        <w:numPr>
          <w:ilvl w:val="0"/>
          <w:numId w:val="10"/>
        </w:numPr>
        <w:tabs>
          <w:tab w:val="left" w:pos="1328"/>
        </w:tabs>
        <w:spacing w:before="0" w:after="0" w:line="276" w:lineRule="auto"/>
        <w:ind w:left="20" w:right="40" w:firstLine="720"/>
      </w:pPr>
      <w:r>
        <w:rPr>
          <w:rStyle w:val="1"/>
        </w:rPr>
        <w:t>задание на проектирование предприятий, в том числе на опытно</w:t>
      </w:r>
      <w:r>
        <w:rPr>
          <w:rStyle w:val="1"/>
        </w:rPr>
        <w:softHyphen/>
        <w:t>промышленную разработку месторождения;</w:t>
      </w:r>
    </w:p>
    <w:p w:rsidR="001B0302" w:rsidRDefault="00364AAE" w:rsidP="00474DFB">
      <w:pPr>
        <w:pStyle w:val="42"/>
        <w:numPr>
          <w:ilvl w:val="0"/>
          <w:numId w:val="10"/>
        </w:numPr>
        <w:tabs>
          <w:tab w:val="left" w:pos="1328"/>
        </w:tabs>
        <w:spacing w:before="0" w:after="0" w:line="276" w:lineRule="auto"/>
        <w:ind w:left="20" w:firstLine="720"/>
      </w:pPr>
      <w:r>
        <w:rPr>
          <w:rStyle w:val="1"/>
        </w:rPr>
        <w:t xml:space="preserve">комплексные </w:t>
      </w:r>
      <w:r>
        <w:rPr>
          <w:rStyle w:val="1"/>
        </w:rPr>
        <w:t>проекты освоения и разработки месторождения;</w:t>
      </w:r>
    </w:p>
    <w:p w:rsidR="001B0302" w:rsidRDefault="00364AAE" w:rsidP="00474DFB">
      <w:pPr>
        <w:pStyle w:val="42"/>
        <w:numPr>
          <w:ilvl w:val="2"/>
          <w:numId w:val="6"/>
        </w:numPr>
        <w:spacing w:before="0" w:after="0" w:line="276" w:lineRule="auto"/>
        <w:ind w:left="20" w:firstLine="720"/>
      </w:pPr>
      <w:r>
        <w:rPr>
          <w:rStyle w:val="1"/>
        </w:rPr>
        <w:t xml:space="preserve"> Ведет:</w:t>
      </w:r>
    </w:p>
    <w:p w:rsidR="001B0302" w:rsidRDefault="00364AAE" w:rsidP="00474DFB">
      <w:pPr>
        <w:pStyle w:val="42"/>
        <w:numPr>
          <w:ilvl w:val="0"/>
          <w:numId w:val="11"/>
        </w:numPr>
        <w:tabs>
          <w:tab w:val="left" w:pos="1328"/>
        </w:tabs>
        <w:spacing w:before="0" w:after="0" w:line="276" w:lineRule="auto"/>
        <w:ind w:left="20" w:firstLine="720"/>
      </w:pPr>
      <w:r>
        <w:rPr>
          <w:rStyle w:val="1"/>
        </w:rPr>
        <w:t>государственный реестр опасных производственных объектов;</w:t>
      </w:r>
    </w:p>
    <w:p w:rsidR="001B0302" w:rsidRDefault="00364AAE" w:rsidP="00474DFB">
      <w:pPr>
        <w:pStyle w:val="42"/>
        <w:numPr>
          <w:ilvl w:val="0"/>
          <w:numId w:val="11"/>
        </w:numPr>
        <w:tabs>
          <w:tab w:val="left" w:pos="1328"/>
        </w:tabs>
        <w:spacing w:before="0" w:after="0" w:line="276" w:lineRule="auto"/>
        <w:ind w:left="20" w:firstLine="720"/>
      </w:pPr>
      <w:r>
        <w:rPr>
          <w:rStyle w:val="1"/>
        </w:rPr>
        <w:t>реестр декларации промышленной безопасности;</w:t>
      </w:r>
    </w:p>
    <w:p w:rsidR="001B0302" w:rsidRDefault="00364AAE" w:rsidP="00474DFB">
      <w:pPr>
        <w:pStyle w:val="42"/>
        <w:numPr>
          <w:ilvl w:val="0"/>
          <w:numId w:val="11"/>
        </w:numPr>
        <w:tabs>
          <w:tab w:val="left" w:pos="1328"/>
        </w:tabs>
        <w:spacing w:before="0" w:after="0" w:line="276" w:lineRule="auto"/>
        <w:ind w:left="20" w:firstLine="720"/>
      </w:pPr>
      <w:r>
        <w:rPr>
          <w:rStyle w:val="1"/>
        </w:rPr>
        <w:t>реестр нормативных правовых актов по вопросам охраны труда;</w:t>
      </w:r>
    </w:p>
    <w:p w:rsidR="001B0302" w:rsidRDefault="00364AAE" w:rsidP="00474DFB">
      <w:pPr>
        <w:pStyle w:val="42"/>
        <w:numPr>
          <w:ilvl w:val="0"/>
          <w:numId w:val="11"/>
        </w:numPr>
        <w:tabs>
          <w:tab w:val="left" w:pos="1328"/>
        </w:tabs>
        <w:spacing w:before="0" w:after="0" w:line="276" w:lineRule="auto"/>
        <w:ind w:left="20" w:right="40" w:firstLine="720"/>
      </w:pPr>
      <w:r>
        <w:rPr>
          <w:rStyle w:val="1"/>
        </w:rPr>
        <w:t xml:space="preserve">государственный учет участков недр, </w:t>
      </w:r>
      <w:r>
        <w:rPr>
          <w:rStyle w:val="1"/>
        </w:rPr>
        <w:t>предоставленных для строительства и эксплуатации подземных сооружений и других целей, не связанных с добычей полезных ископаемых;</w:t>
      </w:r>
    </w:p>
    <w:p w:rsidR="001B0302" w:rsidRDefault="00364AAE" w:rsidP="00474DFB">
      <w:pPr>
        <w:pStyle w:val="42"/>
        <w:numPr>
          <w:ilvl w:val="2"/>
          <w:numId w:val="6"/>
        </w:numPr>
        <w:spacing w:before="0" w:after="0" w:line="276" w:lineRule="auto"/>
        <w:ind w:left="20" w:firstLine="720"/>
      </w:pPr>
      <w:r>
        <w:rPr>
          <w:rStyle w:val="1"/>
        </w:rPr>
        <w:t xml:space="preserve"> Организовывает проведение:</w:t>
      </w:r>
    </w:p>
    <w:p w:rsidR="001B0302" w:rsidRDefault="00364AAE" w:rsidP="00474DFB">
      <w:pPr>
        <w:pStyle w:val="42"/>
        <w:numPr>
          <w:ilvl w:val="0"/>
          <w:numId w:val="12"/>
        </w:numPr>
        <w:tabs>
          <w:tab w:val="left" w:pos="1328"/>
        </w:tabs>
        <w:spacing w:before="0" w:after="0" w:line="276" w:lineRule="auto"/>
        <w:ind w:left="20" w:right="40" w:firstLine="720"/>
      </w:pPr>
      <w:r>
        <w:rPr>
          <w:rStyle w:val="1"/>
        </w:rPr>
        <w:t xml:space="preserve">экспертизы проектной документации на соответствие требованиям нормативных правовых актов по </w:t>
      </w:r>
      <w:r>
        <w:rPr>
          <w:rStyle w:val="1"/>
        </w:rPr>
        <w:t>обеспечению безопасности при ведении работ и обращении со взрывчатыми материалами промышленного назначения;</w:t>
      </w:r>
    </w:p>
    <w:p w:rsidR="001B0302" w:rsidRDefault="00364AAE" w:rsidP="00474DFB">
      <w:pPr>
        <w:pStyle w:val="42"/>
        <w:numPr>
          <w:ilvl w:val="0"/>
          <w:numId w:val="12"/>
        </w:numPr>
        <w:tabs>
          <w:tab w:val="left" w:pos="1328"/>
        </w:tabs>
        <w:spacing w:before="0" w:after="0" w:line="276" w:lineRule="auto"/>
        <w:ind w:left="20" w:right="40" w:firstLine="720"/>
      </w:pPr>
      <w:r>
        <w:rPr>
          <w:rStyle w:val="1"/>
        </w:rPr>
        <w:t>технической экспертизы безопасности проведения горных работ, строительства и эксплуатации горных горнодобывающих предприятий, экспертизы проектов по</w:t>
      </w:r>
      <w:r>
        <w:rPr>
          <w:rStyle w:val="1"/>
        </w:rPr>
        <w:t xml:space="preserve"> противоаварийной защите горнодобывающих предприятий;</w:t>
      </w:r>
    </w:p>
    <w:p w:rsidR="001B0302" w:rsidRDefault="00364AAE" w:rsidP="00474DFB">
      <w:pPr>
        <w:pStyle w:val="42"/>
        <w:numPr>
          <w:ilvl w:val="2"/>
          <w:numId w:val="6"/>
        </w:numPr>
        <w:spacing w:before="0" w:after="0" w:line="276" w:lineRule="auto"/>
        <w:ind w:left="20" w:firstLine="720"/>
      </w:pPr>
      <w:r>
        <w:rPr>
          <w:rStyle w:val="1"/>
        </w:rPr>
        <w:t xml:space="preserve"> Осуществляет:</w:t>
      </w:r>
    </w:p>
    <w:p w:rsidR="001B0302" w:rsidRDefault="00364AAE" w:rsidP="00474DFB">
      <w:pPr>
        <w:pStyle w:val="42"/>
        <w:numPr>
          <w:ilvl w:val="0"/>
          <w:numId w:val="13"/>
        </w:numPr>
        <w:tabs>
          <w:tab w:val="left" w:pos="1328"/>
        </w:tabs>
        <w:spacing w:before="0" w:after="0" w:line="276" w:lineRule="auto"/>
        <w:ind w:left="20" w:firstLine="720"/>
      </w:pPr>
      <w:r>
        <w:rPr>
          <w:rStyle w:val="1"/>
        </w:rPr>
        <w:t>государственное управление в сфере использования и охраны недр;</w:t>
      </w:r>
    </w:p>
    <w:p w:rsidR="001B0302" w:rsidRDefault="00364AAE" w:rsidP="00474DFB">
      <w:pPr>
        <w:pStyle w:val="42"/>
        <w:numPr>
          <w:ilvl w:val="0"/>
          <w:numId w:val="13"/>
        </w:numPr>
        <w:tabs>
          <w:tab w:val="left" w:pos="1328"/>
        </w:tabs>
        <w:spacing w:before="0" w:after="0" w:line="276" w:lineRule="auto"/>
        <w:ind w:left="20" w:right="40" w:firstLine="720"/>
      </w:pPr>
      <w:r>
        <w:rPr>
          <w:rStyle w:val="1"/>
        </w:rPr>
        <w:t xml:space="preserve">ведомственную регистрацию и учет крупнотоннажных и других технологических транспортных средств, не подлежащих эксплуатации </w:t>
      </w:r>
      <w:r>
        <w:rPr>
          <w:rStyle w:val="1"/>
        </w:rPr>
        <w:t>на улично-дорожной сети общего пользования; определяет порядок проведения технического осмотра этих средств;</w:t>
      </w:r>
    </w:p>
    <w:p w:rsidR="001B0302" w:rsidRDefault="00364AAE" w:rsidP="00474DFB">
      <w:pPr>
        <w:pStyle w:val="42"/>
        <w:numPr>
          <w:ilvl w:val="0"/>
          <w:numId w:val="13"/>
        </w:numPr>
        <w:tabs>
          <w:tab w:val="left" w:pos="1345"/>
        </w:tabs>
        <w:spacing w:before="0" w:after="0" w:line="276" w:lineRule="auto"/>
        <w:ind w:left="20" w:right="20" w:firstLine="700"/>
      </w:pPr>
      <w:r>
        <w:rPr>
          <w:rStyle w:val="1"/>
        </w:rPr>
        <w:t>в пределах своих полномочий в установленном порядке издательскую деятельность и проведение выставок;</w:t>
      </w:r>
    </w:p>
    <w:p w:rsidR="001B0302" w:rsidRDefault="00364AAE" w:rsidP="008C7627">
      <w:pPr>
        <w:pStyle w:val="42"/>
        <w:numPr>
          <w:ilvl w:val="2"/>
          <w:numId w:val="6"/>
        </w:numPr>
        <w:tabs>
          <w:tab w:val="left" w:pos="1843"/>
        </w:tabs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>Регистрирует подъемн</w:t>
      </w:r>
      <w:r>
        <w:rPr>
          <w:rStyle w:val="1"/>
        </w:rPr>
        <w:t xml:space="preserve">ые сооружения (грузоподъемные краны и </w:t>
      </w:r>
      <w:r>
        <w:rPr>
          <w:rStyle w:val="1"/>
        </w:rPr>
        <w:lastRenderedPageBreak/>
        <w:t xml:space="preserve">машины, лифты, эскалаторы, канатные </w:t>
      </w:r>
      <w:r>
        <w:rPr>
          <w:rStyle w:val="22"/>
        </w:rPr>
        <w:t xml:space="preserve">дороги, </w:t>
      </w:r>
      <w:r>
        <w:rPr>
          <w:rStyle w:val="1"/>
        </w:rPr>
        <w:t xml:space="preserve">подъемники, фуникулеры и т.п.), паровые </w:t>
      </w:r>
      <w:r>
        <w:rPr>
          <w:rStyle w:val="22"/>
        </w:rPr>
        <w:t xml:space="preserve">и </w:t>
      </w:r>
      <w:r>
        <w:rPr>
          <w:rStyle w:val="1"/>
        </w:rPr>
        <w:t xml:space="preserve">водогрейные </w:t>
      </w:r>
      <w:r>
        <w:rPr>
          <w:rStyle w:val="22"/>
        </w:rPr>
        <w:t xml:space="preserve">котлы, </w:t>
      </w:r>
      <w:r>
        <w:rPr>
          <w:rStyle w:val="1"/>
        </w:rPr>
        <w:t>сосуды, работающие под давлением, трубопроводы пара и горячей воды, объекты нефтегазового комплекса;</w:t>
      </w:r>
    </w:p>
    <w:p w:rsidR="001B0302" w:rsidRDefault="00364AAE" w:rsidP="00474DFB">
      <w:pPr>
        <w:pStyle w:val="42"/>
        <w:numPr>
          <w:ilvl w:val="0"/>
          <w:numId w:val="14"/>
        </w:numPr>
        <w:tabs>
          <w:tab w:val="left" w:pos="1565"/>
        </w:tabs>
        <w:spacing w:before="0" w:after="0" w:line="276" w:lineRule="auto"/>
        <w:ind w:left="20" w:firstLine="700"/>
      </w:pPr>
      <w:r>
        <w:rPr>
          <w:rStyle w:val="1"/>
        </w:rPr>
        <w:t xml:space="preserve">.Выдает, в </w:t>
      </w:r>
      <w:r>
        <w:rPr>
          <w:rStyle w:val="1"/>
        </w:rPr>
        <w:t>предусмотренных законодательством случаях:</w:t>
      </w:r>
    </w:p>
    <w:p w:rsidR="001B0302" w:rsidRDefault="00364AAE" w:rsidP="00474DFB">
      <w:pPr>
        <w:pStyle w:val="42"/>
        <w:numPr>
          <w:ilvl w:val="0"/>
          <w:numId w:val="15"/>
        </w:numPr>
        <w:tabs>
          <w:tab w:val="left" w:pos="1345"/>
        </w:tabs>
        <w:spacing w:before="0" w:after="0" w:line="276" w:lineRule="auto"/>
        <w:ind w:left="20" w:firstLine="700"/>
      </w:pPr>
      <w:r>
        <w:rPr>
          <w:rStyle w:val="1"/>
        </w:rPr>
        <w:t>горные отводы;</w:t>
      </w:r>
    </w:p>
    <w:p w:rsidR="001B0302" w:rsidRDefault="00364AAE" w:rsidP="00474DFB">
      <w:pPr>
        <w:pStyle w:val="42"/>
        <w:numPr>
          <w:ilvl w:val="0"/>
          <w:numId w:val="15"/>
        </w:numPr>
        <w:tabs>
          <w:tab w:val="left" w:pos="1345"/>
        </w:tabs>
        <w:spacing w:before="0" w:after="0" w:line="276" w:lineRule="auto"/>
        <w:ind w:left="20" w:firstLine="700"/>
      </w:pPr>
      <w:r>
        <w:rPr>
          <w:rStyle w:val="1"/>
        </w:rPr>
        <w:t>разрешения на:</w:t>
      </w:r>
    </w:p>
    <w:p w:rsidR="001B0302" w:rsidRDefault="00364AAE" w:rsidP="00474DFB">
      <w:pPr>
        <w:pStyle w:val="42"/>
        <w:spacing w:before="0" w:after="0" w:line="276" w:lineRule="auto"/>
        <w:ind w:left="20" w:firstLine="700"/>
      </w:pPr>
      <w:r>
        <w:rPr>
          <w:rStyle w:val="1"/>
        </w:rPr>
        <w:t>проведение взрывных работ и работ с использованием энергии взрыва;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1"/>
        </w:rPr>
        <w:t xml:space="preserve">эксплуатацию (применение) </w:t>
      </w:r>
      <w:r>
        <w:rPr>
          <w:rStyle w:val="22"/>
        </w:rPr>
        <w:t xml:space="preserve">машин, </w:t>
      </w:r>
      <w:r>
        <w:rPr>
          <w:rStyle w:val="1"/>
        </w:rPr>
        <w:t>механизмов, оборудования повышенной опасности;</w:t>
      </w:r>
    </w:p>
    <w:p w:rsidR="001B0302" w:rsidRDefault="00364AAE" w:rsidP="00474DFB">
      <w:pPr>
        <w:pStyle w:val="42"/>
        <w:spacing w:before="0" w:after="0" w:line="276" w:lineRule="auto"/>
        <w:ind w:left="20" w:firstLine="700"/>
      </w:pPr>
      <w:r>
        <w:rPr>
          <w:rStyle w:val="1"/>
        </w:rPr>
        <w:t>иные разрешения, предусмотренные зак</w:t>
      </w:r>
      <w:r>
        <w:rPr>
          <w:rStyle w:val="1"/>
        </w:rPr>
        <w:t>онодательством;</w:t>
      </w:r>
    </w:p>
    <w:p w:rsidR="001B0302" w:rsidRDefault="00364AAE" w:rsidP="00474DFB">
      <w:pPr>
        <w:pStyle w:val="42"/>
        <w:numPr>
          <w:ilvl w:val="0"/>
          <w:numId w:val="15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>свидетельства на приобретение и хранение взрывчатых материалов промышленного назначения;</w:t>
      </w:r>
    </w:p>
    <w:p w:rsidR="001B0302" w:rsidRDefault="00364AAE" w:rsidP="008C7627">
      <w:pPr>
        <w:pStyle w:val="42"/>
        <w:numPr>
          <w:ilvl w:val="0"/>
          <w:numId w:val="16"/>
        </w:numPr>
        <w:tabs>
          <w:tab w:val="left" w:pos="1560"/>
        </w:tabs>
        <w:spacing w:before="0" w:after="0" w:line="276" w:lineRule="auto"/>
        <w:ind w:left="20" w:firstLine="700"/>
      </w:pPr>
      <w:r>
        <w:rPr>
          <w:rStyle w:val="1"/>
        </w:rPr>
        <w:t xml:space="preserve"> Принимает участие в пределах своей компетенции в:</w:t>
      </w:r>
    </w:p>
    <w:p w:rsidR="001B0302" w:rsidRDefault="00364AAE" w:rsidP="00474DFB">
      <w:pPr>
        <w:pStyle w:val="42"/>
        <w:numPr>
          <w:ilvl w:val="0"/>
          <w:numId w:val="17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>осуществлении управления в сфере обращения со взрывчатыми материалами промышленного назначения, де</w:t>
      </w:r>
      <w:r>
        <w:rPr>
          <w:rStyle w:val="1"/>
        </w:rPr>
        <w:t>ятельности, связанной с опасными производственными объектами;</w:t>
      </w:r>
    </w:p>
    <w:p w:rsidR="001B0302" w:rsidRDefault="00364AAE" w:rsidP="00474DFB">
      <w:pPr>
        <w:pStyle w:val="42"/>
        <w:numPr>
          <w:ilvl w:val="0"/>
          <w:numId w:val="17"/>
        </w:numPr>
        <w:tabs>
          <w:tab w:val="left" w:pos="1345"/>
        </w:tabs>
        <w:spacing w:before="0" w:after="0" w:line="276" w:lineRule="auto"/>
        <w:ind w:left="20" w:right="20" w:firstLine="700"/>
      </w:pPr>
      <w:r>
        <w:rPr>
          <w:rStyle w:val="1"/>
        </w:rPr>
        <w:t>принятии в эксплуатацию построенных добывающих и обогатительных предприятий;</w:t>
      </w:r>
    </w:p>
    <w:p w:rsidR="001B0302" w:rsidRDefault="00364AAE" w:rsidP="00474DFB">
      <w:pPr>
        <w:pStyle w:val="42"/>
        <w:numPr>
          <w:ilvl w:val="0"/>
          <w:numId w:val="17"/>
        </w:numPr>
        <w:tabs>
          <w:tab w:val="left" w:pos="1345"/>
        </w:tabs>
        <w:spacing w:before="0" w:after="0" w:line="276" w:lineRule="auto"/>
        <w:ind w:left="20" w:firstLine="700"/>
      </w:pPr>
      <w:r>
        <w:rPr>
          <w:rStyle w:val="1"/>
        </w:rPr>
        <w:t>формировании Республиканского фонда недр;</w:t>
      </w:r>
    </w:p>
    <w:p w:rsidR="001B0302" w:rsidRDefault="00364AAE" w:rsidP="00474DFB">
      <w:pPr>
        <w:pStyle w:val="42"/>
        <w:numPr>
          <w:ilvl w:val="0"/>
          <w:numId w:val="17"/>
        </w:numPr>
        <w:tabs>
          <w:tab w:val="left" w:pos="1345"/>
        </w:tabs>
        <w:spacing w:before="0" w:after="0" w:line="276" w:lineRule="auto"/>
        <w:ind w:left="20" w:firstLine="700"/>
      </w:pPr>
      <w:r>
        <w:rPr>
          <w:rStyle w:val="1"/>
        </w:rPr>
        <w:t>рассмотрении споров по вопросам недропользования;</w:t>
      </w:r>
    </w:p>
    <w:p w:rsidR="001B0302" w:rsidRDefault="00364AAE" w:rsidP="00474DFB">
      <w:pPr>
        <w:pStyle w:val="42"/>
        <w:numPr>
          <w:ilvl w:val="0"/>
          <w:numId w:val="17"/>
        </w:numPr>
        <w:tabs>
          <w:tab w:val="left" w:pos="1345"/>
        </w:tabs>
        <w:spacing w:before="0" w:after="0" w:line="276" w:lineRule="auto"/>
        <w:ind w:left="20" w:firstLine="700"/>
      </w:pPr>
      <w:r>
        <w:rPr>
          <w:rStyle w:val="1"/>
        </w:rPr>
        <w:t xml:space="preserve">реализации </w:t>
      </w:r>
      <w:r>
        <w:rPr>
          <w:rStyle w:val="1"/>
        </w:rPr>
        <w:t>государственной политики в сфере недропользования;</w:t>
      </w:r>
    </w:p>
    <w:p w:rsidR="001B0302" w:rsidRDefault="00364AAE" w:rsidP="00474DFB">
      <w:pPr>
        <w:pStyle w:val="42"/>
        <w:numPr>
          <w:ilvl w:val="0"/>
          <w:numId w:val="17"/>
        </w:numPr>
        <w:tabs>
          <w:tab w:val="left" w:pos="1345"/>
        </w:tabs>
        <w:spacing w:before="0" w:after="0" w:line="276" w:lineRule="auto"/>
        <w:ind w:left="20" w:right="20" w:firstLine="700"/>
      </w:pPr>
      <w:r>
        <w:rPr>
          <w:rStyle w:val="1"/>
        </w:rPr>
        <w:t>разработке общереспубликанских и региональных программ в сфере рационального использования и охраны недр;</w:t>
      </w:r>
    </w:p>
    <w:p w:rsidR="001B0302" w:rsidRDefault="00364AAE" w:rsidP="00474DFB">
      <w:pPr>
        <w:pStyle w:val="42"/>
        <w:numPr>
          <w:ilvl w:val="0"/>
          <w:numId w:val="17"/>
        </w:numPr>
        <w:tabs>
          <w:tab w:val="left" w:pos="1345"/>
        </w:tabs>
        <w:spacing w:before="0" w:after="0" w:line="276" w:lineRule="auto"/>
        <w:ind w:left="20" w:right="20" w:firstLine="700"/>
      </w:pPr>
      <w:r>
        <w:rPr>
          <w:rStyle w:val="1"/>
        </w:rPr>
        <w:t>определении порядка использования недр и их охраны, разработке соответствующих стандартов, норм и п</w:t>
      </w:r>
      <w:r>
        <w:rPr>
          <w:rStyle w:val="1"/>
        </w:rPr>
        <w:t>равил;</w:t>
      </w:r>
    </w:p>
    <w:p w:rsidR="001B0302" w:rsidRDefault="00364AAE" w:rsidP="00474DFB">
      <w:pPr>
        <w:pStyle w:val="42"/>
        <w:numPr>
          <w:ilvl w:val="0"/>
          <w:numId w:val="17"/>
        </w:numPr>
        <w:tabs>
          <w:tab w:val="left" w:pos="1345"/>
        </w:tabs>
        <w:spacing w:before="0" w:after="0" w:line="276" w:lineRule="auto"/>
        <w:ind w:left="20" w:right="20" w:firstLine="700"/>
      </w:pPr>
      <w:r>
        <w:rPr>
          <w:rStyle w:val="1"/>
        </w:rPr>
        <w:t>установлении порядка осуществления государственного надзора за рациональным использованием и охраной недр;</w:t>
      </w:r>
    </w:p>
    <w:p w:rsidR="001B0302" w:rsidRDefault="00364AAE" w:rsidP="00474DFB">
      <w:pPr>
        <w:pStyle w:val="42"/>
        <w:numPr>
          <w:ilvl w:val="0"/>
          <w:numId w:val="17"/>
        </w:numPr>
        <w:tabs>
          <w:tab w:val="left" w:pos="1345"/>
        </w:tabs>
        <w:spacing w:before="0" w:after="0" w:line="276" w:lineRule="auto"/>
        <w:ind w:left="20" w:right="20" w:firstLine="700"/>
      </w:pPr>
      <w:r>
        <w:rPr>
          <w:rStyle w:val="1"/>
        </w:rPr>
        <w:t>решении иных вопросов в сфере управления и контроля использования и охраны недр;</w:t>
      </w:r>
    </w:p>
    <w:p w:rsidR="001B0302" w:rsidRDefault="00364AAE" w:rsidP="00474DFB">
      <w:pPr>
        <w:pStyle w:val="42"/>
        <w:numPr>
          <w:ilvl w:val="0"/>
          <w:numId w:val="17"/>
        </w:numPr>
        <w:tabs>
          <w:tab w:val="left" w:pos="1345"/>
        </w:tabs>
        <w:spacing w:before="0" w:after="0" w:line="276" w:lineRule="auto"/>
        <w:ind w:left="20" w:right="20" w:firstLine="700"/>
      </w:pPr>
      <w:r>
        <w:rPr>
          <w:rStyle w:val="1"/>
        </w:rPr>
        <w:t>разработке проектов программ социально-экономического развити</w:t>
      </w:r>
      <w:r>
        <w:rPr>
          <w:rStyle w:val="1"/>
        </w:rPr>
        <w:t xml:space="preserve">я </w:t>
      </w:r>
      <w:r>
        <w:rPr>
          <w:rStyle w:val="22"/>
        </w:rPr>
        <w:t xml:space="preserve">добычи </w:t>
      </w:r>
      <w:r>
        <w:rPr>
          <w:rStyle w:val="1"/>
        </w:rPr>
        <w:t xml:space="preserve">полезных ископаемых, а также вводе в эксплуатацию вновь построенных добывающих </w:t>
      </w:r>
      <w:r>
        <w:rPr>
          <w:rStyle w:val="22"/>
        </w:rPr>
        <w:t xml:space="preserve">и </w:t>
      </w:r>
      <w:r>
        <w:rPr>
          <w:rStyle w:val="1"/>
        </w:rPr>
        <w:t>обогатительных предприятий, а также подземных сооружений, не связанных с добычей полезных ископаемых;</w:t>
      </w:r>
    </w:p>
    <w:p w:rsidR="001B0302" w:rsidRDefault="00364AAE" w:rsidP="00474DFB">
      <w:pPr>
        <w:pStyle w:val="42"/>
        <w:numPr>
          <w:ilvl w:val="0"/>
          <w:numId w:val="17"/>
        </w:numPr>
        <w:tabs>
          <w:tab w:val="left" w:pos="1345"/>
        </w:tabs>
        <w:spacing w:before="0" w:after="0" w:line="276" w:lineRule="auto"/>
        <w:ind w:left="20" w:right="20" w:firstLine="700"/>
      </w:pPr>
      <w:r>
        <w:rPr>
          <w:rStyle w:val="1"/>
        </w:rPr>
        <w:t>экспертизе инвестиционных программ и проектов строительства в со</w:t>
      </w:r>
      <w:r>
        <w:rPr>
          <w:rStyle w:val="1"/>
        </w:rPr>
        <w:t>ответствии с требованиями законодательства;</w:t>
      </w:r>
    </w:p>
    <w:p w:rsidR="001B0302" w:rsidRDefault="00364AAE" w:rsidP="008C7627">
      <w:pPr>
        <w:pStyle w:val="42"/>
        <w:numPr>
          <w:ilvl w:val="0"/>
          <w:numId w:val="17"/>
        </w:numPr>
        <w:tabs>
          <w:tab w:val="left" w:pos="1345"/>
        </w:tabs>
        <w:spacing w:before="0" w:after="0" w:line="276" w:lineRule="auto"/>
        <w:ind w:left="20" w:right="20" w:firstLine="700"/>
      </w:pPr>
      <w:r>
        <w:rPr>
          <w:rStyle w:val="1"/>
        </w:rPr>
        <w:t>организации проведения экспертизы проектов строительства (реконструкции, технического переоснащения) предприятий и производственных объектов, средств производства, средств коллективной и индивидуальной защиты раб</w:t>
      </w:r>
      <w:r>
        <w:rPr>
          <w:rStyle w:val="1"/>
        </w:rPr>
        <w:t xml:space="preserve">отников на их соответствие нормативным правовым актам по охране </w:t>
      </w:r>
      <w:r>
        <w:rPr>
          <w:rStyle w:val="22"/>
        </w:rPr>
        <w:t xml:space="preserve">труда </w:t>
      </w:r>
      <w:r>
        <w:rPr>
          <w:rStyle w:val="1"/>
        </w:rPr>
        <w:t>и промышленной безопасности;</w:t>
      </w:r>
    </w:p>
    <w:p w:rsidR="001B0302" w:rsidRDefault="00364AAE" w:rsidP="00474DFB">
      <w:pPr>
        <w:pStyle w:val="42"/>
        <w:numPr>
          <w:ilvl w:val="0"/>
          <w:numId w:val="17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</w:t>
      </w:r>
      <w:r>
        <w:rPr>
          <w:rStyle w:val="1"/>
        </w:rPr>
        <w:t>принятии в эксплуатацию объектов социально-культурного и промышленного назначения, объектов, машин, механизмов, оборудования повыше</w:t>
      </w:r>
      <w:r>
        <w:rPr>
          <w:rStyle w:val="1"/>
        </w:rPr>
        <w:t>нной опасности;</w:t>
      </w:r>
    </w:p>
    <w:p w:rsidR="001B0302" w:rsidRDefault="00364AAE" w:rsidP="00474DFB">
      <w:pPr>
        <w:pStyle w:val="42"/>
        <w:numPr>
          <w:ilvl w:val="0"/>
          <w:numId w:val="17"/>
        </w:numPr>
        <w:spacing w:before="0" w:after="0" w:line="276" w:lineRule="auto"/>
        <w:ind w:left="20" w:right="20" w:firstLine="700"/>
      </w:pPr>
      <w:r>
        <w:rPr>
          <w:rStyle w:val="1"/>
        </w:rPr>
        <w:lastRenderedPageBreak/>
        <w:t xml:space="preserve"> работе по совершенствованию системы учета, отчетности и статистики по вопросам, относящимся к его компетенции;</w:t>
      </w:r>
    </w:p>
    <w:p w:rsidR="001B0302" w:rsidRDefault="00364AAE" w:rsidP="00474DFB">
      <w:pPr>
        <w:pStyle w:val="42"/>
        <w:numPr>
          <w:ilvl w:val="0"/>
          <w:numId w:val="17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проведении социального диалога и взаимодействия с профсоюзами и организациями работодателей по вопросам разработки и реализации</w:t>
      </w:r>
      <w:r>
        <w:rPr>
          <w:rStyle w:val="1"/>
        </w:rPr>
        <w:t xml:space="preserve"> политики в сфере промышленной безопасности, охраны труда, осуществления горного надзора, охраны недр, промышленной безопасности в сфере обращения со взрывчатыми материалами промышленного назначения;</w:t>
      </w:r>
    </w:p>
    <w:p w:rsidR="001B0302" w:rsidRDefault="00364AAE" w:rsidP="00474DFB">
      <w:pPr>
        <w:pStyle w:val="42"/>
        <w:numPr>
          <w:ilvl w:val="0"/>
          <w:numId w:val="16"/>
        </w:numPr>
        <w:spacing w:before="0" w:after="0" w:line="276" w:lineRule="auto"/>
        <w:ind w:left="20" w:firstLine="700"/>
      </w:pPr>
      <w:r>
        <w:rPr>
          <w:rStyle w:val="1"/>
        </w:rPr>
        <w:t xml:space="preserve"> Определяет: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1"/>
        </w:rPr>
        <w:t xml:space="preserve">порядок проведения обучения и проверки </w:t>
      </w:r>
      <w:r>
        <w:rPr>
          <w:rStyle w:val="1"/>
        </w:rPr>
        <w:t>знаний по вопросам промышленной безопасности, охраны труда должностных лиц и других работников, осуществляет надзор за соблюдением требований этого порядка;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1"/>
        </w:rPr>
        <w:t>требования к работникам, осуществляющим руководство взрывными работами;</w:t>
      </w:r>
    </w:p>
    <w:p w:rsidR="001B0302" w:rsidRDefault="00364AAE" w:rsidP="00474DFB">
      <w:pPr>
        <w:pStyle w:val="42"/>
        <w:numPr>
          <w:ilvl w:val="0"/>
          <w:numId w:val="16"/>
        </w:numPr>
        <w:tabs>
          <w:tab w:val="left" w:pos="2106"/>
        </w:tabs>
        <w:spacing w:before="0" w:after="0" w:line="276" w:lineRule="auto"/>
        <w:ind w:left="20" w:right="20" w:firstLine="700"/>
      </w:pPr>
      <w:r>
        <w:rPr>
          <w:rStyle w:val="1"/>
        </w:rPr>
        <w:t xml:space="preserve">Предоставляет в </w:t>
      </w:r>
      <w:r>
        <w:rPr>
          <w:rStyle w:val="1"/>
        </w:rPr>
        <w:t>установленном порядке горные отводы для разработки месторождений полезных ископаемых общереспубликанского значения, строительства и эксплуатации подземных сооружений для целей, не связанных с добычей полезных ископаемых;</w:t>
      </w:r>
    </w:p>
    <w:p w:rsidR="001B0302" w:rsidRDefault="00364AAE" w:rsidP="00474DFB">
      <w:pPr>
        <w:pStyle w:val="42"/>
        <w:numPr>
          <w:ilvl w:val="0"/>
          <w:numId w:val="16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Создает экспертную организацию, об</w:t>
      </w:r>
      <w:r>
        <w:rPr>
          <w:rStyle w:val="1"/>
        </w:rPr>
        <w:t xml:space="preserve">ладающую </w:t>
      </w:r>
      <w:r>
        <w:t xml:space="preserve">правом </w:t>
      </w:r>
      <w:r>
        <w:rPr>
          <w:rStyle w:val="1"/>
        </w:rPr>
        <w:t>юридического лица, принадлежащую к сфере своего управления в целях: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1"/>
        </w:rPr>
        <w:t>осуществления научно-технической поддержки государственного надзора в сфере охраны труда и промышленной безопасности;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1"/>
        </w:rPr>
        <w:t>проведения экспертной оценки соответствия предмета экс</w:t>
      </w:r>
      <w:r>
        <w:rPr>
          <w:rStyle w:val="1"/>
        </w:rPr>
        <w:t>пертизы законодательству и нормативным актам по охране труда и промышленной безопасности;</w:t>
      </w:r>
    </w:p>
    <w:p w:rsidR="001B0302" w:rsidRDefault="00364AAE" w:rsidP="00474DFB">
      <w:pPr>
        <w:pStyle w:val="42"/>
        <w:numPr>
          <w:ilvl w:val="0"/>
          <w:numId w:val="16"/>
        </w:numPr>
        <w:tabs>
          <w:tab w:val="left" w:pos="2106"/>
        </w:tabs>
        <w:spacing w:before="0" w:after="0" w:line="276" w:lineRule="auto"/>
        <w:ind w:left="20" w:firstLine="700"/>
      </w:pPr>
      <w:r>
        <w:rPr>
          <w:rStyle w:val="1"/>
        </w:rPr>
        <w:t>Координирует деятельность экспертно-технического центра;</w:t>
      </w:r>
    </w:p>
    <w:p w:rsidR="001B0302" w:rsidRDefault="00364AAE" w:rsidP="00474DFB">
      <w:pPr>
        <w:pStyle w:val="42"/>
        <w:numPr>
          <w:ilvl w:val="0"/>
          <w:numId w:val="16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Организовывает подготовку и проводит аттестацию экспертов в сфере промышленной безопасности;</w:t>
      </w:r>
    </w:p>
    <w:p w:rsidR="001B0302" w:rsidRDefault="00364AAE" w:rsidP="00474DFB">
      <w:pPr>
        <w:pStyle w:val="42"/>
        <w:numPr>
          <w:ilvl w:val="0"/>
          <w:numId w:val="16"/>
        </w:numPr>
        <w:tabs>
          <w:tab w:val="left" w:pos="2106"/>
        </w:tabs>
        <w:spacing w:before="0" w:after="0" w:line="276" w:lineRule="auto"/>
        <w:ind w:left="20" w:right="20" w:firstLine="700"/>
      </w:pPr>
      <w:r>
        <w:rPr>
          <w:rStyle w:val="1"/>
        </w:rPr>
        <w:t>Определяет в со</w:t>
      </w:r>
      <w:r>
        <w:rPr>
          <w:rStyle w:val="1"/>
        </w:rPr>
        <w:t>ответствии с требованиями к организациям, осуществляющим работы по техническому освидетельствованию, техническому осмотру, испытанию, экспертному обследованию, техническому диагностированию машин, механизмов, оборудования повышенной опасности, компетентнос</w:t>
      </w:r>
      <w:r>
        <w:rPr>
          <w:rStyle w:val="1"/>
        </w:rPr>
        <w:t>ть и полномочия экспертной организации, принадлежащей к сфере своего управления, по которым она обладает правом проведения технического освидетельствования, технического осмотра, испытания, экспертного обследования, технического диагностирования машин, мех</w:t>
      </w:r>
      <w:r>
        <w:rPr>
          <w:rStyle w:val="1"/>
        </w:rPr>
        <w:t>анизмов, оборудования повышенной опасности;</w:t>
      </w:r>
    </w:p>
    <w:p w:rsidR="001B0302" w:rsidRDefault="00364AAE" w:rsidP="008C7627">
      <w:pPr>
        <w:pStyle w:val="42"/>
        <w:numPr>
          <w:ilvl w:val="0"/>
          <w:numId w:val="16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Устанавливает и утверждает требования к организациям, осуществляющим работы по техническому освидетельствованию, техническому осмотру, испытанию, экспертному обследованию, техническому диагностированию машин, ме</w:t>
      </w:r>
      <w:r>
        <w:rPr>
          <w:rStyle w:val="1"/>
        </w:rPr>
        <w:t>ханизмов, оборудования повышенной опасности;</w:t>
      </w:r>
    </w:p>
    <w:p w:rsidR="001B0302" w:rsidRDefault="00364AAE" w:rsidP="00474DFB">
      <w:pPr>
        <w:pStyle w:val="42"/>
        <w:numPr>
          <w:ilvl w:val="0"/>
          <w:numId w:val="16"/>
        </w:numPr>
        <w:spacing w:before="0" w:after="0" w:line="276" w:lineRule="auto"/>
        <w:ind w:left="20" w:firstLine="700"/>
      </w:pPr>
      <w:r>
        <w:rPr>
          <w:rStyle w:val="22"/>
        </w:rPr>
        <w:t xml:space="preserve"> </w:t>
      </w:r>
      <w:r>
        <w:rPr>
          <w:rStyle w:val="1"/>
        </w:rPr>
        <w:t xml:space="preserve">Обеспечивает проведение и осуществляет в </w:t>
      </w:r>
      <w:r>
        <w:rPr>
          <w:rStyle w:val="22"/>
        </w:rPr>
        <w:t xml:space="preserve">пределах </w:t>
      </w:r>
      <w:r>
        <w:rPr>
          <w:rStyle w:val="3"/>
        </w:rPr>
        <w:t xml:space="preserve">своих </w:t>
      </w:r>
      <w:r>
        <w:rPr>
          <w:rStyle w:val="22"/>
        </w:rPr>
        <w:t xml:space="preserve">полномочий </w:t>
      </w:r>
      <w:r>
        <w:rPr>
          <w:rStyle w:val="1"/>
        </w:rPr>
        <w:t xml:space="preserve">научно-методическое обеспечение, координацию </w:t>
      </w:r>
      <w:r>
        <w:rPr>
          <w:rStyle w:val="3"/>
        </w:rPr>
        <w:t xml:space="preserve">научных </w:t>
      </w:r>
      <w:r>
        <w:rPr>
          <w:rStyle w:val="22"/>
        </w:rPr>
        <w:t xml:space="preserve">исследований </w:t>
      </w:r>
      <w:r>
        <w:rPr>
          <w:rStyle w:val="1"/>
        </w:rPr>
        <w:t xml:space="preserve">(научно-исследовательских работ) в сфере </w:t>
      </w:r>
      <w:r>
        <w:rPr>
          <w:rStyle w:val="22"/>
        </w:rPr>
        <w:t>промышленно</w:t>
      </w:r>
      <w:r>
        <w:rPr>
          <w:rStyle w:val="22"/>
        </w:rPr>
        <w:t xml:space="preserve">й безопасности, </w:t>
      </w:r>
      <w:r>
        <w:rPr>
          <w:rStyle w:val="1"/>
        </w:rPr>
        <w:t xml:space="preserve">охраны труда, горного надзора </w:t>
      </w:r>
      <w:r>
        <w:rPr>
          <w:rStyle w:val="22"/>
        </w:rPr>
        <w:t xml:space="preserve">и </w:t>
      </w:r>
      <w:r>
        <w:rPr>
          <w:rStyle w:val="1"/>
        </w:rPr>
        <w:t xml:space="preserve">безопасного обращения </w:t>
      </w:r>
      <w:r>
        <w:rPr>
          <w:rStyle w:val="3"/>
        </w:rPr>
        <w:t xml:space="preserve">со </w:t>
      </w:r>
      <w:r>
        <w:rPr>
          <w:rStyle w:val="22"/>
        </w:rPr>
        <w:t xml:space="preserve">взрывчатыми </w:t>
      </w:r>
      <w:r>
        <w:rPr>
          <w:rStyle w:val="1"/>
        </w:rPr>
        <w:t>материалами промышленного назначения;</w:t>
      </w:r>
    </w:p>
    <w:p w:rsidR="001B0302" w:rsidRDefault="00364AAE" w:rsidP="00474DFB">
      <w:pPr>
        <w:pStyle w:val="42"/>
        <w:numPr>
          <w:ilvl w:val="0"/>
          <w:numId w:val="16"/>
        </w:numPr>
        <w:spacing w:before="0" w:after="0" w:line="276" w:lineRule="auto"/>
        <w:ind w:left="20" w:firstLine="700"/>
      </w:pPr>
      <w:r>
        <w:rPr>
          <w:rStyle w:val="22"/>
        </w:rPr>
        <w:lastRenderedPageBreak/>
        <w:t xml:space="preserve"> </w:t>
      </w:r>
      <w:r>
        <w:rPr>
          <w:rStyle w:val="1"/>
        </w:rPr>
        <w:t xml:space="preserve">Организовывает (если характер и степень опасности </w:t>
      </w:r>
      <w:r>
        <w:rPr>
          <w:rStyle w:val="22"/>
        </w:rPr>
        <w:t xml:space="preserve">это обусловливают) </w:t>
      </w:r>
      <w:r>
        <w:rPr>
          <w:rStyle w:val="1"/>
        </w:rPr>
        <w:t xml:space="preserve">проведение органами исполнительной власти и субъектами </w:t>
      </w:r>
      <w:r>
        <w:rPr>
          <w:rStyle w:val="22"/>
        </w:rPr>
        <w:t>хозяйств</w:t>
      </w:r>
      <w:r>
        <w:rPr>
          <w:rStyle w:val="22"/>
        </w:rPr>
        <w:t xml:space="preserve">ования </w:t>
      </w:r>
      <w:r>
        <w:rPr>
          <w:rStyle w:val="1"/>
        </w:rPr>
        <w:t xml:space="preserve">испытаний оборудования и материалов, технического осмотра </w:t>
      </w:r>
      <w:r>
        <w:rPr>
          <w:rStyle w:val="22"/>
        </w:rPr>
        <w:t xml:space="preserve">оборудования, </w:t>
      </w:r>
      <w:r>
        <w:rPr>
          <w:rStyle w:val="1"/>
        </w:rPr>
        <w:t xml:space="preserve">независимой экспертизы проектно-конструкторской </w:t>
      </w:r>
      <w:r>
        <w:rPr>
          <w:rStyle w:val="22"/>
        </w:rPr>
        <w:t xml:space="preserve">документации </w:t>
      </w:r>
      <w:r>
        <w:rPr>
          <w:rStyle w:val="1"/>
        </w:rPr>
        <w:t xml:space="preserve">на соответствие требованиям нормативных правовых актов по </w:t>
      </w:r>
      <w:r>
        <w:rPr>
          <w:rStyle w:val="22"/>
        </w:rPr>
        <w:t xml:space="preserve">промышленной </w:t>
      </w:r>
      <w:r>
        <w:rPr>
          <w:rStyle w:val="1"/>
        </w:rPr>
        <w:t>безопасности и охране труда;</w:t>
      </w:r>
    </w:p>
    <w:p w:rsidR="001B0302" w:rsidRDefault="00364AAE" w:rsidP="00474DFB">
      <w:pPr>
        <w:pStyle w:val="42"/>
        <w:numPr>
          <w:ilvl w:val="0"/>
          <w:numId w:val="16"/>
        </w:numPr>
        <w:spacing w:before="0" w:after="0" w:line="276" w:lineRule="auto"/>
        <w:ind w:left="20" w:firstLine="700"/>
      </w:pPr>
      <w:r>
        <w:rPr>
          <w:rStyle w:val="22"/>
        </w:rPr>
        <w:t xml:space="preserve"> </w:t>
      </w:r>
      <w:r>
        <w:rPr>
          <w:rStyle w:val="1"/>
        </w:rPr>
        <w:t>Формирует госуд</w:t>
      </w:r>
      <w:r>
        <w:rPr>
          <w:rStyle w:val="1"/>
        </w:rPr>
        <w:t>арственный заказ на научно</w:t>
      </w:r>
      <w:r>
        <w:rPr>
          <w:rStyle w:val="1"/>
        </w:rPr>
        <w:softHyphen/>
      </w:r>
      <w:r>
        <w:rPr>
          <w:rStyle w:val="22"/>
        </w:rPr>
        <w:t xml:space="preserve">исследовательские </w:t>
      </w:r>
      <w:r>
        <w:rPr>
          <w:rStyle w:val="1"/>
        </w:rPr>
        <w:t xml:space="preserve">работы по вопросам охраны труда, промышленной </w:t>
      </w:r>
      <w:r>
        <w:rPr>
          <w:rStyle w:val="22"/>
        </w:rPr>
        <w:t xml:space="preserve">безопасности, </w:t>
      </w:r>
      <w:r>
        <w:rPr>
          <w:rStyle w:val="1"/>
        </w:rPr>
        <w:t xml:space="preserve">безопасного ведения работ, осуществления горного надзора и </w:t>
      </w:r>
      <w:r>
        <w:rPr>
          <w:rStyle w:val="22"/>
        </w:rPr>
        <w:t xml:space="preserve">обращению </w:t>
      </w:r>
      <w:r>
        <w:rPr>
          <w:rStyle w:val="1"/>
        </w:rPr>
        <w:t xml:space="preserve">со взрывчатыми материалами промышленного назначения, </w:t>
      </w:r>
      <w:r>
        <w:rPr>
          <w:rStyle w:val="22"/>
        </w:rPr>
        <w:t xml:space="preserve">опасными </w:t>
      </w:r>
      <w:r>
        <w:rPr>
          <w:rStyle w:val="1"/>
        </w:rPr>
        <w:t>производственными об</w:t>
      </w:r>
      <w:r>
        <w:rPr>
          <w:rStyle w:val="1"/>
        </w:rPr>
        <w:t>ъектами, контролирует выполнение данного заказа:</w:t>
      </w:r>
    </w:p>
    <w:p w:rsidR="001B0302" w:rsidRDefault="00364AAE" w:rsidP="00474DFB">
      <w:pPr>
        <w:pStyle w:val="42"/>
        <w:numPr>
          <w:ilvl w:val="0"/>
          <w:numId w:val="16"/>
        </w:numPr>
        <w:spacing w:before="0" w:after="0" w:line="276" w:lineRule="auto"/>
        <w:ind w:left="20" w:firstLine="700"/>
      </w:pPr>
      <w:r>
        <w:rPr>
          <w:rStyle w:val="22"/>
        </w:rPr>
        <w:t xml:space="preserve"> </w:t>
      </w:r>
      <w:r>
        <w:rPr>
          <w:rStyle w:val="1"/>
        </w:rPr>
        <w:t xml:space="preserve">Принимает в установленном законодательством порядке </w:t>
      </w:r>
      <w:r>
        <w:rPr>
          <w:rStyle w:val="22"/>
        </w:rPr>
        <w:t xml:space="preserve">решения о </w:t>
      </w:r>
      <w:r>
        <w:rPr>
          <w:rStyle w:val="1"/>
        </w:rPr>
        <w:t xml:space="preserve">создании, реорганизации и ликвидации предприятий, учреждений и </w:t>
      </w:r>
      <w:r>
        <w:rPr>
          <w:rStyle w:val="22"/>
        </w:rPr>
        <w:t xml:space="preserve">организаций, </w:t>
      </w:r>
      <w:r>
        <w:rPr>
          <w:rStyle w:val="1"/>
        </w:rPr>
        <w:t>относящихся к сфере его управления;</w:t>
      </w:r>
    </w:p>
    <w:p w:rsidR="001B0302" w:rsidRDefault="00364AAE" w:rsidP="00474DFB">
      <w:pPr>
        <w:pStyle w:val="42"/>
        <w:numPr>
          <w:ilvl w:val="0"/>
          <w:numId w:val="16"/>
        </w:numPr>
        <w:spacing w:before="0" w:after="0" w:line="276" w:lineRule="auto"/>
        <w:ind w:left="20" w:firstLine="700"/>
      </w:pPr>
      <w:r>
        <w:rPr>
          <w:rStyle w:val="22"/>
        </w:rPr>
        <w:t xml:space="preserve"> </w:t>
      </w:r>
      <w:r>
        <w:rPr>
          <w:rStyle w:val="1"/>
        </w:rPr>
        <w:t xml:space="preserve">Рассматривает в установленном порядке обращения граждан по </w:t>
      </w:r>
      <w:r>
        <w:rPr>
          <w:rStyle w:val="22"/>
        </w:rPr>
        <w:t xml:space="preserve">вопросам, </w:t>
      </w:r>
      <w:r>
        <w:rPr>
          <w:rStyle w:val="1"/>
        </w:rPr>
        <w:t xml:space="preserve">относящимся к его компетенции, и принимает в пределах своих </w:t>
      </w:r>
      <w:r>
        <w:rPr>
          <w:rStyle w:val="22"/>
        </w:rPr>
        <w:t xml:space="preserve">полномочий </w:t>
      </w:r>
      <w:r>
        <w:rPr>
          <w:rStyle w:val="1"/>
        </w:rPr>
        <w:t>меры по решению поставленных в обращении вопросов;</w:t>
      </w:r>
    </w:p>
    <w:p w:rsidR="001B0302" w:rsidRDefault="00364AAE" w:rsidP="00474DFB">
      <w:pPr>
        <w:pStyle w:val="42"/>
        <w:numPr>
          <w:ilvl w:val="0"/>
          <w:numId w:val="16"/>
        </w:numPr>
        <w:tabs>
          <w:tab w:val="left" w:pos="2104"/>
        </w:tabs>
        <w:spacing w:before="0" w:after="0" w:line="276" w:lineRule="auto"/>
        <w:ind w:left="20" w:firstLine="700"/>
      </w:pPr>
      <w:r>
        <w:rPr>
          <w:rStyle w:val="1"/>
        </w:rPr>
        <w:t xml:space="preserve">Обеспечивает в пределах своих полномочий реализацию </w:t>
      </w:r>
      <w:r>
        <w:rPr>
          <w:rStyle w:val="22"/>
        </w:rPr>
        <w:t xml:space="preserve">политики </w:t>
      </w:r>
      <w:r>
        <w:rPr>
          <w:rStyle w:val="1"/>
        </w:rPr>
        <w:t>отно</w:t>
      </w:r>
      <w:r>
        <w:rPr>
          <w:rStyle w:val="1"/>
        </w:rPr>
        <w:t xml:space="preserve">сительно государственной тайны, осуществляет контроль её </w:t>
      </w:r>
      <w:r>
        <w:rPr>
          <w:rStyle w:val="22"/>
        </w:rPr>
        <w:t xml:space="preserve">сохранения </w:t>
      </w:r>
      <w:r>
        <w:rPr>
          <w:rStyle w:val="1"/>
        </w:rPr>
        <w:t xml:space="preserve">в Комитете, на предприятиях, в учреждениях и организациях, </w:t>
      </w:r>
      <w:r>
        <w:rPr>
          <w:rStyle w:val="22"/>
        </w:rPr>
        <w:t xml:space="preserve">которые </w:t>
      </w:r>
      <w:r>
        <w:rPr>
          <w:rStyle w:val="1"/>
        </w:rPr>
        <w:t>принадлежат к сфере его управления;</w:t>
      </w:r>
    </w:p>
    <w:p w:rsidR="001B0302" w:rsidRDefault="00364AAE" w:rsidP="00474DFB">
      <w:pPr>
        <w:pStyle w:val="42"/>
        <w:numPr>
          <w:ilvl w:val="0"/>
          <w:numId w:val="16"/>
        </w:numPr>
        <w:tabs>
          <w:tab w:val="left" w:pos="2104"/>
        </w:tabs>
        <w:spacing w:before="0" w:after="0" w:line="276" w:lineRule="auto"/>
        <w:ind w:left="20" w:firstLine="700"/>
      </w:pPr>
      <w:r>
        <w:rPr>
          <w:rStyle w:val="1"/>
        </w:rPr>
        <w:t xml:space="preserve">Обеспечивает обнародование информации о своей деятельности, осуществляет меры по налаживанию диалога Комитета с общественностью </w:t>
      </w:r>
      <w:r>
        <w:rPr>
          <w:rStyle w:val="22"/>
        </w:rPr>
        <w:t xml:space="preserve">и </w:t>
      </w:r>
      <w:r>
        <w:rPr>
          <w:rStyle w:val="1"/>
        </w:rPr>
        <w:t xml:space="preserve">создание условий для участия граждан в процессе </w:t>
      </w:r>
      <w:r>
        <w:rPr>
          <w:rStyle w:val="22"/>
        </w:rPr>
        <w:t xml:space="preserve">формирования </w:t>
      </w:r>
      <w:r>
        <w:rPr>
          <w:rStyle w:val="1"/>
        </w:rPr>
        <w:t>и реализации политики в сфере промышленной безопасности, охраны т</w:t>
      </w:r>
      <w:r>
        <w:rPr>
          <w:rStyle w:val="1"/>
        </w:rPr>
        <w:t>руда, горного надзора и регулирования в сфере безопасного обращения со взрывчатыми материалами промышленного назначения;</w:t>
      </w:r>
    </w:p>
    <w:p w:rsidR="001B0302" w:rsidRDefault="00364AAE" w:rsidP="00474DFB">
      <w:pPr>
        <w:pStyle w:val="42"/>
        <w:numPr>
          <w:ilvl w:val="0"/>
          <w:numId w:val="16"/>
        </w:numPr>
        <w:tabs>
          <w:tab w:val="left" w:pos="2104"/>
        </w:tabs>
        <w:spacing w:before="0" w:after="0" w:line="276" w:lineRule="auto"/>
        <w:ind w:left="20" w:firstLine="700"/>
      </w:pPr>
      <w:r>
        <w:rPr>
          <w:rStyle w:val="1"/>
        </w:rPr>
        <w:t xml:space="preserve">Проводит информационно-разъяснительную работу по </w:t>
      </w:r>
      <w:r>
        <w:rPr>
          <w:rStyle w:val="22"/>
        </w:rPr>
        <w:t xml:space="preserve">вопросам, </w:t>
      </w:r>
      <w:r>
        <w:rPr>
          <w:rStyle w:val="1"/>
        </w:rPr>
        <w:t>относящимся к его компетенции;</w:t>
      </w:r>
    </w:p>
    <w:p w:rsidR="001B0302" w:rsidRDefault="00364AAE" w:rsidP="00474DFB">
      <w:pPr>
        <w:pStyle w:val="42"/>
        <w:numPr>
          <w:ilvl w:val="0"/>
          <w:numId w:val="16"/>
        </w:numPr>
        <w:tabs>
          <w:tab w:val="left" w:pos="2104"/>
        </w:tabs>
        <w:spacing w:before="0" w:after="0" w:line="276" w:lineRule="auto"/>
        <w:ind w:left="20" w:firstLine="700"/>
      </w:pPr>
      <w:r>
        <w:rPr>
          <w:rStyle w:val="1"/>
        </w:rPr>
        <w:t>Принимает меры по созданию и развитию информа</w:t>
      </w:r>
      <w:r>
        <w:rPr>
          <w:rStyle w:val="1"/>
        </w:rPr>
        <w:t xml:space="preserve">ционных систем </w:t>
      </w:r>
      <w:r>
        <w:rPr>
          <w:rStyle w:val="3"/>
        </w:rPr>
        <w:t xml:space="preserve">и </w:t>
      </w:r>
      <w:r>
        <w:rPr>
          <w:rStyle w:val="1"/>
        </w:rPr>
        <w:t>ресурсов Комитета;</w:t>
      </w:r>
    </w:p>
    <w:p w:rsidR="001B0302" w:rsidRDefault="00364AAE" w:rsidP="00474DFB">
      <w:pPr>
        <w:pStyle w:val="42"/>
        <w:numPr>
          <w:ilvl w:val="0"/>
          <w:numId w:val="16"/>
        </w:numPr>
        <w:tabs>
          <w:tab w:val="left" w:pos="2104"/>
        </w:tabs>
        <w:spacing w:before="0" w:after="0" w:line="276" w:lineRule="auto"/>
        <w:ind w:left="20" w:firstLine="700"/>
      </w:pPr>
      <w:r>
        <w:rPr>
          <w:rStyle w:val="1"/>
        </w:rPr>
        <w:t xml:space="preserve">Обобщает практику применения законодательства по </w:t>
      </w:r>
      <w:r>
        <w:rPr>
          <w:rStyle w:val="22"/>
        </w:rPr>
        <w:t xml:space="preserve">вопросам, </w:t>
      </w:r>
      <w:r>
        <w:rPr>
          <w:rStyle w:val="1"/>
        </w:rPr>
        <w:t xml:space="preserve">относящимся к его компетенции, разрабатывает предложения </w:t>
      </w:r>
      <w:r>
        <w:t xml:space="preserve">по </w:t>
      </w:r>
      <w:r>
        <w:rPr>
          <w:rStyle w:val="1"/>
        </w:rPr>
        <w:t>совершенствованию законодательства;</w:t>
      </w:r>
    </w:p>
    <w:p w:rsidR="001B0302" w:rsidRDefault="00364AAE" w:rsidP="003E3A38">
      <w:pPr>
        <w:pStyle w:val="42"/>
        <w:numPr>
          <w:ilvl w:val="0"/>
          <w:numId w:val="16"/>
        </w:numPr>
        <w:tabs>
          <w:tab w:val="left" w:pos="2104"/>
        </w:tabs>
        <w:spacing w:before="0" w:after="0" w:line="276" w:lineRule="auto"/>
        <w:ind w:left="20" w:firstLine="700"/>
      </w:pPr>
      <w:r>
        <w:rPr>
          <w:rStyle w:val="1"/>
        </w:rPr>
        <w:t>Устанавливает режим и порядок осуществления постоянного государст</w:t>
      </w:r>
      <w:r>
        <w:rPr>
          <w:rStyle w:val="1"/>
        </w:rPr>
        <w:t xml:space="preserve">венного надзора (контроля) </w:t>
      </w:r>
      <w:r>
        <w:rPr>
          <w:rStyle w:val="22"/>
        </w:rPr>
        <w:t xml:space="preserve">на </w:t>
      </w:r>
      <w:r>
        <w:rPr>
          <w:rStyle w:val="1"/>
        </w:rPr>
        <w:t>опасных производственных объектах согласно законодательству;</w:t>
      </w:r>
    </w:p>
    <w:p w:rsidR="001B0302" w:rsidRDefault="003E3A38" w:rsidP="00474DFB">
      <w:pPr>
        <w:pStyle w:val="42"/>
        <w:numPr>
          <w:ilvl w:val="0"/>
          <w:numId w:val="16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Устанавливает сов</w:t>
      </w:r>
      <w:r w:rsidR="00364AAE">
        <w:rPr>
          <w:rStyle w:val="1"/>
        </w:rPr>
        <w:t>местно с республиканским органом исполнительной власти по стандартизации, метрологии и сертификации правила проведения се</w:t>
      </w:r>
      <w:r w:rsidR="00364AAE">
        <w:rPr>
          <w:rStyle w:val="1"/>
        </w:rPr>
        <w:t>ртификации, в случаях и порядке, предусмотренных законодательством;</w:t>
      </w:r>
    </w:p>
    <w:p w:rsidR="001B0302" w:rsidRDefault="00364AAE" w:rsidP="00474DFB">
      <w:pPr>
        <w:pStyle w:val="42"/>
        <w:numPr>
          <w:ilvl w:val="0"/>
          <w:numId w:val="16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 xml:space="preserve">Осуществляет другие полномочия, предусмотренные законодательством, а также возложенные на Комитет Главой Донецкой </w:t>
      </w:r>
      <w:r>
        <w:rPr>
          <w:rStyle w:val="22"/>
        </w:rPr>
        <w:t xml:space="preserve">Народной </w:t>
      </w:r>
      <w:r>
        <w:rPr>
          <w:rStyle w:val="1"/>
        </w:rPr>
        <w:t>Республики.</w:t>
      </w:r>
    </w:p>
    <w:p w:rsidR="001B0302" w:rsidRDefault="00364AAE" w:rsidP="00474DFB">
      <w:pPr>
        <w:pStyle w:val="11"/>
        <w:keepNext/>
        <w:keepLines/>
        <w:numPr>
          <w:ilvl w:val="0"/>
          <w:numId w:val="18"/>
        </w:numPr>
        <w:tabs>
          <w:tab w:val="left" w:pos="4750"/>
        </w:tabs>
        <w:spacing w:after="0" w:line="276" w:lineRule="auto"/>
        <w:ind w:left="4040"/>
        <w:rPr>
          <w:rStyle w:val="12"/>
          <w:b/>
          <w:bCs/>
        </w:rPr>
      </w:pPr>
      <w:bookmarkStart w:id="2" w:name="bookmark2"/>
      <w:r>
        <w:rPr>
          <w:rStyle w:val="12"/>
          <w:b/>
          <w:bCs/>
        </w:rPr>
        <w:lastRenderedPageBreak/>
        <w:t>Полномочия</w:t>
      </w:r>
      <w:bookmarkEnd w:id="2"/>
    </w:p>
    <w:p w:rsidR="003E3A38" w:rsidRDefault="003E3A38" w:rsidP="003E3A38">
      <w:pPr>
        <w:pStyle w:val="11"/>
        <w:keepNext/>
        <w:keepLines/>
        <w:tabs>
          <w:tab w:val="left" w:pos="4750"/>
        </w:tabs>
        <w:spacing w:after="0" w:line="276" w:lineRule="auto"/>
      </w:pPr>
    </w:p>
    <w:p w:rsidR="001B0302" w:rsidRDefault="00364AAE" w:rsidP="00474DFB">
      <w:pPr>
        <w:pStyle w:val="42"/>
        <w:numPr>
          <w:ilvl w:val="0"/>
          <w:numId w:val="19"/>
        </w:numPr>
        <w:spacing w:before="0" w:after="0" w:line="276" w:lineRule="auto"/>
        <w:ind w:left="20" w:firstLine="700"/>
      </w:pPr>
      <w:r>
        <w:rPr>
          <w:rStyle w:val="22"/>
        </w:rPr>
        <w:t xml:space="preserve"> </w:t>
      </w:r>
      <w:r>
        <w:rPr>
          <w:rStyle w:val="1"/>
        </w:rPr>
        <w:t>Комитет в пределах своей компетенции:</w:t>
      </w:r>
    </w:p>
    <w:p w:rsidR="001B0302" w:rsidRDefault="00364AAE" w:rsidP="003E3A38">
      <w:pPr>
        <w:pStyle w:val="42"/>
        <w:numPr>
          <w:ilvl w:val="0"/>
          <w:numId w:val="20"/>
        </w:numPr>
        <w:tabs>
          <w:tab w:val="right" w:pos="1560"/>
        </w:tabs>
        <w:spacing w:before="0" w:after="0" w:line="276" w:lineRule="auto"/>
        <w:ind w:left="20" w:firstLine="700"/>
      </w:pPr>
      <w:r>
        <w:rPr>
          <w:rStyle w:val="22"/>
        </w:rPr>
        <w:t xml:space="preserve"> </w:t>
      </w:r>
      <w:r>
        <w:rPr>
          <w:rStyle w:val="1"/>
        </w:rPr>
        <w:t>Осуществляет комплексное</w:t>
      </w:r>
      <w:r>
        <w:rPr>
          <w:rStyle w:val="1"/>
        </w:rPr>
        <w:tab/>
        <w:t>управление охраной</w:t>
      </w:r>
      <w:r>
        <w:rPr>
          <w:rStyle w:val="1"/>
        </w:rPr>
        <w:tab/>
        <w:t>труда на</w:t>
      </w:r>
    </w:p>
    <w:p w:rsidR="001B0302" w:rsidRDefault="00364AAE" w:rsidP="00474DFB">
      <w:pPr>
        <w:pStyle w:val="42"/>
        <w:spacing w:before="0" w:after="0" w:line="276" w:lineRule="auto"/>
        <w:ind w:left="20" w:right="20"/>
      </w:pPr>
      <w:r>
        <w:rPr>
          <w:rStyle w:val="22"/>
        </w:rPr>
        <w:t xml:space="preserve">государственном </w:t>
      </w:r>
      <w:r>
        <w:rPr>
          <w:rStyle w:val="1"/>
        </w:rPr>
        <w:t xml:space="preserve">уровне, реализует государственную политику в этой области </w:t>
      </w:r>
      <w:r>
        <w:rPr>
          <w:rStyle w:val="22"/>
        </w:rPr>
        <w:t xml:space="preserve">и осуществляет </w:t>
      </w:r>
      <w:r>
        <w:rPr>
          <w:rStyle w:val="1"/>
        </w:rPr>
        <w:t xml:space="preserve">контроль выполнения функций государственного управления </w:t>
      </w:r>
      <w:r>
        <w:rPr>
          <w:rStyle w:val="22"/>
        </w:rPr>
        <w:t xml:space="preserve">охраной труда </w:t>
      </w:r>
      <w:r>
        <w:rPr>
          <w:rStyle w:val="1"/>
        </w:rPr>
        <w:t>министерствами, другими органами исполнитель</w:t>
      </w:r>
      <w:r>
        <w:rPr>
          <w:rStyle w:val="1"/>
        </w:rPr>
        <w:t xml:space="preserve">ной власти, их </w:t>
      </w:r>
      <w:r>
        <w:rPr>
          <w:rStyle w:val="22"/>
        </w:rPr>
        <w:t xml:space="preserve">территориальными </w:t>
      </w:r>
      <w:r>
        <w:rPr>
          <w:rStyle w:val="1"/>
        </w:rPr>
        <w:t>органами и органами местного самоуправления;</w:t>
      </w:r>
    </w:p>
    <w:p w:rsidR="001B0302" w:rsidRDefault="00364AAE" w:rsidP="00474DFB">
      <w:pPr>
        <w:pStyle w:val="42"/>
        <w:numPr>
          <w:ilvl w:val="0"/>
          <w:numId w:val="20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 xml:space="preserve">Осуществляет нормотворческую деятельность, разрабатывает </w:t>
      </w:r>
      <w:r>
        <w:t xml:space="preserve">и </w:t>
      </w:r>
      <w:r>
        <w:rPr>
          <w:rStyle w:val="22"/>
        </w:rPr>
        <w:t xml:space="preserve">утверждает </w:t>
      </w:r>
      <w:r>
        <w:rPr>
          <w:rStyle w:val="1"/>
        </w:rPr>
        <w:t xml:space="preserve">самостоятельно </w:t>
      </w:r>
      <w:r>
        <w:rPr>
          <w:rStyle w:val="22"/>
        </w:rPr>
        <w:t xml:space="preserve">или </w:t>
      </w:r>
      <w:r>
        <w:rPr>
          <w:rStyle w:val="1"/>
        </w:rPr>
        <w:t xml:space="preserve">совместно с органами исполнительной власти </w:t>
      </w:r>
      <w:r>
        <w:rPr>
          <w:rStyle w:val="22"/>
        </w:rPr>
        <w:t xml:space="preserve">Донецкой </w:t>
      </w:r>
      <w:r>
        <w:rPr>
          <w:rStyle w:val="1"/>
        </w:rPr>
        <w:t>Народной Республики правила, нормы, п</w:t>
      </w:r>
      <w:r>
        <w:rPr>
          <w:rStyle w:val="1"/>
        </w:rPr>
        <w:t xml:space="preserve">оложения, инструкции </w:t>
      </w:r>
      <w:r>
        <w:t xml:space="preserve">и </w:t>
      </w:r>
      <w:r>
        <w:rPr>
          <w:rStyle w:val="22"/>
        </w:rPr>
        <w:t xml:space="preserve">другие нормативные </w:t>
      </w:r>
      <w:r>
        <w:rPr>
          <w:rStyle w:val="1"/>
        </w:rPr>
        <w:t>правовые акты по охране труда;</w:t>
      </w:r>
    </w:p>
    <w:p w:rsidR="001B0302" w:rsidRDefault="00364AAE" w:rsidP="003E3A38">
      <w:pPr>
        <w:pStyle w:val="42"/>
        <w:numPr>
          <w:ilvl w:val="0"/>
          <w:numId w:val="20"/>
        </w:numPr>
        <w:tabs>
          <w:tab w:val="left" w:pos="1560"/>
          <w:tab w:val="right" w:pos="9675"/>
        </w:tabs>
        <w:spacing w:before="0" w:after="0" w:line="276" w:lineRule="auto"/>
        <w:ind w:left="20" w:firstLine="700"/>
      </w:pPr>
      <w:r>
        <w:rPr>
          <w:rStyle w:val="22"/>
        </w:rPr>
        <w:t xml:space="preserve"> </w:t>
      </w:r>
      <w:r>
        <w:rPr>
          <w:rStyle w:val="1"/>
        </w:rPr>
        <w:t>Пол</w:t>
      </w:r>
      <w:r w:rsidR="003E3A38">
        <w:rPr>
          <w:rStyle w:val="1"/>
        </w:rPr>
        <w:t xml:space="preserve">учает бесплатно от  министерств, других </w:t>
      </w:r>
      <w:r>
        <w:rPr>
          <w:rStyle w:val="1"/>
        </w:rPr>
        <w:t>органов</w:t>
      </w:r>
      <w:r w:rsidR="003E3A38">
        <w:t xml:space="preserve"> </w:t>
      </w:r>
      <w:r>
        <w:rPr>
          <w:rStyle w:val="22"/>
        </w:rPr>
        <w:t xml:space="preserve">исполнительной </w:t>
      </w:r>
      <w:r>
        <w:rPr>
          <w:rStyle w:val="1"/>
        </w:rPr>
        <w:t xml:space="preserve">власти, их территориальных органов, органов местного </w:t>
      </w:r>
      <w:r>
        <w:rPr>
          <w:rStyle w:val="22"/>
        </w:rPr>
        <w:t xml:space="preserve">самоуправления, </w:t>
      </w:r>
      <w:r>
        <w:rPr>
          <w:rStyle w:val="1"/>
        </w:rPr>
        <w:t xml:space="preserve">органов </w:t>
      </w:r>
      <w:r w:rsidR="003E3A38">
        <w:rPr>
          <w:rStyle w:val="1"/>
        </w:rPr>
        <w:t>статистики,</w:t>
      </w:r>
      <w:r w:rsidR="003E3A38">
        <w:rPr>
          <w:rStyle w:val="1"/>
        </w:rPr>
        <w:tab/>
        <w:t xml:space="preserve">предприятий, других </w:t>
      </w:r>
      <w:r>
        <w:rPr>
          <w:rStyle w:val="1"/>
        </w:rPr>
        <w:t>субъекто</w:t>
      </w:r>
      <w:r>
        <w:rPr>
          <w:rStyle w:val="1"/>
        </w:rPr>
        <w:t>в</w:t>
      </w:r>
      <w:r w:rsidR="003E3A38">
        <w:t xml:space="preserve"> </w:t>
      </w:r>
      <w:r>
        <w:rPr>
          <w:rStyle w:val="22"/>
        </w:rPr>
        <w:t xml:space="preserve">хозяйствования </w:t>
      </w:r>
      <w:r>
        <w:rPr>
          <w:rStyle w:val="1"/>
        </w:rPr>
        <w:t xml:space="preserve">сведения и информацию, необходимые для выполнения </w:t>
      </w:r>
      <w:r>
        <w:rPr>
          <w:rStyle w:val="22"/>
        </w:rPr>
        <w:t xml:space="preserve">возложенных </w:t>
      </w:r>
      <w:r>
        <w:rPr>
          <w:rStyle w:val="1"/>
        </w:rPr>
        <w:t xml:space="preserve">на него задач, в том числе и данных досудебного следствия, в </w:t>
      </w:r>
      <w:r>
        <w:rPr>
          <w:rStyle w:val="22"/>
        </w:rPr>
        <w:t xml:space="preserve">порядке уголовного </w:t>
      </w:r>
      <w:r>
        <w:rPr>
          <w:rStyle w:val="1"/>
        </w:rPr>
        <w:t>производства, с разрешения следователя либо прокурора;</w:t>
      </w:r>
    </w:p>
    <w:p w:rsidR="001B0302" w:rsidRDefault="00364AAE" w:rsidP="00474DFB">
      <w:pPr>
        <w:pStyle w:val="42"/>
        <w:numPr>
          <w:ilvl w:val="0"/>
          <w:numId w:val="20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>Организовывает государственную статистиче</w:t>
      </w:r>
      <w:r>
        <w:rPr>
          <w:rStyle w:val="1"/>
        </w:rPr>
        <w:t xml:space="preserve">скую отчетность об </w:t>
      </w:r>
      <w:r>
        <w:rPr>
          <w:rStyle w:val="22"/>
        </w:rPr>
        <w:t xml:space="preserve">условиях </w:t>
      </w:r>
      <w:r>
        <w:rPr>
          <w:rStyle w:val="1"/>
        </w:rPr>
        <w:t xml:space="preserve">труда, о производственном травматизме, профессиональной </w:t>
      </w:r>
      <w:r>
        <w:rPr>
          <w:rStyle w:val="22"/>
        </w:rPr>
        <w:t xml:space="preserve">заболеваемости </w:t>
      </w:r>
      <w:r>
        <w:rPr>
          <w:rStyle w:val="1"/>
        </w:rPr>
        <w:t>и об их материальных последствиях;</w:t>
      </w:r>
    </w:p>
    <w:p w:rsidR="001B0302" w:rsidRDefault="00364AAE" w:rsidP="00474DFB">
      <w:pPr>
        <w:pStyle w:val="42"/>
        <w:numPr>
          <w:ilvl w:val="0"/>
          <w:numId w:val="20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 xml:space="preserve">Участвует в международном сотрудничестве и организовывает </w:t>
      </w:r>
      <w:r>
        <w:rPr>
          <w:rStyle w:val="22"/>
        </w:rPr>
        <w:t xml:space="preserve">выполнение </w:t>
      </w:r>
      <w:r>
        <w:rPr>
          <w:rStyle w:val="1"/>
        </w:rPr>
        <w:t xml:space="preserve">международных договоров по вопросам безопасности, гигиены труда </w:t>
      </w:r>
      <w:r>
        <w:rPr>
          <w:rStyle w:val="22"/>
        </w:rPr>
        <w:t xml:space="preserve">и </w:t>
      </w:r>
      <w:r>
        <w:rPr>
          <w:rStyle w:val="1"/>
        </w:rPr>
        <w:t xml:space="preserve">производственной среды, изучает, обобщает и распространяет мировой опыт </w:t>
      </w:r>
      <w:r>
        <w:rPr>
          <w:rStyle w:val="22"/>
        </w:rPr>
        <w:t xml:space="preserve">по этим </w:t>
      </w:r>
      <w:r>
        <w:rPr>
          <w:rStyle w:val="1"/>
        </w:rPr>
        <w:t>вопросам, разрабатывает и предоставляет в установленном порядке предложения по совершенствованию и постепенном</w:t>
      </w:r>
      <w:r>
        <w:rPr>
          <w:rStyle w:val="1"/>
        </w:rPr>
        <w:t xml:space="preserve">у приближению </w:t>
      </w:r>
      <w:r>
        <w:rPr>
          <w:rStyle w:val="22"/>
        </w:rPr>
        <w:t xml:space="preserve">действующего </w:t>
      </w:r>
      <w:r>
        <w:rPr>
          <w:rStyle w:val="1"/>
        </w:rPr>
        <w:t xml:space="preserve">законодательства об охране труда к соответствующим </w:t>
      </w:r>
      <w:r>
        <w:rPr>
          <w:rStyle w:val="22"/>
        </w:rPr>
        <w:t xml:space="preserve">международным </w:t>
      </w:r>
      <w:r>
        <w:rPr>
          <w:rStyle w:val="1"/>
        </w:rPr>
        <w:t>нормам;</w:t>
      </w:r>
    </w:p>
    <w:p w:rsidR="001B0302" w:rsidRDefault="00364AAE" w:rsidP="00474DFB">
      <w:pPr>
        <w:pStyle w:val="42"/>
        <w:numPr>
          <w:ilvl w:val="0"/>
          <w:numId w:val="20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 xml:space="preserve">Привлекает к выполнению отдельных работ, участию в изучении </w:t>
      </w:r>
      <w:r>
        <w:rPr>
          <w:rStyle w:val="22"/>
        </w:rPr>
        <w:t xml:space="preserve">отдельных </w:t>
      </w:r>
      <w:r>
        <w:rPr>
          <w:rStyle w:val="1"/>
        </w:rPr>
        <w:t xml:space="preserve">вопросов ученых и специалистов (по их согласию), экспертов, </w:t>
      </w:r>
      <w:r>
        <w:rPr>
          <w:rStyle w:val="22"/>
        </w:rPr>
        <w:t xml:space="preserve">работников </w:t>
      </w:r>
      <w:r>
        <w:rPr>
          <w:rStyle w:val="1"/>
        </w:rPr>
        <w:t>органов исполн</w:t>
      </w:r>
      <w:r>
        <w:rPr>
          <w:rStyle w:val="1"/>
        </w:rPr>
        <w:t>ительной власти и местного самоуправления;</w:t>
      </w:r>
    </w:p>
    <w:p w:rsidR="001B0302" w:rsidRDefault="00364AAE" w:rsidP="00474DFB">
      <w:pPr>
        <w:pStyle w:val="42"/>
        <w:numPr>
          <w:ilvl w:val="0"/>
          <w:numId w:val="20"/>
        </w:numPr>
        <w:spacing w:before="0" w:after="0" w:line="276" w:lineRule="auto"/>
        <w:ind w:left="20" w:firstLine="700"/>
      </w:pPr>
      <w:r>
        <w:rPr>
          <w:rStyle w:val="22"/>
        </w:rPr>
        <w:t xml:space="preserve"> </w:t>
      </w:r>
      <w:r>
        <w:rPr>
          <w:rStyle w:val="1"/>
        </w:rPr>
        <w:t>Созывает совещания, создает комиссии и рабочие группы;</w:t>
      </w:r>
    </w:p>
    <w:p w:rsidR="001B0302" w:rsidRDefault="00364AAE" w:rsidP="003E3A38">
      <w:pPr>
        <w:pStyle w:val="42"/>
        <w:numPr>
          <w:ilvl w:val="0"/>
          <w:numId w:val="20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 xml:space="preserve">Использует в установленном порядке соответствующие </w:t>
      </w:r>
      <w:r>
        <w:rPr>
          <w:rStyle w:val="22"/>
        </w:rPr>
        <w:t xml:space="preserve">информационные </w:t>
      </w:r>
      <w:r>
        <w:rPr>
          <w:rStyle w:val="1"/>
        </w:rPr>
        <w:t xml:space="preserve">базы данных органов исполнительной власти, в том числе </w:t>
      </w:r>
      <w:r>
        <w:rPr>
          <w:rStyle w:val="22"/>
        </w:rPr>
        <w:t xml:space="preserve">правительственные, </w:t>
      </w:r>
      <w:r>
        <w:rPr>
          <w:rStyle w:val="1"/>
        </w:rPr>
        <w:t xml:space="preserve">системы связи и </w:t>
      </w:r>
      <w:r>
        <w:rPr>
          <w:rStyle w:val="1"/>
        </w:rPr>
        <w:t xml:space="preserve">коммуникаций, сети специальной связи и </w:t>
      </w:r>
      <w:r>
        <w:rPr>
          <w:rStyle w:val="22"/>
        </w:rPr>
        <w:t xml:space="preserve">другие </w:t>
      </w:r>
      <w:r>
        <w:rPr>
          <w:rStyle w:val="1"/>
        </w:rPr>
        <w:t>технические средства;</w:t>
      </w:r>
    </w:p>
    <w:p w:rsidR="001B0302" w:rsidRDefault="00364AAE" w:rsidP="00474DFB">
      <w:pPr>
        <w:pStyle w:val="42"/>
        <w:numPr>
          <w:ilvl w:val="0"/>
          <w:numId w:val="20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Осуществляет комплексные проверки с участием других </w:t>
      </w:r>
      <w:r>
        <w:rPr>
          <w:rStyle w:val="22"/>
        </w:rPr>
        <w:t xml:space="preserve">органов </w:t>
      </w:r>
      <w:r>
        <w:rPr>
          <w:rStyle w:val="1"/>
        </w:rPr>
        <w:t>исполнительной власти;</w:t>
      </w:r>
    </w:p>
    <w:p w:rsidR="001B0302" w:rsidRDefault="00364AAE" w:rsidP="00474DFB">
      <w:pPr>
        <w:pStyle w:val="42"/>
        <w:numPr>
          <w:ilvl w:val="0"/>
          <w:numId w:val="20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Представляет Совет Министров Донецкой Народной </w:t>
      </w:r>
      <w:r>
        <w:rPr>
          <w:rStyle w:val="22"/>
        </w:rPr>
        <w:t xml:space="preserve">Республики, </w:t>
      </w:r>
      <w:r>
        <w:rPr>
          <w:rStyle w:val="1"/>
        </w:rPr>
        <w:t xml:space="preserve">по поручению Главы Донецкой Народной Республики, в </w:t>
      </w:r>
      <w:r>
        <w:rPr>
          <w:rStyle w:val="22"/>
        </w:rPr>
        <w:t xml:space="preserve">международных </w:t>
      </w:r>
      <w:r>
        <w:rPr>
          <w:rStyle w:val="1"/>
        </w:rPr>
        <w:t>организациях и во время заключения международных договоров;</w:t>
      </w:r>
    </w:p>
    <w:p w:rsidR="001B0302" w:rsidRDefault="00364AAE" w:rsidP="00474DFB">
      <w:pPr>
        <w:pStyle w:val="42"/>
        <w:numPr>
          <w:ilvl w:val="0"/>
          <w:numId w:val="20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Организовывает и проводит издательскую деятельность </w:t>
      </w:r>
      <w:r>
        <w:rPr>
          <w:rStyle w:val="3"/>
        </w:rPr>
        <w:t xml:space="preserve">для </w:t>
      </w:r>
      <w:r>
        <w:rPr>
          <w:rStyle w:val="1"/>
        </w:rPr>
        <w:t xml:space="preserve">освещения политики в сфере промышленной безопасности, охраны </w:t>
      </w:r>
      <w:r>
        <w:rPr>
          <w:rStyle w:val="22"/>
        </w:rPr>
        <w:t xml:space="preserve">труда </w:t>
      </w:r>
      <w:r>
        <w:rPr>
          <w:rStyle w:val="3"/>
        </w:rPr>
        <w:t xml:space="preserve">и </w:t>
      </w:r>
      <w:r>
        <w:rPr>
          <w:rStyle w:val="1"/>
        </w:rPr>
        <w:t>горно</w:t>
      </w:r>
      <w:r>
        <w:rPr>
          <w:rStyle w:val="1"/>
        </w:rPr>
        <w:t>го надзора;</w:t>
      </w:r>
    </w:p>
    <w:p w:rsidR="001B0302" w:rsidRDefault="00364AAE" w:rsidP="00474DFB">
      <w:pPr>
        <w:pStyle w:val="42"/>
        <w:spacing w:before="0" w:after="0" w:line="276" w:lineRule="auto"/>
        <w:ind w:left="20" w:firstLine="700"/>
      </w:pPr>
      <w:r>
        <w:rPr>
          <w:rStyle w:val="1"/>
        </w:rPr>
        <w:t>4.</w:t>
      </w:r>
      <w:r>
        <w:rPr>
          <w:rStyle w:val="22"/>
        </w:rPr>
        <w:t>1.1</w:t>
      </w:r>
      <w:r>
        <w:rPr>
          <w:rStyle w:val="1"/>
        </w:rPr>
        <w:t xml:space="preserve">2. Осуществляет защиту своих прав и законных интересов в </w:t>
      </w:r>
      <w:r>
        <w:rPr>
          <w:rStyle w:val="22"/>
        </w:rPr>
        <w:t>суде;</w:t>
      </w:r>
    </w:p>
    <w:p w:rsidR="001B0302" w:rsidRDefault="00364AAE" w:rsidP="003E3A38">
      <w:pPr>
        <w:pStyle w:val="42"/>
        <w:numPr>
          <w:ilvl w:val="0"/>
          <w:numId w:val="21"/>
        </w:numPr>
        <w:tabs>
          <w:tab w:val="left" w:pos="1701"/>
        </w:tabs>
        <w:spacing w:before="0" w:after="0" w:line="276" w:lineRule="auto"/>
        <w:ind w:left="20" w:right="20" w:firstLine="700"/>
      </w:pPr>
      <w:r>
        <w:rPr>
          <w:rStyle w:val="22"/>
        </w:rPr>
        <w:lastRenderedPageBreak/>
        <w:t xml:space="preserve"> </w:t>
      </w:r>
      <w:r>
        <w:rPr>
          <w:rStyle w:val="1"/>
        </w:rPr>
        <w:t xml:space="preserve">Аннулирует, приостанавливает, прекращает действие </w:t>
      </w:r>
      <w:r>
        <w:rPr>
          <w:rStyle w:val="22"/>
        </w:rPr>
        <w:t xml:space="preserve">выданных </w:t>
      </w:r>
      <w:r>
        <w:rPr>
          <w:rStyle w:val="1"/>
        </w:rPr>
        <w:t xml:space="preserve">Комитетом разрешений и лицензий, в случаях, </w:t>
      </w:r>
      <w:r>
        <w:rPr>
          <w:rStyle w:val="22"/>
        </w:rPr>
        <w:t xml:space="preserve">установленных </w:t>
      </w:r>
      <w:r>
        <w:rPr>
          <w:rStyle w:val="1"/>
        </w:rPr>
        <w:t>законодательством;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22"/>
        </w:rPr>
        <w:t>4.1.1</w:t>
      </w:r>
      <w:r>
        <w:rPr>
          <w:rStyle w:val="1"/>
        </w:rPr>
        <w:t>4. Осуществляет государственный на</w:t>
      </w:r>
      <w:r>
        <w:rPr>
          <w:rStyle w:val="1"/>
        </w:rPr>
        <w:t xml:space="preserve">дзор за ведением </w:t>
      </w:r>
      <w:r>
        <w:rPr>
          <w:rStyle w:val="22"/>
        </w:rPr>
        <w:t xml:space="preserve">работ </w:t>
      </w:r>
      <w:r>
        <w:rPr>
          <w:rStyle w:val="3"/>
        </w:rPr>
        <w:t xml:space="preserve">по </w:t>
      </w:r>
      <w:r>
        <w:rPr>
          <w:rStyle w:val="1"/>
        </w:rPr>
        <w:t xml:space="preserve">геологическому изучению недр, их использованием и охраной, </w:t>
      </w:r>
      <w:r>
        <w:rPr>
          <w:rStyle w:val="22"/>
        </w:rPr>
        <w:t xml:space="preserve">а </w:t>
      </w:r>
      <w:r>
        <w:rPr>
          <w:rStyle w:val="3"/>
        </w:rPr>
        <w:t xml:space="preserve">также </w:t>
      </w:r>
      <w:r>
        <w:rPr>
          <w:rStyle w:val="1"/>
        </w:rPr>
        <w:t>использованием и переработкой минерального сырья и проверяет:</w:t>
      </w:r>
    </w:p>
    <w:p w:rsidR="001B0302" w:rsidRDefault="00364AAE" w:rsidP="00474DFB">
      <w:pPr>
        <w:pStyle w:val="42"/>
        <w:numPr>
          <w:ilvl w:val="0"/>
          <w:numId w:val="22"/>
        </w:numPr>
        <w:spacing w:before="0" w:after="0" w:line="276" w:lineRule="auto"/>
        <w:ind w:left="20" w:right="20" w:firstLine="700"/>
      </w:pPr>
      <w:r>
        <w:rPr>
          <w:rStyle w:val="3"/>
        </w:rPr>
        <w:t xml:space="preserve"> </w:t>
      </w:r>
      <w:r>
        <w:rPr>
          <w:rStyle w:val="1"/>
        </w:rPr>
        <w:t xml:space="preserve">полноту изучения месторождений полезных </w:t>
      </w:r>
      <w:r>
        <w:rPr>
          <w:rStyle w:val="3"/>
        </w:rPr>
        <w:t xml:space="preserve">ископаемых, </w:t>
      </w:r>
      <w:r>
        <w:rPr>
          <w:rStyle w:val="1"/>
        </w:rPr>
        <w:t>горнотехнических, инженерно-геологических, гидро</w:t>
      </w:r>
      <w:r>
        <w:rPr>
          <w:rStyle w:val="1"/>
        </w:rPr>
        <w:t xml:space="preserve">геологических </w:t>
      </w:r>
      <w:r>
        <w:rPr>
          <w:rStyle w:val="3"/>
        </w:rPr>
        <w:t xml:space="preserve">и других </w:t>
      </w:r>
      <w:r>
        <w:rPr>
          <w:rStyle w:val="22"/>
        </w:rPr>
        <w:t xml:space="preserve">условий их </w:t>
      </w:r>
      <w:r>
        <w:rPr>
          <w:rStyle w:val="1"/>
        </w:rPr>
        <w:t xml:space="preserve">разработки, строительства и эксплуатации подземных </w:t>
      </w:r>
      <w:r>
        <w:rPr>
          <w:rStyle w:val="3"/>
        </w:rPr>
        <w:t xml:space="preserve">сооружений, </w:t>
      </w:r>
      <w:r>
        <w:rPr>
          <w:rStyle w:val="22"/>
        </w:rPr>
        <w:t xml:space="preserve">захоронения </w:t>
      </w:r>
      <w:r>
        <w:rPr>
          <w:rStyle w:val="1"/>
        </w:rPr>
        <w:t>вредных веществ и отходов производства;</w:t>
      </w:r>
    </w:p>
    <w:p w:rsidR="001B0302" w:rsidRDefault="00364AAE" w:rsidP="00474DFB">
      <w:pPr>
        <w:pStyle w:val="42"/>
        <w:numPr>
          <w:ilvl w:val="0"/>
          <w:numId w:val="22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 xml:space="preserve">своевременность и правильность ввода в </w:t>
      </w:r>
      <w:r>
        <w:rPr>
          <w:rStyle w:val="3"/>
        </w:rPr>
        <w:t xml:space="preserve">эксплуатацию </w:t>
      </w:r>
      <w:r>
        <w:rPr>
          <w:rStyle w:val="22"/>
        </w:rPr>
        <w:t xml:space="preserve">разведанных </w:t>
      </w:r>
      <w:r>
        <w:rPr>
          <w:rStyle w:val="1"/>
        </w:rPr>
        <w:t>месторождений полезных ископаемых;</w:t>
      </w:r>
    </w:p>
    <w:p w:rsidR="001B0302" w:rsidRDefault="00364AAE" w:rsidP="00474DFB">
      <w:pPr>
        <w:pStyle w:val="42"/>
        <w:numPr>
          <w:ilvl w:val="0"/>
          <w:numId w:val="22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 xml:space="preserve">выполнение требований относительно охраны </w:t>
      </w:r>
      <w:r>
        <w:rPr>
          <w:rStyle w:val="22"/>
        </w:rPr>
        <w:t xml:space="preserve">недр </w:t>
      </w:r>
      <w:r>
        <w:rPr>
          <w:rStyle w:val="3"/>
        </w:rPr>
        <w:t xml:space="preserve">при ведении </w:t>
      </w:r>
      <w:r>
        <w:rPr>
          <w:rStyle w:val="1"/>
        </w:rPr>
        <w:t xml:space="preserve">работ </w:t>
      </w:r>
      <w:r>
        <w:rPr>
          <w:rStyle w:val="22"/>
        </w:rPr>
        <w:t xml:space="preserve">по </w:t>
      </w:r>
      <w:r>
        <w:rPr>
          <w:rStyle w:val="1"/>
        </w:rPr>
        <w:t xml:space="preserve">их изучению, установлении кондиций на </w:t>
      </w:r>
      <w:r>
        <w:rPr>
          <w:rStyle w:val="22"/>
        </w:rPr>
        <w:t xml:space="preserve">минеральное </w:t>
      </w:r>
      <w:r>
        <w:rPr>
          <w:rStyle w:val="3"/>
        </w:rPr>
        <w:t xml:space="preserve">сырье и </w:t>
      </w:r>
      <w:r>
        <w:rPr>
          <w:rStyle w:val="22"/>
        </w:rPr>
        <w:t xml:space="preserve">эксплуатации </w:t>
      </w:r>
      <w:r>
        <w:rPr>
          <w:rStyle w:val="1"/>
        </w:rPr>
        <w:t>месторождений полезных ископаемых;</w:t>
      </w:r>
    </w:p>
    <w:p w:rsidR="001B0302" w:rsidRDefault="00364AAE" w:rsidP="00474DFB">
      <w:pPr>
        <w:pStyle w:val="42"/>
        <w:numPr>
          <w:ilvl w:val="0"/>
          <w:numId w:val="22"/>
        </w:numPr>
        <w:spacing w:before="0" w:after="0" w:line="276" w:lineRule="auto"/>
        <w:ind w:left="20" w:firstLine="700"/>
      </w:pPr>
      <w:r>
        <w:rPr>
          <w:rStyle w:val="22"/>
        </w:rPr>
        <w:t xml:space="preserve"> </w:t>
      </w:r>
      <w:r>
        <w:rPr>
          <w:rStyle w:val="1"/>
        </w:rPr>
        <w:t xml:space="preserve">правильность разработки месторождений полезных </w:t>
      </w:r>
      <w:r>
        <w:rPr>
          <w:rStyle w:val="3"/>
        </w:rPr>
        <w:t>ископаемых.</w:t>
      </w:r>
    </w:p>
    <w:p w:rsidR="001B0302" w:rsidRDefault="00364AAE" w:rsidP="00474DFB">
      <w:pPr>
        <w:pStyle w:val="42"/>
        <w:numPr>
          <w:ilvl w:val="0"/>
          <w:numId w:val="22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>полноту добычи оценен</w:t>
      </w:r>
      <w:r>
        <w:rPr>
          <w:rStyle w:val="1"/>
        </w:rPr>
        <w:t xml:space="preserve">ных запасов полезных </w:t>
      </w:r>
      <w:r>
        <w:rPr>
          <w:rStyle w:val="3"/>
        </w:rPr>
        <w:t xml:space="preserve">ископаемых и </w:t>
      </w:r>
      <w:r>
        <w:rPr>
          <w:rStyle w:val="1"/>
        </w:rPr>
        <w:t>имеющихся в них компонентов;</w:t>
      </w:r>
    </w:p>
    <w:p w:rsidR="001B0302" w:rsidRDefault="00364AAE" w:rsidP="00474DFB">
      <w:pPr>
        <w:pStyle w:val="42"/>
        <w:numPr>
          <w:ilvl w:val="0"/>
          <w:numId w:val="22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 xml:space="preserve">соблюдение установленного порядка учета </w:t>
      </w:r>
      <w:r>
        <w:rPr>
          <w:rStyle w:val="22"/>
        </w:rPr>
        <w:t xml:space="preserve">запасов </w:t>
      </w:r>
      <w:r>
        <w:rPr>
          <w:rStyle w:val="3"/>
        </w:rPr>
        <w:t xml:space="preserve">полезных </w:t>
      </w:r>
      <w:r>
        <w:rPr>
          <w:rStyle w:val="1"/>
        </w:rPr>
        <w:t>ископаемых, обоснованность и своевременность их списания;</w:t>
      </w:r>
    </w:p>
    <w:p w:rsidR="001B0302" w:rsidRDefault="00364AAE" w:rsidP="00474DFB">
      <w:pPr>
        <w:pStyle w:val="42"/>
        <w:numPr>
          <w:ilvl w:val="0"/>
          <w:numId w:val="22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 xml:space="preserve">соблюдение правил проведения геологических и </w:t>
      </w:r>
      <w:r>
        <w:rPr>
          <w:rStyle w:val="3"/>
        </w:rPr>
        <w:t xml:space="preserve">маркшейдерских </w:t>
      </w:r>
      <w:r>
        <w:rPr>
          <w:rStyle w:val="1"/>
        </w:rPr>
        <w:t>работ во время р</w:t>
      </w:r>
      <w:r>
        <w:rPr>
          <w:rStyle w:val="1"/>
        </w:rPr>
        <w:t>азработки месторождений полезных ископаемых;</w:t>
      </w:r>
    </w:p>
    <w:p w:rsidR="001B0302" w:rsidRDefault="00364AAE" w:rsidP="00474DFB">
      <w:pPr>
        <w:pStyle w:val="42"/>
        <w:numPr>
          <w:ilvl w:val="0"/>
          <w:numId w:val="22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 xml:space="preserve">соблюдение правил и технологий переработки </w:t>
      </w:r>
      <w:r w:rsidR="00456F52">
        <w:rPr>
          <w:rStyle w:val="3"/>
        </w:rPr>
        <w:t>минерального с</w:t>
      </w:r>
      <w:r>
        <w:rPr>
          <w:rStyle w:val="3"/>
        </w:rPr>
        <w:t xml:space="preserve">ырья </w:t>
      </w:r>
      <w:r>
        <w:rPr>
          <w:rStyle w:val="1"/>
        </w:rPr>
        <w:t xml:space="preserve">с целью обеспечения более полного изъятия полезных </w:t>
      </w:r>
      <w:r>
        <w:rPr>
          <w:rStyle w:val="3"/>
        </w:rPr>
        <w:t xml:space="preserve">компонентов и </w:t>
      </w:r>
      <w:r>
        <w:rPr>
          <w:rStyle w:val="22"/>
        </w:rPr>
        <w:t xml:space="preserve">улучшения </w:t>
      </w:r>
      <w:r>
        <w:rPr>
          <w:rStyle w:val="1"/>
        </w:rPr>
        <w:t>качества конечной продукции;</w:t>
      </w:r>
    </w:p>
    <w:p w:rsidR="001B0302" w:rsidRDefault="00364AAE" w:rsidP="00474DFB">
      <w:pPr>
        <w:pStyle w:val="42"/>
        <w:numPr>
          <w:ilvl w:val="0"/>
          <w:numId w:val="22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 xml:space="preserve">правильность и своевременность проведения </w:t>
      </w:r>
      <w:r>
        <w:rPr>
          <w:rStyle w:val="22"/>
        </w:rPr>
        <w:t xml:space="preserve">мероприятий, </w:t>
      </w:r>
      <w:r>
        <w:rPr>
          <w:rStyle w:val="3"/>
        </w:rPr>
        <w:t xml:space="preserve">которые </w:t>
      </w:r>
      <w:r>
        <w:rPr>
          <w:rStyle w:val="1"/>
        </w:rPr>
        <w:t xml:space="preserve">гарантируют безопасность людей, имущества и окружающей </w:t>
      </w:r>
      <w:r>
        <w:rPr>
          <w:rStyle w:val="22"/>
        </w:rPr>
        <w:t xml:space="preserve">среды, </w:t>
      </w:r>
      <w:r>
        <w:rPr>
          <w:rStyle w:val="3"/>
        </w:rPr>
        <w:t xml:space="preserve">горных </w:t>
      </w:r>
      <w:r>
        <w:rPr>
          <w:rStyle w:val="1"/>
        </w:rPr>
        <w:t xml:space="preserve">выработок и скважин от вредного влияния работ, связанных с </w:t>
      </w:r>
      <w:r>
        <w:rPr>
          <w:rStyle w:val="3"/>
        </w:rPr>
        <w:t xml:space="preserve">пользованием </w:t>
      </w:r>
      <w:r>
        <w:rPr>
          <w:rStyle w:val="22"/>
        </w:rPr>
        <w:t>недрами;</w:t>
      </w:r>
    </w:p>
    <w:p w:rsidR="001B0302" w:rsidRDefault="00364AAE" w:rsidP="00474DFB">
      <w:pPr>
        <w:pStyle w:val="42"/>
        <w:numPr>
          <w:ilvl w:val="0"/>
          <w:numId w:val="22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rPr>
          <w:rStyle w:val="1"/>
        </w:rPr>
        <w:t xml:space="preserve">решение других вопросов относительно надзора за </w:t>
      </w:r>
      <w:r>
        <w:rPr>
          <w:rStyle w:val="3"/>
        </w:rPr>
        <w:t xml:space="preserve">использованием </w:t>
      </w:r>
      <w:r>
        <w:rPr>
          <w:rStyle w:val="22"/>
        </w:rPr>
        <w:t xml:space="preserve">и </w:t>
      </w:r>
      <w:r>
        <w:rPr>
          <w:rStyle w:val="1"/>
        </w:rPr>
        <w:t>охраной недр в пред</w:t>
      </w:r>
      <w:r>
        <w:rPr>
          <w:rStyle w:val="1"/>
        </w:rPr>
        <w:t>елах своих полномочий.</w:t>
      </w:r>
    </w:p>
    <w:p w:rsidR="001B0302" w:rsidRDefault="00364AAE" w:rsidP="00456F52">
      <w:pPr>
        <w:pStyle w:val="42"/>
        <w:numPr>
          <w:ilvl w:val="0"/>
          <w:numId w:val="19"/>
        </w:numPr>
        <w:tabs>
          <w:tab w:val="left" w:pos="1417"/>
        </w:tabs>
        <w:spacing w:before="0" w:after="0" w:line="276" w:lineRule="auto"/>
        <w:ind w:left="20" w:right="20" w:firstLine="700"/>
      </w:pPr>
      <w:r>
        <w:rPr>
          <w:rStyle w:val="1"/>
        </w:rPr>
        <w:t xml:space="preserve">Решения, принятые Комитетом в пределах его </w:t>
      </w:r>
      <w:r>
        <w:rPr>
          <w:rStyle w:val="3"/>
        </w:rPr>
        <w:t xml:space="preserve">компетенции, </w:t>
      </w:r>
      <w:r>
        <w:rPr>
          <w:rStyle w:val="1"/>
        </w:rPr>
        <w:t xml:space="preserve">обязательны для исполнения всеми министерствами, другими </w:t>
      </w:r>
      <w:r>
        <w:rPr>
          <w:rStyle w:val="3"/>
        </w:rPr>
        <w:t xml:space="preserve">органами </w:t>
      </w:r>
      <w:r>
        <w:rPr>
          <w:rStyle w:val="1"/>
        </w:rPr>
        <w:t xml:space="preserve">исполнительной власти, их территориальными органами, органами </w:t>
      </w:r>
      <w:r>
        <w:rPr>
          <w:rStyle w:val="3"/>
        </w:rPr>
        <w:t>местного</w:t>
      </w:r>
      <w:r w:rsidR="00456F52">
        <w:t xml:space="preserve"> </w:t>
      </w:r>
      <w:r>
        <w:rPr>
          <w:rStyle w:val="1"/>
        </w:rPr>
        <w:t>самоуправления</w:t>
      </w:r>
      <w:r>
        <w:rPr>
          <w:rStyle w:val="1"/>
        </w:rPr>
        <w:t>, юридическими и физическими лицами, которые в соответствии с законодательством используют наемный труд.</w:t>
      </w:r>
    </w:p>
    <w:p w:rsidR="001B0302" w:rsidRDefault="00364AAE" w:rsidP="00474DFB">
      <w:pPr>
        <w:pStyle w:val="42"/>
        <w:numPr>
          <w:ilvl w:val="0"/>
          <w:numId w:val="19"/>
        </w:numPr>
        <w:tabs>
          <w:tab w:val="left" w:pos="1431"/>
        </w:tabs>
        <w:spacing w:before="0" w:after="0" w:line="276" w:lineRule="auto"/>
        <w:ind w:left="20" w:right="20" w:firstLine="700"/>
      </w:pPr>
      <w:r>
        <w:rPr>
          <w:rStyle w:val="1"/>
        </w:rPr>
        <w:t>Должностные лица Комитета при исполнении своих обязанностей имеют право:</w:t>
      </w:r>
    </w:p>
    <w:p w:rsidR="001B0302" w:rsidRDefault="00364AAE" w:rsidP="00474DFB">
      <w:pPr>
        <w:pStyle w:val="42"/>
        <w:numPr>
          <w:ilvl w:val="0"/>
          <w:numId w:val="23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Беспрепятственно, при наличии удостоверений установленного образца и копии пр</w:t>
      </w:r>
      <w:r>
        <w:rPr>
          <w:rStyle w:val="1"/>
        </w:rPr>
        <w:t>иказа (распоряжения) Председателя Комитета (заместителя Председателя Комитета) или руководителя структурного подразделения Комитета посещать в целях осуществления мероприятий государственного надзора субъектов хозяйствования, которые в соответствии с закон</w:t>
      </w:r>
      <w:r>
        <w:rPr>
          <w:rStyle w:val="1"/>
        </w:rPr>
        <w:t>одательством используют наемный труд, и осуществлять в присутствии работодателя или его представителя проверку соблюдения законодательства по вопросам, отнесенным к их компетенции;</w:t>
      </w:r>
    </w:p>
    <w:p w:rsidR="001B0302" w:rsidRDefault="00364AAE" w:rsidP="00474DFB">
      <w:pPr>
        <w:pStyle w:val="42"/>
        <w:numPr>
          <w:ilvl w:val="0"/>
          <w:numId w:val="23"/>
        </w:numPr>
        <w:spacing w:before="0" w:after="0" w:line="276" w:lineRule="auto"/>
        <w:ind w:left="20" w:right="20" w:firstLine="700"/>
      </w:pPr>
      <w:r>
        <w:rPr>
          <w:rStyle w:val="1"/>
        </w:rPr>
        <w:lastRenderedPageBreak/>
        <w:t xml:space="preserve"> Получать от работодателей и должностных лиц письменные или устные объяснен</w:t>
      </w:r>
      <w:r>
        <w:rPr>
          <w:rStyle w:val="1"/>
        </w:rPr>
        <w:t>ия, заключения экспертных обследований, аудитов, материалы и информацию по вопросам, относящимся к компетенции Комитета, отчеты об уровне и состоянии профилактической работы, причинах нарушений законодательства и о принятии мер по их устранению;</w:t>
      </w:r>
    </w:p>
    <w:p w:rsidR="001B0302" w:rsidRDefault="00364AAE" w:rsidP="00474DFB">
      <w:pPr>
        <w:pStyle w:val="42"/>
        <w:numPr>
          <w:ilvl w:val="0"/>
          <w:numId w:val="23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Выдавать </w:t>
      </w:r>
      <w:r>
        <w:rPr>
          <w:rStyle w:val="1"/>
        </w:rPr>
        <w:t xml:space="preserve">в установленном порядке работодателям, руководителям и другим должностным лицам юридических и физических лиц, которые согласно законодательству используют наемный труд, министерствам и другим органам исполнительной власти, местным администрациям и органам </w:t>
      </w:r>
      <w:r>
        <w:rPr>
          <w:rStyle w:val="1"/>
        </w:rPr>
        <w:t>местного самоуправления обязательные к исполнению предписания (распоряжения) об устранении нарушений в сфере промышленной безопасности, охраны труда, норм и правил ведения работ во время геологического изучения недр, их использования и охраны;</w:t>
      </w:r>
    </w:p>
    <w:p w:rsidR="001B0302" w:rsidRDefault="00364AAE" w:rsidP="00474DFB">
      <w:pPr>
        <w:pStyle w:val="42"/>
        <w:numPr>
          <w:ilvl w:val="0"/>
          <w:numId w:val="23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Запрещать, </w:t>
      </w:r>
      <w:r>
        <w:rPr>
          <w:rStyle w:val="1"/>
        </w:rPr>
        <w:t>приостанавливать, прекращать, ограничивать эксплуатацию предприятий, отдельных производств, цехов, участков, рабочих мест, зданий, сооружений, помещений и других производственных объектов, изготовление и эксплуатацию машин, механизмов, оборудования, трансп</w:t>
      </w:r>
      <w:r>
        <w:rPr>
          <w:rStyle w:val="1"/>
        </w:rPr>
        <w:t>ортных и других средств труда, выполнение определенных работ, в том числе связанных с пользованием недрами, применением новых опасных веществ, реализацию продукции путем выдачи соответствующего документа о запрете в случаях, предусмотренных законодательств</w:t>
      </w:r>
      <w:r>
        <w:rPr>
          <w:rStyle w:val="1"/>
        </w:rPr>
        <w:t>ом;</w:t>
      </w:r>
    </w:p>
    <w:p w:rsidR="001B0302" w:rsidRDefault="00364AAE" w:rsidP="00474DFB">
      <w:pPr>
        <w:pStyle w:val="42"/>
        <w:numPr>
          <w:ilvl w:val="0"/>
          <w:numId w:val="23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Привлекать, в пределах компетенции, к административной ответственности виновных лиц за нарушение законодательства об охране труда и промышленной безопасности, за создание препятствий в деятельности должностных лиц Комитета;</w:t>
      </w:r>
    </w:p>
    <w:p w:rsidR="001B0302" w:rsidRDefault="00364AAE" w:rsidP="00474DFB">
      <w:pPr>
        <w:pStyle w:val="42"/>
        <w:numPr>
          <w:ilvl w:val="0"/>
          <w:numId w:val="23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Направлять работодателям п</w:t>
      </w:r>
      <w:r>
        <w:rPr>
          <w:rStyle w:val="1"/>
        </w:rPr>
        <w:t>редставления о несоответствии отдельных должностных лиц занимаемой должности, передавать материалы в правоохранительные органы для привлечения лиц, допустивших нарушение, к установленной законом ответственности;</w:t>
      </w:r>
    </w:p>
    <w:p w:rsidR="001B0302" w:rsidRDefault="00364AAE" w:rsidP="00456F52">
      <w:pPr>
        <w:pStyle w:val="42"/>
        <w:numPr>
          <w:ilvl w:val="0"/>
          <w:numId w:val="23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Устанавливать сроки на устранение нарушений</w:t>
      </w:r>
      <w:r>
        <w:rPr>
          <w:rStyle w:val="1"/>
        </w:rPr>
        <w:t xml:space="preserve"> правил безопасности и нормативных правовых актов по вопросам охраны труда и</w:t>
      </w:r>
      <w:r w:rsidR="00456F52">
        <w:t xml:space="preserve"> </w:t>
      </w:r>
      <w:r>
        <w:rPr>
          <w:rStyle w:val="1"/>
        </w:rPr>
        <w:t>промышленной безопасности, при условии разработки и выполнения дополнительных мер безопасности;</w:t>
      </w:r>
    </w:p>
    <w:p w:rsidR="001B0302" w:rsidRDefault="00364AAE" w:rsidP="00474DFB">
      <w:pPr>
        <w:pStyle w:val="42"/>
        <w:numPr>
          <w:ilvl w:val="0"/>
          <w:numId w:val="23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Давать указания о выводе людей с рабочих мест, в случае угрозы жизни и здоровью работников;</w:t>
      </w:r>
    </w:p>
    <w:p w:rsidR="001B0302" w:rsidRDefault="00364AAE" w:rsidP="00474DFB">
      <w:pPr>
        <w:pStyle w:val="42"/>
        <w:numPr>
          <w:ilvl w:val="0"/>
          <w:numId w:val="23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Выдавать работодателям предписания об отстранении от работы лиц, не прошедших в установленном порядке обучение безопасным методам и приемам выполнения работ, инст</w:t>
      </w:r>
      <w:r>
        <w:rPr>
          <w:rStyle w:val="1"/>
        </w:rPr>
        <w:t>руктаж по охране труда, стажировку на рабочих местах и проверку знаний требований охраны труда;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1"/>
        </w:rPr>
        <w:t xml:space="preserve">4.3.10. </w:t>
      </w:r>
      <w:r w:rsidR="00456F52">
        <w:rPr>
          <w:rStyle w:val="1"/>
        </w:rPr>
        <w:t>Запрещать</w:t>
      </w:r>
      <w:r>
        <w:rPr>
          <w:rStyle w:val="1"/>
        </w:rPr>
        <w:t xml:space="preserve"> использование и производство не имеющих сертификатов соответствия или не соответствующих требованиям охраны труда и промышленной безопасности </w:t>
      </w:r>
      <w:r>
        <w:rPr>
          <w:rStyle w:val="1"/>
        </w:rPr>
        <w:t>средств индивидуальной защиты, оборудования, машин, механизмов, материалов в случаях, предусмотренных законодательством;</w:t>
      </w:r>
    </w:p>
    <w:p w:rsidR="001B0302" w:rsidRDefault="00364AAE" w:rsidP="00474DFB">
      <w:pPr>
        <w:pStyle w:val="42"/>
        <w:numPr>
          <w:ilvl w:val="0"/>
          <w:numId w:val="24"/>
        </w:numPr>
        <w:tabs>
          <w:tab w:val="left" w:pos="1514"/>
        </w:tabs>
        <w:spacing w:before="0" w:after="0" w:line="276" w:lineRule="auto"/>
        <w:ind w:left="20" w:right="20" w:firstLine="700"/>
      </w:pPr>
      <w:r>
        <w:rPr>
          <w:rStyle w:val="1"/>
        </w:rPr>
        <w:lastRenderedPageBreak/>
        <w:t xml:space="preserve">. Ограничивать, временно запрещать (приостанавливать) или прекращать сброс в недра сточных вод, захоронение вредных веществ и отходов </w:t>
      </w:r>
      <w:r>
        <w:rPr>
          <w:rStyle w:val="1"/>
        </w:rPr>
        <w:t xml:space="preserve">производства при отсутствии проектов, предусматривающих меры, которые обеспечивают обезвреживание сточных вод, вредных веществ и отходов производства или локализацию их в определенных границах, а также предупреждают их проникновение в горные выработки, на </w:t>
      </w:r>
      <w:r>
        <w:rPr>
          <w:rStyle w:val="1"/>
        </w:rPr>
        <w:t>земную поверхность и в водные объекты;</w:t>
      </w:r>
    </w:p>
    <w:p w:rsidR="001B0302" w:rsidRDefault="00364AAE" w:rsidP="00474DFB">
      <w:pPr>
        <w:pStyle w:val="42"/>
        <w:numPr>
          <w:ilvl w:val="0"/>
          <w:numId w:val="25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Прекращать, приостанавливать или ограничивать право пользования недрами в случае нарушения основных требований в сфере охраны недр в случаях и порядке, предусмотренных законодательством;</w:t>
      </w:r>
    </w:p>
    <w:p w:rsidR="001B0302" w:rsidRDefault="00364AAE" w:rsidP="00474DFB">
      <w:pPr>
        <w:pStyle w:val="42"/>
        <w:numPr>
          <w:ilvl w:val="0"/>
          <w:numId w:val="25"/>
        </w:numPr>
        <w:spacing w:before="0" w:after="0" w:line="276" w:lineRule="auto"/>
        <w:ind w:left="20" w:right="20" w:firstLine="700"/>
        <w:rPr>
          <w:rStyle w:val="1"/>
        </w:rPr>
      </w:pPr>
      <w:r>
        <w:rPr>
          <w:rStyle w:val="1"/>
        </w:rPr>
        <w:t xml:space="preserve"> Давать обязательные для выпо</w:t>
      </w:r>
      <w:r>
        <w:rPr>
          <w:rStyle w:val="1"/>
        </w:rPr>
        <w:t>лнения указания (предписания) об устранении нарушений норм и правил ведения работ во время геологического изучения недр, их использования и охраны.</w:t>
      </w:r>
    </w:p>
    <w:p w:rsidR="00456F52" w:rsidRDefault="00456F52" w:rsidP="00456F52">
      <w:pPr>
        <w:pStyle w:val="42"/>
        <w:spacing w:before="0" w:after="0" w:line="276" w:lineRule="auto"/>
        <w:ind w:right="20"/>
      </w:pPr>
    </w:p>
    <w:p w:rsidR="001B0302" w:rsidRDefault="00364AAE" w:rsidP="00474DFB">
      <w:pPr>
        <w:pStyle w:val="20"/>
        <w:numPr>
          <w:ilvl w:val="0"/>
          <w:numId w:val="18"/>
        </w:numPr>
        <w:tabs>
          <w:tab w:val="left" w:pos="3835"/>
        </w:tabs>
        <w:spacing w:after="0" w:line="276" w:lineRule="auto"/>
        <w:ind w:left="3120"/>
        <w:jc w:val="both"/>
        <w:rPr>
          <w:rStyle w:val="21"/>
          <w:b/>
          <w:bCs/>
        </w:rPr>
      </w:pPr>
      <w:r>
        <w:rPr>
          <w:rStyle w:val="21"/>
          <w:b/>
          <w:bCs/>
        </w:rPr>
        <w:t>Организация деятельности</w:t>
      </w:r>
    </w:p>
    <w:p w:rsidR="00456F52" w:rsidRDefault="00456F52" w:rsidP="00456F52">
      <w:pPr>
        <w:pStyle w:val="20"/>
        <w:tabs>
          <w:tab w:val="left" w:pos="3835"/>
        </w:tabs>
        <w:spacing w:after="0" w:line="276" w:lineRule="auto"/>
        <w:jc w:val="both"/>
      </w:pPr>
    </w:p>
    <w:p w:rsidR="001B0302" w:rsidRDefault="00364AAE" w:rsidP="00474DFB">
      <w:pPr>
        <w:pStyle w:val="42"/>
        <w:numPr>
          <w:ilvl w:val="0"/>
          <w:numId w:val="26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Комитет возглавляет Председатель Государственного Комитета горного и технического надзора Донецкой Народной Республики (далее - Председатель Комитета), который назначается на должность и освобождается от должности Главой Донецкой Народной Республики.</w:t>
      </w:r>
    </w:p>
    <w:p w:rsidR="001B0302" w:rsidRDefault="00364AAE" w:rsidP="00474DFB">
      <w:pPr>
        <w:pStyle w:val="42"/>
        <w:numPr>
          <w:ilvl w:val="0"/>
          <w:numId w:val="26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Пре</w:t>
      </w:r>
      <w:r>
        <w:rPr>
          <w:rStyle w:val="1"/>
        </w:rPr>
        <w:t>дседатель Комитета имеет двух заместителей Председателя Комитета, которых он назначает и освобождает от должности; и одного Первого заместителя Председателя Комитета, который назначается и освобождается от должности Главой Донецкой Народной Республики по п</w:t>
      </w:r>
      <w:r>
        <w:rPr>
          <w:rStyle w:val="1"/>
        </w:rPr>
        <w:t>редставлению Председателя Комитета.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00"/>
      </w:pPr>
      <w:r>
        <w:rPr>
          <w:rStyle w:val="1"/>
        </w:rPr>
        <w:t>Распределение обязанностей между заместителями Председателя Комитета осуществляется путем издания соответствующего приказа по Комитету.</w:t>
      </w:r>
    </w:p>
    <w:p w:rsidR="001B0302" w:rsidRDefault="00364AAE" w:rsidP="00474DFB">
      <w:pPr>
        <w:pStyle w:val="42"/>
        <w:numPr>
          <w:ilvl w:val="0"/>
          <w:numId w:val="26"/>
        </w:numPr>
        <w:spacing w:before="0" w:after="0" w:line="276" w:lineRule="auto"/>
        <w:ind w:left="20" w:firstLine="700"/>
      </w:pPr>
      <w:r>
        <w:rPr>
          <w:rStyle w:val="1"/>
        </w:rPr>
        <w:t xml:space="preserve"> Председатель Комитета:</w:t>
      </w:r>
    </w:p>
    <w:p w:rsidR="001B0302" w:rsidRDefault="00364AAE" w:rsidP="00456F52">
      <w:pPr>
        <w:pStyle w:val="42"/>
        <w:numPr>
          <w:ilvl w:val="0"/>
          <w:numId w:val="27"/>
        </w:numPr>
        <w:tabs>
          <w:tab w:val="left" w:pos="1470"/>
        </w:tabs>
        <w:spacing w:before="0" w:after="0" w:line="276" w:lineRule="auto"/>
        <w:ind w:left="20" w:right="20" w:firstLine="700"/>
      </w:pPr>
      <w:r>
        <w:rPr>
          <w:rStyle w:val="1"/>
        </w:rPr>
        <w:t>Осуществляет руководство Комитетом, представляет Комитет в о</w:t>
      </w:r>
      <w:r>
        <w:rPr>
          <w:rStyle w:val="1"/>
        </w:rPr>
        <w:t>тношениях с другими органами исполнительной, законодательной и судебной</w:t>
      </w:r>
      <w:r w:rsidR="00456F52">
        <w:t xml:space="preserve"> </w:t>
      </w:r>
      <w:r>
        <w:rPr>
          <w:rStyle w:val="1"/>
        </w:rPr>
        <w:t>власти, предприятиями, учреждениями, организациями Донецкой Народной Республики, а также с международными организациями;</w:t>
      </w:r>
    </w:p>
    <w:p w:rsidR="001B0302" w:rsidRDefault="00364AAE" w:rsidP="00474DFB">
      <w:pPr>
        <w:pStyle w:val="42"/>
        <w:numPr>
          <w:ilvl w:val="0"/>
          <w:numId w:val="27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Вносит в установленном порядке на ра</w:t>
      </w:r>
      <w:r>
        <w:rPr>
          <w:rStyle w:val="1"/>
        </w:rPr>
        <w:t>ссмотрение Главе Донецкой Народной Республики и Совету Министров Донецкой Народной Республики проекты нормативных правовых актов и предложения по вопросам, входящим в компетенцию Комитета;</w:t>
      </w:r>
    </w:p>
    <w:p w:rsidR="001B0302" w:rsidRDefault="00364AAE" w:rsidP="00474DFB">
      <w:pPr>
        <w:pStyle w:val="42"/>
        <w:numPr>
          <w:ilvl w:val="0"/>
          <w:numId w:val="27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Обеспечивает выполнение Комитетом актов и поручений Главы Донецкой</w:t>
      </w:r>
      <w:r>
        <w:rPr>
          <w:rStyle w:val="1"/>
        </w:rPr>
        <w:t xml:space="preserve"> Народной Республики, актов Председателя Совета Министров Донецкой Народной Республики;</w:t>
      </w:r>
    </w:p>
    <w:p w:rsidR="001B0302" w:rsidRDefault="00364AAE" w:rsidP="00474DFB">
      <w:pPr>
        <w:pStyle w:val="42"/>
        <w:numPr>
          <w:ilvl w:val="0"/>
          <w:numId w:val="27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Утверждает в установленном порядке положения структурных подразделений Комитета, назначает на должность и освобождает от должности их руководителей;</w:t>
      </w:r>
    </w:p>
    <w:p w:rsidR="001B0302" w:rsidRDefault="00364AAE" w:rsidP="00474DFB">
      <w:pPr>
        <w:pStyle w:val="42"/>
        <w:numPr>
          <w:ilvl w:val="0"/>
          <w:numId w:val="27"/>
        </w:numPr>
        <w:spacing w:before="0" w:after="0" w:line="276" w:lineRule="auto"/>
        <w:ind w:left="20" w:firstLine="720"/>
      </w:pPr>
      <w:r>
        <w:rPr>
          <w:rStyle w:val="1"/>
        </w:rPr>
        <w:t xml:space="preserve"> Выдает доверенности;</w:t>
      </w:r>
    </w:p>
    <w:p w:rsidR="001B0302" w:rsidRDefault="00364AAE" w:rsidP="00474DFB">
      <w:pPr>
        <w:pStyle w:val="42"/>
        <w:numPr>
          <w:ilvl w:val="0"/>
          <w:numId w:val="27"/>
        </w:numPr>
        <w:spacing w:before="0" w:after="0" w:line="276" w:lineRule="auto"/>
        <w:ind w:left="20" w:firstLine="720"/>
      </w:pPr>
      <w:r>
        <w:rPr>
          <w:rStyle w:val="1"/>
        </w:rPr>
        <w:t xml:space="preserve"> Издает приказы и распоряжения Комитета;</w:t>
      </w:r>
    </w:p>
    <w:p w:rsidR="001B0302" w:rsidRDefault="00364AAE" w:rsidP="00474DFB">
      <w:pPr>
        <w:pStyle w:val="42"/>
        <w:numPr>
          <w:ilvl w:val="0"/>
          <w:numId w:val="27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Осуществляет в установленном порядке прием граждан Донецкой </w:t>
      </w:r>
      <w:r>
        <w:rPr>
          <w:rStyle w:val="1"/>
        </w:rPr>
        <w:lastRenderedPageBreak/>
        <w:t>Народной Республики;</w:t>
      </w:r>
    </w:p>
    <w:p w:rsidR="001B0302" w:rsidRDefault="00364AAE" w:rsidP="00474DFB">
      <w:pPr>
        <w:pStyle w:val="42"/>
        <w:numPr>
          <w:ilvl w:val="0"/>
          <w:numId w:val="27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Утверждает одобренный на заседании Коллегии годовой план работы Комитета, мероприятия по реализации основных н</w:t>
      </w:r>
      <w:r>
        <w:rPr>
          <w:rStyle w:val="1"/>
        </w:rPr>
        <w:t>аправлений и приоритетных целей его деятельности в соответствии с определенными задачами;</w:t>
      </w:r>
    </w:p>
    <w:p w:rsidR="001B0302" w:rsidRDefault="00364AAE" w:rsidP="00474DFB">
      <w:pPr>
        <w:pStyle w:val="42"/>
        <w:numPr>
          <w:ilvl w:val="0"/>
          <w:numId w:val="27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В соответствии с законодательством открывает и закрывает счета в банках Донецкой Народной Республики; заключает договоры согласно действующему законодательству Донец</w:t>
      </w:r>
      <w:r>
        <w:rPr>
          <w:rStyle w:val="1"/>
        </w:rPr>
        <w:t>кой Народной Республики;</w:t>
      </w:r>
    </w:p>
    <w:p w:rsidR="001B0302" w:rsidRDefault="00364AAE" w:rsidP="00474DFB">
      <w:pPr>
        <w:pStyle w:val="42"/>
        <w:numPr>
          <w:ilvl w:val="0"/>
          <w:numId w:val="27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Вносит Главе Донецкой Народной Республики предложения о выделении средств, предусмотренных на содержание Комитета;</w:t>
      </w:r>
    </w:p>
    <w:p w:rsidR="001B0302" w:rsidRDefault="00364AAE" w:rsidP="00474DFB">
      <w:pPr>
        <w:pStyle w:val="42"/>
        <w:numPr>
          <w:ilvl w:val="0"/>
          <w:numId w:val="28"/>
        </w:numPr>
        <w:tabs>
          <w:tab w:val="left" w:pos="1530"/>
        </w:tabs>
        <w:spacing w:before="0" w:after="0" w:line="276" w:lineRule="auto"/>
        <w:ind w:left="20" w:right="20" w:firstLine="720"/>
      </w:pPr>
      <w:r>
        <w:rPr>
          <w:rStyle w:val="1"/>
        </w:rPr>
        <w:t>. Назначает на должность и освобождает от должности работников Комитета, руководителей предприятий, учреждений и ор</w:t>
      </w:r>
      <w:r>
        <w:rPr>
          <w:rStyle w:val="1"/>
        </w:rPr>
        <w:t>ганизаций, входящих в сферу управления Комитета;</w:t>
      </w:r>
    </w:p>
    <w:p w:rsidR="001B0302" w:rsidRDefault="00364AAE" w:rsidP="00474DFB">
      <w:pPr>
        <w:pStyle w:val="42"/>
        <w:numPr>
          <w:ilvl w:val="0"/>
          <w:numId w:val="29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Решает в установленном порядке вопросы о награждении работников Комитета, их поощрении и привлечении к дисциплинарной ответственности;</w:t>
      </w:r>
    </w:p>
    <w:p w:rsidR="001B0302" w:rsidRDefault="00364AAE" w:rsidP="00474DFB">
      <w:pPr>
        <w:pStyle w:val="42"/>
        <w:numPr>
          <w:ilvl w:val="0"/>
          <w:numId w:val="29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Вносит в установленном законодательством порядке представления Главе Д</w:t>
      </w:r>
      <w:r>
        <w:rPr>
          <w:rStyle w:val="1"/>
        </w:rPr>
        <w:t>онецкой Народной Республики о награждении правительственными наградами работников Комитета;</w:t>
      </w:r>
    </w:p>
    <w:p w:rsidR="001B0302" w:rsidRDefault="00364AAE" w:rsidP="00474DFB">
      <w:pPr>
        <w:pStyle w:val="42"/>
        <w:numPr>
          <w:ilvl w:val="0"/>
          <w:numId w:val="29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Принимает решение о создании, реорганизации и ликвидации предприятий, учреждений и организаций, входящих в сферу управления Комитета;</w:t>
      </w:r>
    </w:p>
    <w:p w:rsidR="001B0302" w:rsidRDefault="00364AAE" w:rsidP="00474DFB">
      <w:pPr>
        <w:pStyle w:val="42"/>
        <w:numPr>
          <w:ilvl w:val="0"/>
          <w:numId w:val="29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Принимает решение о распреде</w:t>
      </w:r>
      <w:r>
        <w:rPr>
          <w:rStyle w:val="1"/>
        </w:rPr>
        <w:t>лении бюджетных средств, главным распорядителем которых является Комитет;</w:t>
      </w:r>
    </w:p>
    <w:p w:rsidR="001B0302" w:rsidRDefault="00364AAE" w:rsidP="00474DFB">
      <w:pPr>
        <w:pStyle w:val="42"/>
        <w:numPr>
          <w:ilvl w:val="0"/>
          <w:numId w:val="29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Утверждает программы и планы работы Комитета и отчет об их выполнении;</w:t>
      </w:r>
    </w:p>
    <w:p w:rsidR="001B0302" w:rsidRDefault="00364AAE" w:rsidP="00456F52">
      <w:pPr>
        <w:pStyle w:val="42"/>
        <w:spacing w:before="0" w:after="0" w:line="276" w:lineRule="auto"/>
        <w:ind w:left="20" w:right="20" w:firstLine="720"/>
      </w:pPr>
      <w:r>
        <w:rPr>
          <w:rStyle w:val="1"/>
        </w:rPr>
        <w:t xml:space="preserve">5.3.17. Организует в пределах своих полномочий работу по предотвращению коррупции, выявлению и прекращению ее </w:t>
      </w:r>
      <w:r>
        <w:rPr>
          <w:rStyle w:val="1"/>
        </w:rPr>
        <w:t>проявлений, устранению последствий коррупционных деяний;</w:t>
      </w:r>
    </w:p>
    <w:p w:rsidR="001B0302" w:rsidRDefault="00364AAE" w:rsidP="00474DFB">
      <w:pPr>
        <w:pStyle w:val="42"/>
        <w:spacing w:before="0" w:after="0" w:line="276" w:lineRule="auto"/>
        <w:ind w:left="20" w:right="20" w:firstLine="720"/>
      </w:pPr>
      <w:r>
        <w:rPr>
          <w:rStyle w:val="1"/>
        </w:rPr>
        <w:t xml:space="preserve">5.3.18. Осуществляет функции по управлению объектами собственности, закрепленными за Комитетом, которые являются собственностью Донецкой Народной Республики и находятся в </w:t>
      </w:r>
      <w:r>
        <w:rPr>
          <w:rStyle w:val="1"/>
        </w:rPr>
        <w:t>оперативном управлении Комитета;</w:t>
      </w:r>
    </w:p>
    <w:p w:rsidR="001B0302" w:rsidRDefault="00364AAE" w:rsidP="00474DFB">
      <w:pPr>
        <w:pStyle w:val="42"/>
        <w:numPr>
          <w:ilvl w:val="0"/>
          <w:numId w:val="30"/>
        </w:numPr>
        <w:tabs>
          <w:tab w:val="left" w:pos="1619"/>
        </w:tabs>
        <w:spacing w:before="0" w:after="0" w:line="276" w:lineRule="auto"/>
        <w:ind w:left="20" w:right="20" w:firstLine="720"/>
      </w:pPr>
      <w:r>
        <w:rPr>
          <w:rStyle w:val="1"/>
        </w:rPr>
        <w:t>Осуществляет иные полномочия в соответствии с законодательством.</w:t>
      </w:r>
    </w:p>
    <w:p w:rsidR="001B0302" w:rsidRDefault="00364AAE" w:rsidP="00474DFB">
      <w:pPr>
        <w:pStyle w:val="42"/>
        <w:numPr>
          <w:ilvl w:val="0"/>
          <w:numId w:val="26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Для согласованного решения вопросов, относящихся к компетенции Комитета, обсуждения важнейших направлений его деятельности образуется Коллегия в составе Пред</w:t>
      </w:r>
      <w:r>
        <w:rPr>
          <w:rStyle w:val="1"/>
        </w:rPr>
        <w:t>седателя Комитета (Председатель Коллегии) и его заместителей. В состав Коллегии могут входить в установленном порядке другие лица.</w:t>
      </w:r>
    </w:p>
    <w:p w:rsidR="001B0302" w:rsidRDefault="00364AAE" w:rsidP="00474DFB">
      <w:pPr>
        <w:pStyle w:val="42"/>
        <w:spacing w:before="0" w:after="0" w:line="276" w:lineRule="auto"/>
        <w:ind w:left="20" w:firstLine="720"/>
      </w:pPr>
      <w:r>
        <w:rPr>
          <w:rStyle w:val="1"/>
        </w:rPr>
        <w:t>Решение Коллегии вводится в действие приказами Комитета.</w:t>
      </w:r>
    </w:p>
    <w:p w:rsidR="001B0302" w:rsidRDefault="00364AAE" w:rsidP="00474DFB">
      <w:pPr>
        <w:pStyle w:val="42"/>
        <w:numPr>
          <w:ilvl w:val="0"/>
          <w:numId w:val="26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Для рассмотрения предложений по основным направлениям деятельности </w:t>
      </w:r>
      <w:r>
        <w:rPr>
          <w:rStyle w:val="1"/>
        </w:rPr>
        <w:t>Комитета, обсуждения важнейших проблем и других вопросов Комитета может образовываться научно-технический совет, постоянные или временные консультативные, совещательные и другие вспомогательные органы.</w:t>
      </w:r>
    </w:p>
    <w:p w:rsidR="001B0302" w:rsidRDefault="00364AAE" w:rsidP="00474DFB">
      <w:pPr>
        <w:pStyle w:val="42"/>
        <w:numPr>
          <w:ilvl w:val="0"/>
          <w:numId w:val="26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Решение об образовании или ликвидации Коллегии, посто</w:t>
      </w:r>
      <w:r>
        <w:rPr>
          <w:rStyle w:val="1"/>
        </w:rPr>
        <w:t>янных или временных консультативных, совещательных и других вспомогательных органов, положения о них утверждаются Председателем Комитета.</w:t>
      </w:r>
    </w:p>
    <w:p w:rsidR="001B0302" w:rsidRDefault="00364AAE" w:rsidP="00474DFB">
      <w:pPr>
        <w:pStyle w:val="42"/>
        <w:numPr>
          <w:ilvl w:val="0"/>
          <w:numId w:val="26"/>
        </w:numPr>
        <w:spacing w:before="0" w:after="0" w:line="276" w:lineRule="auto"/>
        <w:ind w:left="20" w:right="20" w:firstLine="720"/>
      </w:pPr>
      <w:r>
        <w:rPr>
          <w:rStyle w:val="1"/>
        </w:rPr>
        <w:lastRenderedPageBreak/>
        <w:t xml:space="preserve"> Комитет является юридическим лицом, неприбыльной бюджетной организацией, имеет печать с изображением Государственного</w:t>
      </w:r>
      <w:r>
        <w:rPr>
          <w:rStyle w:val="1"/>
        </w:rPr>
        <w:t xml:space="preserve"> герба Донецкой Народной Республики и со своим наименованием, свои печати, штампы </w:t>
      </w:r>
      <w:r>
        <w:t xml:space="preserve">и </w:t>
      </w:r>
      <w:r>
        <w:rPr>
          <w:rStyle w:val="1"/>
        </w:rPr>
        <w:t>бланки установленного образца, счета, открываемые в соответствии с законодательством в банках Донецкой Народной Республики.</w:t>
      </w:r>
    </w:p>
    <w:p w:rsidR="001B0302" w:rsidRDefault="00364AAE" w:rsidP="00474DFB">
      <w:pPr>
        <w:pStyle w:val="42"/>
        <w:numPr>
          <w:ilvl w:val="0"/>
          <w:numId w:val="26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Предельная численность служащих и работников, с</w:t>
      </w:r>
      <w:r>
        <w:rPr>
          <w:rStyle w:val="1"/>
        </w:rPr>
        <w:t>труктура аппарата и штатное расписание Комитета утверждаются Главой Донецкой Народной Республики.</w:t>
      </w:r>
    </w:p>
    <w:p w:rsidR="001B0302" w:rsidRDefault="00364AAE" w:rsidP="00474DFB">
      <w:pPr>
        <w:pStyle w:val="42"/>
        <w:numPr>
          <w:ilvl w:val="0"/>
          <w:numId w:val="26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Полное наименование Комитета - ГОСУДАРСТВЕННЫЙ КОМИТЕТ ГОРНОГО И ТЕХНИЧЕСКОГО НАДЗОРА ДОНЕЦКОЙ НАРОДНОЙ РЕСПУБЛИКИ.</w:t>
      </w:r>
    </w:p>
    <w:p w:rsidR="001B0302" w:rsidRDefault="00364AAE" w:rsidP="00474DFB">
      <w:pPr>
        <w:pStyle w:val="42"/>
        <w:numPr>
          <w:ilvl w:val="0"/>
          <w:numId w:val="26"/>
        </w:numPr>
        <w:spacing w:before="0" w:after="0" w:line="276" w:lineRule="auto"/>
        <w:ind w:left="20" w:firstLine="720"/>
      </w:pPr>
      <w:r>
        <w:rPr>
          <w:rStyle w:val="1"/>
        </w:rPr>
        <w:t xml:space="preserve"> Сокращенное наименование </w:t>
      </w:r>
      <w:r>
        <w:t xml:space="preserve">- </w:t>
      </w:r>
      <w:r>
        <w:rPr>
          <w:rStyle w:val="1"/>
        </w:rPr>
        <w:t xml:space="preserve">ГОРТЕХНАДЗОР </w:t>
      </w:r>
      <w:r>
        <w:rPr>
          <w:rStyle w:val="1"/>
        </w:rPr>
        <w:t>ДНР.</w:t>
      </w:r>
    </w:p>
    <w:p w:rsidR="001B0302" w:rsidRDefault="00364AAE" w:rsidP="00456F52">
      <w:pPr>
        <w:pStyle w:val="42"/>
        <w:numPr>
          <w:ilvl w:val="0"/>
          <w:numId w:val="26"/>
        </w:numPr>
        <w:tabs>
          <w:tab w:val="left" w:pos="1560"/>
        </w:tabs>
        <w:spacing w:before="0" w:after="0" w:line="276" w:lineRule="auto"/>
        <w:ind w:left="20" w:right="20" w:firstLine="720"/>
      </w:pPr>
      <w:r>
        <w:rPr>
          <w:rStyle w:val="1"/>
        </w:rPr>
        <w:t xml:space="preserve"> Местонахождение Комитета:</w:t>
      </w:r>
      <w:r>
        <w:rPr>
          <w:rStyle w:val="1"/>
        </w:rPr>
        <w:tab/>
        <w:t>ДНР, 83023, город Донецк, Калининский район, проспект Павших коммунаров, дом 102 б.</w:t>
      </w:r>
    </w:p>
    <w:sectPr w:rsidR="001B0302" w:rsidSect="00D01989">
      <w:pgSz w:w="11906" w:h="16838"/>
      <w:pgMar w:top="993" w:right="991" w:bottom="851" w:left="111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AAE" w:rsidRDefault="00364AAE" w:rsidP="001B0302">
      <w:r>
        <w:separator/>
      </w:r>
    </w:p>
  </w:endnote>
  <w:endnote w:type="continuationSeparator" w:id="1">
    <w:p w:rsidR="00364AAE" w:rsidRDefault="00364AAE" w:rsidP="001B0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AAE" w:rsidRDefault="00364AAE"/>
  </w:footnote>
  <w:footnote w:type="continuationSeparator" w:id="1">
    <w:p w:rsidR="00364AAE" w:rsidRDefault="00364AA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F10"/>
    <w:multiLevelType w:val="multilevel"/>
    <w:tmpl w:val="F438C9CC"/>
    <w:lvl w:ilvl="0">
      <w:start w:val="12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D55105"/>
    <w:multiLevelType w:val="multilevel"/>
    <w:tmpl w:val="D812EA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03EF5"/>
    <w:multiLevelType w:val="multilevel"/>
    <w:tmpl w:val="ECD2B2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1C6F4B"/>
    <w:multiLevelType w:val="multilevel"/>
    <w:tmpl w:val="99640A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B43C4A"/>
    <w:multiLevelType w:val="multilevel"/>
    <w:tmpl w:val="5E6005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FF496B"/>
    <w:multiLevelType w:val="multilevel"/>
    <w:tmpl w:val="801E6D16"/>
    <w:lvl w:ilvl="0">
      <w:start w:val="12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616FA1"/>
    <w:multiLevelType w:val="multilevel"/>
    <w:tmpl w:val="6CA800E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994F86"/>
    <w:multiLevelType w:val="multilevel"/>
    <w:tmpl w:val="7BFCE4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0C4C96"/>
    <w:multiLevelType w:val="multilevel"/>
    <w:tmpl w:val="92649FC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FC58BB"/>
    <w:multiLevelType w:val="multilevel"/>
    <w:tmpl w:val="B1DE2E6E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3F622C"/>
    <w:multiLevelType w:val="multilevel"/>
    <w:tmpl w:val="DC46E4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2168D6"/>
    <w:multiLevelType w:val="multilevel"/>
    <w:tmpl w:val="426CA0F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4B6A04"/>
    <w:multiLevelType w:val="multilevel"/>
    <w:tmpl w:val="F2AC4B6C"/>
    <w:lvl w:ilvl="0">
      <w:start w:val="19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1F7605"/>
    <w:multiLevelType w:val="multilevel"/>
    <w:tmpl w:val="BF6E92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9B11BC"/>
    <w:multiLevelType w:val="multilevel"/>
    <w:tmpl w:val="F976CE12"/>
    <w:lvl w:ilvl="0">
      <w:start w:val="11"/>
      <w:numFmt w:val="decimal"/>
      <w:lvlText w:val="4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291A2B"/>
    <w:multiLevelType w:val="multilevel"/>
    <w:tmpl w:val="11868C40"/>
    <w:lvl w:ilvl="0">
      <w:start w:val="13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E93B55"/>
    <w:multiLevelType w:val="multilevel"/>
    <w:tmpl w:val="B9CAE8FE"/>
    <w:lvl w:ilvl="0">
      <w:start w:val="11"/>
      <w:numFmt w:val="decimal"/>
      <w:lvlText w:val="5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803298"/>
    <w:multiLevelType w:val="multilevel"/>
    <w:tmpl w:val="79FC3BC6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FA2F2D"/>
    <w:multiLevelType w:val="multilevel"/>
    <w:tmpl w:val="3DCAE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2C4863"/>
    <w:multiLevelType w:val="multilevel"/>
    <w:tmpl w:val="7340DE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D97B5D"/>
    <w:multiLevelType w:val="multilevel"/>
    <w:tmpl w:val="FEE2D0A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192060"/>
    <w:multiLevelType w:val="multilevel"/>
    <w:tmpl w:val="7FE62A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4C0018"/>
    <w:multiLevelType w:val="multilevel"/>
    <w:tmpl w:val="6C6E3CF2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0713A4"/>
    <w:multiLevelType w:val="multilevel"/>
    <w:tmpl w:val="6EC04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5564D1"/>
    <w:multiLevelType w:val="multilevel"/>
    <w:tmpl w:val="F048BB90"/>
    <w:lvl w:ilvl="0">
      <w:start w:val="11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F42C65"/>
    <w:multiLevelType w:val="multilevel"/>
    <w:tmpl w:val="A13C1B90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1C17F84"/>
    <w:multiLevelType w:val="multilevel"/>
    <w:tmpl w:val="6D8E51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A7013B"/>
    <w:multiLevelType w:val="multilevel"/>
    <w:tmpl w:val="E2903DDE"/>
    <w:lvl w:ilvl="0">
      <w:start w:val="12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B44EC2"/>
    <w:multiLevelType w:val="multilevel"/>
    <w:tmpl w:val="75BC0FFC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F9A330C"/>
    <w:multiLevelType w:val="multilevel"/>
    <w:tmpl w:val="26D645C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20"/>
  </w:num>
  <w:num w:numId="4">
    <w:abstractNumId w:val="11"/>
  </w:num>
  <w:num w:numId="5">
    <w:abstractNumId w:val="28"/>
  </w:num>
  <w:num w:numId="6">
    <w:abstractNumId w:val="18"/>
  </w:num>
  <w:num w:numId="7">
    <w:abstractNumId w:val="19"/>
  </w:num>
  <w:num w:numId="8">
    <w:abstractNumId w:val="23"/>
  </w:num>
  <w:num w:numId="9">
    <w:abstractNumId w:val="13"/>
  </w:num>
  <w:num w:numId="10">
    <w:abstractNumId w:val="3"/>
  </w:num>
  <w:num w:numId="11">
    <w:abstractNumId w:val="4"/>
  </w:num>
  <w:num w:numId="12">
    <w:abstractNumId w:val="10"/>
  </w:num>
  <w:num w:numId="13">
    <w:abstractNumId w:val="21"/>
  </w:num>
  <w:num w:numId="14">
    <w:abstractNumId w:val="24"/>
  </w:num>
  <w:num w:numId="15">
    <w:abstractNumId w:val="1"/>
  </w:num>
  <w:num w:numId="16">
    <w:abstractNumId w:val="27"/>
  </w:num>
  <w:num w:numId="17">
    <w:abstractNumId w:val="26"/>
  </w:num>
  <w:num w:numId="18">
    <w:abstractNumId w:val="25"/>
  </w:num>
  <w:num w:numId="19">
    <w:abstractNumId w:val="29"/>
  </w:num>
  <w:num w:numId="20">
    <w:abstractNumId w:val="17"/>
  </w:num>
  <w:num w:numId="21">
    <w:abstractNumId w:val="15"/>
  </w:num>
  <w:num w:numId="22">
    <w:abstractNumId w:val="2"/>
  </w:num>
  <w:num w:numId="23">
    <w:abstractNumId w:val="22"/>
  </w:num>
  <w:num w:numId="24">
    <w:abstractNumId w:val="14"/>
  </w:num>
  <w:num w:numId="25">
    <w:abstractNumId w:val="0"/>
  </w:num>
  <w:num w:numId="26">
    <w:abstractNumId w:val="8"/>
  </w:num>
  <w:num w:numId="27">
    <w:abstractNumId w:val="9"/>
  </w:num>
  <w:num w:numId="28">
    <w:abstractNumId w:val="16"/>
  </w:num>
  <w:num w:numId="29">
    <w:abstractNumId w:val="5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B0302"/>
    <w:rsid w:val="000B4BAC"/>
    <w:rsid w:val="001B0302"/>
    <w:rsid w:val="00364AAE"/>
    <w:rsid w:val="003E3A38"/>
    <w:rsid w:val="00456F52"/>
    <w:rsid w:val="00474DFB"/>
    <w:rsid w:val="006A29AB"/>
    <w:rsid w:val="007D1370"/>
    <w:rsid w:val="008C7627"/>
    <w:rsid w:val="00C77770"/>
    <w:rsid w:val="00D01989"/>
    <w:rsid w:val="00EB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03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0302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1B03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Exact0">
    <w:name w:val="Подпись к картинке Exact"/>
    <w:basedOn w:val="Exact"/>
    <w:rsid w:val="001B0302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B03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1">
    <w:name w:val="Основной текст (4)"/>
    <w:basedOn w:val="4"/>
    <w:rsid w:val="001B030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B0302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sid w:val="001B030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_"/>
    <w:basedOn w:val="a0"/>
    <w:link w:val="42"/>
    <w:rsid w:val="001B03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5"/>
    <w:rsid w:val="001B030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B03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1B030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5"/>
    <w:rsid w:val="001B030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1B03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basedOn w:val="10"/>
    <w:rsid w:val="001B030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B03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61">
    <w:name w:val="Основной текст (6)"/>
    <w:basedOn w:val="6"/>
    <w:rsid w:val="001B030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2">
    <w:name w:val="Основной текст (6)"/>
    <w:basedOn w:val="6"/>
    <w:rsid w:val="001B030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5"/>
    <w:rsid w:val="001B030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3">
    <w:name w:val="Основной текст (6)"/>
    <w:basedOn w:val="6"/>
    <w:rsid w:val="001B0302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1B0302"/>
    <w:pPr>
      <w:spacing w:line="0" w:lineRule="atLeast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40">
    <w:name w:val="Основной текст (4)"/>
    <w:basedOn w:val="a"/>
    <w:link w:val="4"/>
    <w:rsid w:val="001B0302"/>
    <w:pPr>
      <w:spacing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1B0302"/>
    <w:pPr>
      <w:spacing w:before="240" w:after="120" w:line="322" w:lineRule="exac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42">
    <w:name w:val="Основной текст4"/>
    <w:basedOn w:val="a"/>
    <w:link w:val="a5"/>
    <w:rsid w:val="001B0302"/>
    <w:pPr>
      <w:spacing w:before="120" w:after="120" w:line="30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1B0302"/>
    <w:pPr>
      <w:spacing w:after="18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rsid w:val="001B0302"/>
    <w:pPr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1B0302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ukaz-glavy-donetskoj-narodnoj-respubliki-41-ot-10-12-2014-goda-o-sozdanii-gosudarstvennogo-komiteta-gornogo-i-tehnicheskogo-nadzor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ukaz-glavy-donetskoj-narodnoj-respubliki-41-ot-10-12-2014-goda-o-sozdanii-gosudarstvennogo-komiteta-gornogo-i-tehnicheskogo-nadzor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56-ot-01-06-2016-goda-o-vnesenii-izmenenij-v-ukaz-glavy-donetskoj-narodnoj-respubliki-ot-10-dekabrya-2014g-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5180</Words>
  <Characters>29529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2019-03-05T12:03:00Z</dcterms:created>
  <dcterms:modified xsi:type="dcterms:W3CDTF">2019-03-05T12:38:00Z</dcterms:modified>
</cp:coreProperties>
</file>