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C3" w:rsidRDefault="008E5EF1" w:rsidP="00D01BF0">
      <w:pPr>
        <w:pStyle w:val="10"/>
        <w:keepNext/>
        <w:keepLines/>
        <w:pBdr>
          <w:bottom w:val="double" w:sz="6" w:space="1" w:color="auto"/>
        </w:pBdr>
        <w:spacing w:line="276" w:lineRule="auto"/>
        <w:rPr>
          <w:rStyle w:val="11"/>
          <w:b/>
          <w:bCs/>
          <w:sz w:val="26"/>
          <w:szCs w:val="26"/>
        </w:rPr>
      </w:pPr>
      <w:bookmarkStart w:id="0" w:name="bookmark0"/>
      <w:r>
        <w:rPr>
          <w:noProof/>
          <w:sz w:val="26"/>
          <w:szCs w:val="26"/>
          <w:lang w:bidi="ar-SA"/>
        </w:rPr>
        <w:drawing>
          <wp:inline distT="0" distB="0" distL="0" distR="0">
            <wp:extent cx="6296025" cy="1247775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6E1" w:rsidRDefault="00B5113C" w:rsidP="00D01BF0">
      <w:pPr>
        <w:pStyle w:val="10"/>
        <w:keepNext/>
        <w:keepLines/>
        <w:spacing w:line="276" w:lineRule="auto"/>
        <w:rPr>
          <w:rStyle w:val="11"/>
          <w:b/>
          <w:bCs/>
          <w:sz w:val="26"/>
          <w:szCs w:val="26"/>
        </w:rPr>
      </w:pPr>
      <w:r w:rsidRPr="00AA7E45">
        <w:rPr>
          <w:rStyle w:val="11"/>
          <w:b/>
          <w:bCs/>
          <w:sz w:val="26"/>
          <w:szCs w:val="26"/>
        </w:rPr>
        <w:t>УКАЗ</w:t>
      </w:r>
      <w:bookmarkEnd w:id="0"/>
    </w:p>
    <w:p w:rsidR="00EE76E1" w:rsidRDefault="00B5113C" w:rsidP="00D01BF0">
      <w:pPr>
        <w:pStyle w:val="23"/>
        <w:keepNext/>
        <w:keepLines/>
        <w:spacing w:after="0" w:line="276" w:lineRule="auto"/>
        <w:rPr>
          <w:rStyle w:val="24"/>
          <w:b/>
          <w:bCs/>
          <w:sz w:val="26"/>
          <w:szCs w:val="26"/>
        </w:rPr>
      </w:pPr>
      <w:bookmarkStart w:id="1" w:name="bookmark1"/>
      <w:r w:rsidRPr="00AA7E45">
        <w:rPr>
          <w:rStyle w:val="24"/>
          <w:b/>
          <w:bCs/>
          <w:sz w:val="26"/>
          <w:szCs w:val="26"/>
        </w:rPr>
        <w:t>ГЛАВЫ ДОНЕЦКОЙ НАРОДНОЙ РЕСПУБЛИКИ</w:t>
      </w:r>
      <w:bookmarkEnd w:id="1"/>
    </w:p>
    <w:p w:rsidR="00325A89" w:rsidRDefault="00325A89" w:rsidP="00D01BF0">
      <w:pPr>
        <w:pStyle w:val="23"/>
        <w:keepNext/>
        <w:keepLines/>
        <w:spacing w:after="0" w:line="276" w:lineRule="auto"/>
        <w:rPr>
          <w:sz w:val="26"/>
          <w:szCs w:val="26"/>
        </w:rPr>
      </w:pPr>
    </w:p>
    <w:p w:rsidR="00325A89" w:rsidRPr="00AA7E45" w:rsidRDefault="00325A89" w:rsidP="00D01BF0">
      <w:pPr>
        <w:pStyle w:val="23"/>
        <w:keepNext/>
        <w:keepLines/>
        <w:spacing w:after="0" w:line="276" w:lineRule="auto"/>
        <w:rPr>
          <w:sz w:val="26"/>
          <w:szCs w:val="26"/>
        </w:rPr>
      </w:pPr>
    </w:p>
    <w:p w:rsidR="00EE76E1" w:rsidRPr="00AA7E45" w:rsidRDefault="00B5113C" w:rsidP="00502780">
      <w:pPr>
        <w:pStyle w:val="40"/>
        <w:spacing w:before="0" w:line="276" w:lineRule="auto"/>
        <w:ind w:right="60"/>
        <w:rPr>
          <w:sz w:val="26"/>
          <w:szCs w:val="26"/>
        </w:rPr>
      </w:pPr>
      <w:r w:rsidRPr="00AA7E45">
        <w:rPr>
          <w:rStyle w:val="41"/>
          <w:b/>
          <w:bCs/>
          <w:i/>
          <w:iCs/>
          <w:sz w:val="26"/>
          <w:szCs w:val="26"/>
        </w:rPr>
        <w:t>«О внесении изменений в Указ Главы Донецкой Народной Республики от 29 апреля 2015 г. №162 (с изменениями и дополнениями в соответствии с Указами Главы Донецкой Народной Республики от 19 августа 2015</w:t>
      </w:r>
      <w:r w:rsidR="00EE4FE2">
        <w:rPr>
          <w:rStyle w:val="42"/>
          <w:sz w:val="26"/>
          <w:szCs w:val="26"/>
        </w:rPr>
        <w:t xml:space="preserve"> </w:t>
      </w:r>
      <w:r w:rsidR="00EE4FE2" w:rsidRPr="00EE4FE2">
        <w:rPr>
          <w:rStyle w:val="42"/>
          <w:b/>
          <w:i/>
          <w:sz w:val="26"/>
          <w:szCs w:val="26"/>
        </w:rPr>
        <w:t>г.</w:t>
      </w:r>
      <w:r w:rsidR="00EE4FE2">
        <w:rPr>
          <w:rStyle w:val="42"/>
          <w:sz w:val="26"/>
          <w:szCs w:val="26"/>
        </w:rPr>
        <w:t xml:space="preserve"> </w:t>
      </w:r>
      <w:r w:rsidRPr="00AA7E45">
        <w:rPr>
          <w:rStyle w:val="41"/>
          <w:b/>
          <w:bCs/>
          <w:i/>
          <w:iCs/>
          <w:sz w:val="26"/>
          <w:szCs w:val="26"/>
        </w:rPr>
        <w:t>№319</w:t>
      </w:r>
    </w:p>
    <w:p w:rsidR="00EE76E1" w:rsidRDefault="00B5113C" w:rsidP="00502780">
      <w:pPr>
        <w:pStyle w:val="40"/>
        <w:spacing w:before="0" w:line="276" w:lineRule="auto"/>
        <w:jc w:val="center"/>
        <w:rPr>
          <w:rStyle w:val="41"/>
          <w:b/>
          <w:bCs/>
          <w:i/>
          <w:iCs/>
          <w:sz w:val="26"/>
          <w:szCs w:val="26"/>
        </w:rPr>
      </w:pPr>
      <w:r w:rsidRPr="00AA7E45">
        <w:rPr>
          <w:rStyle w:val="41"/>
          <w:b/>
          <w:bCs/>
          <w:i/>
          <w:iCs/>
          <w:sz w:val="26"/>
          <w:szCs w:val="26"/>
        </w:rPr>
        <w:t xml:space="preserve">и от </w:t>
      </w:r>
      <w:r w:rsidRPr="00AA7E45">
        <w:rPr>
          <w:rStyle w:val="41"/>
          <w:b/>
          <w:bCs/>
          <w:i/>
          <w:iCs/>
          <w:sz w:val="26"/>
          <w:szCs w:val="26"/>
        </w:rPr>
        <w:t xml:space="preserve">07 декабря </w:t>
      </w:r>
      <w:r w:rsidRPr="00EE4FE2">
        <w:rPr>
          <w:rStyle w:val="41"/>
          <w:b/>
          <w:bCs/>
          <w:i/>
          <w:iCs/>
          <w:sz w:val="26"/>
          <w:szCs w:val="26"/>
        </w:rPr>
        <w:t>2015</w:t>
      </w:r>
      <w:r w:rsidR="00EE4FE2" w:rsidRPr="00EE4FE2">
        <w:rPr>
          <w:rStyle w:val="42"/>
          <w:b/>
          <w:i/>
          <w:sz w:val="26"/>
          <w:szCs w:val="26"/>
        </w:rPr>
        <w:t xml:space="preserve"> г.</w:t>
      </w:r>
      <w:r w:rsidRPr="00AA7E45">
        <w:rPr>
          <w:rStyle w:val="42"/>
          <w:sz w:val="26"/>
          <w:szCs w:val="26"/>
        </w:rPr>
        <w:t xml:space="preserve"> </w:t>
      </w:r>
      <w:r w:rsidRPr="00AA7E45">
        <w:rPr>
          <w:rStyle w:val="41"/>
          <w:b/>
          <w:bCs/>
          <w:i/>
          <w:iCs/>
          <w:sz w:val="26"/>
          <w:szCs w:val="26"/>
        </w:rPr>
        <w:t>№449)»</w:t>
      </w:r>
    </w:p>
    <w:p w:rsidR="00325A89" w:rsidRDefault="00325A89" w:rsidP="00502780">
      <w:pPr>
        <w:pStyle w:val="40"/>
        <w:spacing w:before="0" w:line="276" w:lineRule="auto"/>
        <w:jc w:val="center"/>
        <w:rPr>
          <w:rStyle w:val="41"/>
          <w:b/>
          <w:bCs/>
          <w:i/>
          <w:iCs/>
          <w:sz w:val="26"/>
          <w:szCs w:val="26"/>
        </w:rPr>
      </w:pPr>
    </w:p>
    <w:p w:rsidR="00325A89" w:rsidRPr="00AA7E45" w:rsidRDefault="00325A89" w:rsidP="00502780">
      <w:pPr>
        <w:pStyle w:val="40"/>
        <w:spacing w:before="0" w:line="276" w:lineRule="auto"/>
        <w:jc w:val="center"/>
        <w:rPr>
          <w:sz w:val="26"/>
          <w:szCs w:val="26"/>
        </w:rPr>
      </w:pPr>
    </w:p>
    <w:p w:rsidR="00EE76E1" w:rsidRDefault="00B5113C" w:rsidP="00A22703">
      <w:pPr>
        <w:pStyle w:val="32"/>
        <w:spacing w:before="0" w:after="0" w:line="276" w:lineRule="auto"/>
        <w:ind w:left="60" w:right="60" w:firstLine="620"/>
        <w:rPr>
          <w:rStyle w:val="12"/>
          <w:sz w:val="26"/>
          <w:szCs w:val="26"/>
        </w:rPr>
      </w:pPr>
      <w:r w:rsidRPr="00AA7E45">
        <w:rPr>
          <w:rStyle w:val="12"/>
          <w:sz w:val="26"/>
          <w:szCs w:val="26"/>
        </w:rPr>
        <w:t xml:space="preserve">С целью повышения социальной защиты граждан Донецкой Народной Республики </w:t>
      </w:r>
      <w:r w:rsidRPr="00AA7E45">
        <w:rPr>
          <w:rStyle w:val="25"/>
          <w:sz w:val="26"/>
          <w:szCs w:val="26"/>
        </w:rPr>
        <w:t xml:space="preserve">и </w:t>
      </w:r>
      <w:r w:rsidRPr="00AA7E45">
        <w:rPr>
          <w:rStyle w:val="12"/>
          <w:sz w:val="26"/>
          <w:szCs w:val="26"/>
        </w:rPr>
        <w:t>урегулирования вопросов назначения и выплаты государственной помощи.</w:t>
      </w:r>
    </w:p>
    <w:p w:rsidR="00CB654E" w:rsidRPr="00AA7E45" w:rsidRDefault="00CB654E" w:rsidP="00A22703">
      <w:pPr>
        <w:pStyle w:val="32"/>
        <w:spacing w:before="0" w:after="0" w:line="276" w:lineRule="auto"/>
        <w:ind w:left="60" w:right="60" w:firstLine="620"/>
        <w:rPr>
          <w:sz w:val="26"/>
          <w:szCs w:val="26"/>
        </w:rPr>
      </w:pPr>
    </w:p>
    <w:p w:rsidR="00EE76E1" w:rsidRDefault="00B5113C" w:rsidP="00A22703">
      <w:pPr>
        <w:pStyle w:val="32"/>
        <w:spacing w:before="0" w:after="0" w:line="276" w:lineRule="auto"/>
        <w:ind w:left="680" w:hanging="620"/>
        <w:rPr>
          <w:rStyle w:val="12"/>
          <w:sz w:val="26"/>
          <w:szCs w:val="26"/>
        </w:rPr>
      </w:pPr>
      <w:r w:rsidRPr="00AA7E45">
        <w:rPr>
          <w:rStyle w:val="12"/>
          <w:sz w:val="26"/>
          <w:szCs w:val="26"/>
        </w:rPr>
        <w:t>ПОСТАНОВЛЯЮ:</w:t>
      </w:r>
    </w:p>
    <w:p w:rsidR="00CB654E" w:rsidRPr="00AA7E45" w:rsidRDefault="00CB654E" w:rsidP="00A22703">
      <w:pPr>
        <w:pStyle w:val="32"/>
        <w:spacing w:before="0" w:after="0" w:line="276" w:lineRule="auto"/>
        <w:ind w:left="680" w:hanging="620"/>
        <w:rPr>
          <w:sz w:val="26"/>
          <w:szCs w:val="26"/>
        </w:rPr>
      </w:pPr>
    </w:p>
    <w:p w:rsidR="00EE76E1" w:rsidRPr="00AA7E45" w:rsidRDefault="00B5113C" w:rsidP="00A22703">
      <w:pPr>
        <w:pStyle w:val="32"/>
        <w:numPr>
          <w:ilvl w:val="0"/>
          <w:numId w:val="1"/>
        </w:numPr>
        <w:spacing w:before="0" w:after="0" w:line="276" w:lineRule="auto"/>
        <w:ind w:left="60" w:right="60" w:firstLine="62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 xml:space="preserve"> </w:t>
      </w:r>
      <w:r w:rsidRPr="00AA7E45">
        <w:rPr>
          <w:rStyle w:val="25"/>
          <w:sz w:val="26"/>
          <w:szCs w:val="26"/>
        </w:rPr>
        <w:t xml:space="preserve">Внести </w:t>
      </w:r>
      <w:r w:rsidRPr="00AA7E45">
        <w:rPr>
          <w:rStyle w:val="12"/>
          <w:sz w:val="26"/>
          <w:szCs w:val="26"/>
        </w:rPr>
        <w:t>изменения в Указ Главы Донецкой Народной Республики «Об организаци</w:t>
      </w:r>
      <w:r w:rsidRPr="00AA7E45">
        <w:rPr>
          <w:rStyle w:val="12"/>
          <w:sz w:val="26"/>
          <w:szCs w:val="26"/>
        </w:rPr>
        <w:t xml:space="preserve">и назначения и выплаты социальных пособий </w:t>
      </w:r>
      <w:r w:rsidRPr="00AA7E45">
        <w:rPr>
          <w:rStyle w:val="25"/>
          <w:sz w:val="26"/>
          <w:szCs w:val="26"/>
        </w:rPr>
        <w:t xml:space="preserve">на </w:t>
      </w:r>
      <w:r w:rsidRPr="00AA7E45">
        <w:rPr>
          <w:rStyle w:val="12"/>
          <w:sz w:val="26"/>
          <w:szCs w:val="26"/>
        </w:rPr>
        <w:t xml:space="preserve">территории Донецкой Народной Республики» от 29 апреля 2015 г. №162 (с изменениями и дополнениями в соответствии с Указами Главы Донецкой Народной Республики от </w:t>
      </w:r>
      <w:r w:rsidRPr="00AA7E45">
        <w:rPr>
          <w:rStyle w:val="25"/>
          <w:sz w:val="26"/>
          <w:szCs w:val="26"/>
        </w:rPr>
        <w:t xml:space="preserve">19 </w:t>
      </w:r>
      <w:r w:rsidRPr="00AA7E45">
        <w:rPr>
          <w:rStyle w:val="12"/>
          <w:sz w:val="26"/>
          <w:szCs w:val="26"/>
        </w:rPr>
        <w:t>августа 2015 г. №3</w:t>
      </w:r>
      <w:r w:rsidRPr="00AA7E45">
        <w:rPr>
          <w:rStyle w:val="25"/>
          <w:sz w:val="26"/>
          <w:szCs w:val="26"/>
        </w:rPr>
        <w:t xml:space="preserve">19 </w:t>
      </w:r>
      <w:r w:rsidRPr="00AA7E45">
        <w:rPr>
          <w:rStyle w:val="12"/>
          <w:sz w:val="26"/>
          <w:szCs w:val="26"/>
        </w:rPr>
        <w:t xml:space="preserve">и </w:t>
      </w:r>
      <w:r w:rsidR="00CB654E">
        <w:rPr>
          <w:rStyle w:val="25"/>
          <w:sz w:val="26"/>
          <w:szCs w:val="26"/>
        </w:rPr>
        <w:t>от</w:t>
      </w:r>
      <w:r w:rsidRPr="00AA7E45">
        <w:rPr>
          <w:rStyle w:val="25"/>
          <w:sz w:val="26"/>
          <w:szCs w:val="26"/>
        </w:rPr>
        <w:t xml:space="preserve"> </w:t>
      </w:r>
      <w:r w:rsidRPr="00AA7E45">
        <w:rPr>
          <w:rStyle w:val="12"/>
          <w:sz w:val="26"/>
          <w:szCs w:val="26"/>
        </w:rPr>
        <w:t xml:space="preserve">07 декабря 2015 </w:t>
      </w:r>
      <w:r w:rsidRPr="00AA7E45">
        <w:rPr>
          <w:rStyle w:val="25"/>
          <w:sz w:val="26"/>
          <w:szCs w:val="26"/>
        </w:rPr>
        <w:t>г. №44</w:t>
      </w:r>
      <w:r w:rsidR="00F41274">
        <w:rPr>
          <w:rStyle w:val="25"/>
          <w:sz w:val="26"/>
          <w:szCs w:val="26"/>
        </w:rPr>
        <w:t xml:space="preserve">9) </w:t>
      </w:r>
      <w:r w:rsidRPr="00AA7E45">
        <w:rPr>
          <w:rStyle w:val="25"/>
          <w:sz w:val="26"/>
          <w:szCs w:val="26"/>
        </w:rPr>
        <w:t xml:space="preserve"> </w:t>
      </w:r>
      <w:r w:rsidRPr="00AA7E45">
        <w:rPr>
          <w:rStyle w:val="12"/>
          <w:sz w:val="26"/>
          <w:szCs w:val="26"/>
        </w:rPr>
        <w:t>исключив абзац третий подпункта 1.</w:t>
      </w:r>
    </w:p>
    <w:p w:rsidR="00EE76E1" w:rsidRPr="00AA7E45" w:rsidRDefault="00B5113C" w:rsidP="00A22703">
      <w:pPr>
        <w:pStyle w:val="32"/>
        <w:numPr>
          <w:ilvl w:val="0"/>
          <w:numId w:val="1"/>
        </w:numPr>
        <w:spacing w:before="0" w:after="0" w:line="276" w:lineRule="auto"/>
        <w:ind w:left="60" w:right="60" w:firstLine="62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 xml:space="preserve"> Внести изменения </w:t>
      </w:r>
      <w:r w:rsidRPr="00AA7E45">
        <w:rPr>
          <w:rStyle w:val="25"/>
          <w:sz w:val="26"/>
          <w:szCs w:val="26"/>
        </w:rPr>
        <w:t xml:space="preserve">в </w:t>
      </w:r>
      <w:r w:rsidRPr="00AA7E45">
        <w:rPr>
          <w:rStyle w:val="12"/>
          <w:sz w:val="26"/>
          <w:szCs w:val="26"/>
        </w:rPr>
        <w:t>Порядок ежемесячной выплаты и доставки социальных пособий (далее - Порядок):</w:t>
      </w:r>
    </w:p>
    <w:p w:rsidR="00EE76E1" w:rsidRPr="00AA7E45" w:rsidRDefault="00B5113C" w:rsidP="00A22703">
      <w:pPr>
        <w:pStyle w:val="32"/>
        <w:numPr>
          <w:ilvl w:val="1"/>
          <w:numId w:val="1"/>
        </w:numPr>
        <w:tabs>
          <w:tab w:val="left" w:pos="1333"/>
          <w:tab w:val="left" w:pos="2082"/>
          <w:tab w:val="left" w:pos="2082"/>
          <w:tab w:val="left" w:pos="1333"/>
        </w:tabs>
        <w:spacing w:before="0" w:after="0" w:line="276" w:lineRule="auto"/>
        <w:ind w:left="60" w:firstLine="62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>Пункт</w:t>
      </w:r>
      <w:r w:rsidRPr="00AA7E45">
        <w:rPr>
          <w:rStyle w:val="12"/>
          <w:sz w:val="26"/>
          <w:szCs w:val="26"/>
        </w:rPr>
        <w:tab/>
        <w:t>1.6 Порядка изложить в следующей редакции:</w:t>
      </w:r>
    </w:p>
    <w:p w:rsidR="00EE76E1" w:rsidRPr="00AA7E45" w:rsidRDefault="00B5113C" w:rsidP="00A22703">
      <w:pPr>
        <w:pStyle w:val="32"/>
        <w:spacing w:before="0" w:after="0" w:line="276" w:lineRule="auto"/>
        <w:ind w:left="60" w:right="60" w:firstLine="62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 xml:space="preserve">«1.6. </w:t>
      </w:r>
      <w:r w:rsidRPr="00AA7E45">
        <w:rPr>
          <w:rStyle w:val="25"/>
          <w:sz w:val="26"/>
          <w:szCs w:val="26"/>
        </w:rPr>
        <w:t xml:space="preserve">В </w:t>
      </w:r>
      <w:r w:rsidRPr="00AA7E45">
        <w:rPr>
          <w:rStyle w:val="12"/>
          <w:sz w:val="26"/>
          <w:szCs w:val="26"/>
        </w:rPr>
        <w:t xml:space="preserve">случае неполучения помощи в течение 2-х </w:t>
      </w:r>
      <w:r w:rsidRPr="00AA7E45">
        <w:rPr>
          <w:rStyle w:val="25"/>
          <w:sz w:val="26"/>
          <w:szCs w:val="26"/>
        </w:rPr>
        <w:t xml:space="preserve">месяцев </w:t>
      </w:r>
      <w:r w:rsidRPr="00AA7E45">
        <w:rPr>
          <w:rStyle w:val="12"/>
          <w:sz w:val="26"/>
          <w:szCs w:val="26"/>
        </w:rPr>
        <w:t xml:space="preserve">подряд (кроме случаев, возникших по техническим причинам: ошибки при внесении данных </w:t>
      </w:r>
      <w:r w:rsidRPr="00AA7E45">
        <w:rPr>
          <w:rStyle w:val="25"/>
          <w:sz w:val="26"/>
          <w:szCs w:val="26"/>
        </w:rPr>
        <w:t xml:space="preserve">в </w:t>
      </w:r>
      <w:r w:rsidR="00AA7E45" w:rsidRPr="00AA7E45">
        <w:rPr>
          <w:rStyle w:val="12"/>
          <w:sz w:val="26"/>
          <w:szCs w:val="26"/>
        </w:rPr>
        <w:t>б</w:t>
      </w:r>
      <w:r w:rsidRPr="00AA7E45">
        <w:rPr>
          <w:rStyle w:val="12"/>
          <w:sz w:val="26"/>
          <w:szCs w:val="26"/>
        </w:rPr>
        <w:t xml:space="preserve">азу получателей, </w:t>
      </w:r>
      <w:r w:rsidRPr="00AA7E45">
        <w:rPr>
          <w:rStyle w:val="25"/>
          <w:sz w:val="26"/>
          <w:szCs w:val="26"/>
        </w:rPr>
        <w:t xml:space="preserve">ошибки </w:t>
      </w:r>
      <w:r w:rsidR="00AA7E45" w:rsidRPr="00AA7E45">
        <w:rPr>
          <w:rStyle w:val="12"/>
          <w:sz w:val="26"/>
          <w:szCs w:val="26"/>
        </w:rPr>
        <w:t>при внесении данных в базу Центрального Республиканского</w:t>
      </w:r>
      <w:r w:rsidRPr="00AA7E45">
        <w:rPr>
          <w:rStyle w:val="12"/>
          <w:sz w:val="26"/>
          <w:szCs w:val="26"/>
        </w:rPr>
        <w:t xml:space="preserve"> Банка Донецкой Народной Республики и т</w:t>
      </w:r>
      <w:r w:rsidRPr="00AA7E45">
        <w:rPr>
          <w:rStyle w:val="25"/>
          <w:sz w:val="26"/>
          <w:szCs w:val="26"/>
        </w:rPr>
        <w:t xml:space="preserve">. п.). </w:t>
      </w:r>
      <w:r w:rsidRPr="00AA7E45">
        <w:rPr>
          <w:rStyle w:val="12"/>
          <w:sz w:val="26"/>
          <w:szCs w:val="26"/>
        </w:rPr>
        <w:t xml:space="preserve">выплата помощи приостанавливается, лицевые </w:t>
      </w:r>
      <w:r w:rsidRPr="00AA7E45">
        <w:rPr>
          <w:rStyle w:val="12"/>
          <w:sz w:val="26"/>
          <w:szCs w:val="26"/>
        </w:rPr>
        <w:t xml:space="preserve">счета снимаются с выплаты в электронной базе получателей пособий, не позднее десяти дней со дня получения информации </w:t>
      </w:r>
      <w:r w:rsidR="00AA7E45" w:rsidRPr="00AA7E45">
        <w:rPr>
          <w:rStyle w:val="25"/>
          <w:sz w:val="26"/>
          <w:szCs w:val="26"/>
          <w:lang w:val="en-US" w:eastAsia="en-US" w:bidi="en-US"/>
        </w:rPr>
        <w:t>o</w:t>
      </w:r>
      <w:r w:rsidR="00AA7E45" w:rsidRPr="00AA7E45">
        <w:rPr>
          <w:rStyle w:val="25"/>
          <w:sz w:val="26"/>
          <w:szCs w:val="26"/>
          <w:lang w:eastAsia="en-US" w:bidi="en-US"/>
        </w:rPr>
        <w:t>т</w:t>
      </w:r>
      <w:r w:rsidRPr="00AA7E45">
        <w:rPr>
          <w:rStyle w:val="25"/>
          <w:sz w:val="26"/>
          <w:szCs w:val="26"/>
          <w:lang w:eastAsia="en-US" w:bidi="en-US"/>
        </w:rPr>
        <w:t xml:space="preserve"> </w:t>
      </w:r>
      <w:r w:rsidRPr="00AA7E45">
        <w:rPr>
          <w:rStyle w:val="12"/>
          <w:sz w:val="26"/>
          <w:szCs w:val="26"/>
        </w:rPr>
        <w:t xml:space="preserve">Центрального Республиканского Нанка Донецкой Народной Республики </w:t>
      </w:r>
      <w:r w:rsidR="00215173">
        <w:rPr>
          <w:rStyle w:val="25"/>
          <w:sz w:val="26"/>
          <w:szCs w:val="26"/>
        </w:rPr>
        <w:t>и ГП</w:t>
      </w:r>
      <w:r w:rsidRPr="00AA7E45">
        <w:rPr>
          <w:rStyle w:val="25"/>
          <w:sz w:val="26"/>
          <w:szCs w:val="26"/>
        </w:rPr>
        <w:t xml:space="preserve"> </w:t>
      </w:r>
      <w:r w:rsidRPr="00AA7E45">
        <w:rPr>
          <w:rStyle w:val="12"/>
          <w:sz w:val="26"/>
          <w:szCs w:val="26"/>
        </w:rPr>
        <w:t>«Почта Донбасса». Выплата помощи возобновляется с месяца обращени</w:t>
      </w:r>
      <w:r w:rsidR="00CB654E">
        <w:rPr>
          <w:rStyle w:val="12"/>
          <w:sz w:val="26"/>
          <w:szCs w:val="26"/>
        </w:rPr>
        <w:t>я по заявлению получател</w:t>
      </w:r>
      <w:r w:rsidRPr="00AA7E45">
        <w:rPr>
          <w:rStyle w:val="12"/>
          <w:sz w:val="26"/>
          <w:szCs w:val="26"/>
        </w:rPr>
        <w:t xml:space="preserve">я. Недополученные суммы помощи </w:t>
      </w:r>
      <w:r w:rsidRPr="00AA7E45">
        <w:rPr>
          <w:rStyle w:val="12"/>
          <w:sz w:val="26"/>
          <w:szCs w:val="26"/>
        </w:rPr>
        <w:lastRenderedPageBreak/>
        <w:t xml:space="preserve">на детей-сирот и детей, лишенных родительского попечения, инвалидам </w:t>
      </w:r>
      <w:r w:rsidRPr="00AA7E45">
        <w:rPr>
          <w:rStyle w:val="25"/>
          <w:sz w:val="26"/>
          <w:szCs w:val="26"/>
        </w:rPr>
        <w:t xml:space="preserve">с </w:t>
      </w:r>
      <w:r w:rsidRPr="00AA7E45">
        <w:rPr>
          <w:rStyle w:val="12"/>
          <w:sz w:val="26"/>
          <w:szCs w:val="26"/>
        </w:rPr>
        <w:t xml:space="preserve">детства </w:t>
      </w:r>
      <w:r w:rsidRPr="00AA7E45">
        <w:rPr>
          <w:rStyle w:val="25"/>
          <w:sz w:val="26"/>
          <w:szCs w:val="26"/>
        </w:rPr>
        <w:t xml:space="preserve">и </w:t>
      </w:r>
      <w:r w:rsidRPr="00AA7E45">
        <w:rPr>
          <w:rStyle w:val="12"/>
          <w:sz w:val="26"/>
          <w:szCs w:val="26"/>
        </w:rPr>
        <w:t xml:space="preserve">детям-инвалидам, лицам, не имеющим права </w:t>
      </w:r>
      <w:r w:rsidRPr="00AA7E45">
        <w:rPr>
          <w:rStyle w:val="25"/>
          <w:sz w:val="26"/>
          <w:szCs w:val="26"/>
        </w:rPr>
        <w:t xml:space="preserve">на </w:t>
      </w:r>
      <w:r w:rsidRPr="00AA7E45">
        <w:rPr>
          <w:rStyle w:val="12"/>
          <w:sz w:val="26"/>
          <w:szCs w:val="26"/>
        </w:rPr>
        <w:t>пенсию и инвалидам, лицам, принимающим участие в боевых действиях по защите Д</w:t>
      </w:r>
      <w:r w:rsidRPr="00AA7E45">
        <w:rPr>
          <w:rStyle w:val="12"/>
          <w:sz w:val="26"/>
          <w:szCs w:val="26"/>
        </w:rPr>
        <w:t xml:space="preserve">онецкой Народной Республики, </w:t>
      </w:r>
      <w:r w:rsidRPr="00AA7E45">
        <w:rPr>
          <w:rStyle w:val="25"/>
          <w:sz w:val="26"/>
          <w:szCs w:val="26"/>
        </w:rPr>
        <w:t xml:space="preserve">а </w:t>
      </w:r>
      <w:r w:rsidRPr="00AA7E45">
        <w:rPr>
          <w:rStyle w:val="12"/>
          <w:sz w:val="26"/>
          <w:szCs w:val="26"/>
        </w:rPr>
        <w:t>также получателям, которые находились на стационарном лечении (подтверждается справкой лечебного заведения), вы</w:t>
      </w:r>
      <w:r w:rsidR="00CB654E">
        <w:rPr>
          <w:rStyle w:val="12"/>
          <w:sz w:val="26"/>
          <w:szCs w:val="26"/>
        </w:rPr>
        <w:t>плачиваются за период не более т</w:t>
      </w:r>
      <w:r w:rsidRPr="00AA7E45">
        <w:rPr>
          <w:rStyle w:val="12"/>
          <w:sz w:val="26"/>
          <w:szCs w:val="26"/>
        </w:rPr>
        <w:t>рех предыдущих месяцев перед месяцем обращения за возобновлением выплаты помощи.</w:t>
      </w:r>
    </w:p>
    <w:p w:rsidR="00EE76E1" w:rsidRPr="00AA7E45" w:rsidRDefault="00B5113C" w:rsidP="00A22703">
      <w:pPr>
        <w:pStyle w:val="32"/>
        <w:spacing w:before="0" w:after="0" w:line="276" w:lineRule="auto"/>
        <w:ind w:left="60" w:right="6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>С</w:t>
      </w:r>
      <w:r w:rsidRPr="00AA7E45">
        <w:rPr>
          <w:rStyle w:val="12"/>
          <w:sz w:val="26"/>
          <w:szCs w:val="26"/>
        </w:rPr>
        <w:t>умма помощи инвали</w:t>
      </w:r>
      <w:r w:rsidR="00CB654E">
        <w:rPr>
          <w:rStyle w:val="12"/>
          <w:sz w:val="26"/>
          <w:szCs w:val="26"/>
        </w:rPr>
        <w:t xml:space="preserve">дам с детства и детям-инвалидам </w:t>
      </w:r>
      <w:r w:rsidRPr="00AA7E45">
        <w:rPr>
          <w:rStyle w:val="12"/>
          <w:sz w:val="26"/>
          <w:szCs w:val="26"/>
        </w:rPr>
        <w:t xml:space="preserve"> лицам, не имеющим права на пенсию и инвалидам, недополученная в связи со смертью получателя или</w:t>
      </w:r>
      <w:r w:rsidR="00CB654E">
        <w:rPr>
          <w:sz w:val="26"/>
          <w:szCs w:val="26"/>
        </w:rPr>
        <w:t xml:space="preserve"> </w:t>
      </w:r>
      <w:r w:rsidRPr="00AA7E45">
        <w:rPr>
          <w:rStyle w:val="12"/>
          <w:sz w:val="26"/>
          <w:szCs w:val="26"/>
        </w:rPr>
        <w:t>лица, на которое была назначена помощь (дата смерти не ранее, чем с 01.06.2016). не включается в состав насле</w:t>
      </w:r>
      <w:r w:rsidRPr="00AA7E45">
        <w:rPr>
          <w:rStyle w:val="12"/>
          <w:sz w:val="26"/>
          <w:szCs w:val="26"/>
        </w:rPr>
        <w:t>дства и выплачивается одному из родственников: несовершеннолетним детям и детям-инвалидам с детства, жене (мужу), родителям, законному представителю лица, на которое была назначена помощь не зависимо от факта совместного проживания, или другому родственник</w:t>
      </w:r>
      <w:r w:rsidRPr="00AA7E45">
        <w:rPr>
          <w:rStyle w:val="12"/>
          <w:sz w:val="26"/>
          <w:szCs w:val="26"/>
        </w:rPr>
        <w:t xml:space="preserve">у, проживавшему вместе </w:t>
      </w:r>
      <w:r w:rsidRPr="00AA7E45">
        <w:rPr>
          <w:rStyle w:val="a5"/>
          <w:sz w:val="26"/>
          <w:szCs w:val="26"/>
        </w:rPr>
        <w:t xml:space="preserve">с </w:t>
      </w:r>
      <w:r w:rsidRPr="00AA7E45">
        <w:rPr>
          <w:rStyle w:val="12"/>
          <w:sz w:val="26"/>
          <w:szCs w:val="26"/>
        </w:rPr>
        <w:t>ним на день смерти.</w:t>
      </w:r>
    </w:p>
    <w:p w:rsidR="00EE76E1" w:rsidRPr="00AA7E45" w:rsidRDefault="00B5113C" w:rsidP="00A22703">
      <w:pPr>
        <w:pStyle w:val="32"/>
        <w:spacing w:before="0" w:after="0" w:line="276" w:lineRule="auto"/>
        <w:ind w:left="40" w:right="40" w:firstLine="76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>Недополученная сумма помощи выплачивается, если обращение за ней последовало не позднее шести месяцев со .дня смерти получателя.».</w:t>
      </w:r>
    </w:p>
    <w:p w:rsidR="00EE76E1" w:rsidRPr="00AA7E45" w:rsidRDefault="00B5113C" w:rsidP="00A22703">
      <w:pPr>
        <w:pStyle w:val="32"/>
        <w:spacing w:before="0" w:after="0" w:line="276" w:lineRule="auto"/>
        <w:ind w:left="132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>2. 2 . Пункт 4. 5.  Порядка изложить к следующей редакции:</w:t>
      </w:r>
    </w:p>
    <w:p w:rsidR="00EE76E1" w:rsidRPr="00AA7E45" w:rsidRDefault="00B5113C" w:rsidP="00A22703">
      <w:pPr>
        <w:pStyle w:val="32"/>
        <w:spacing w:before="0" w:after="0" w:line="276" w:lineRule="auto"/>
        <w:ind w:left="40" w:right="40" w:firstLine="64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 xml:space="preserve">«4. 5. Возвращает не </w:t>
      </w:r>
      <w:r w:rsidRPr="00AA7E45">
        <w:rPr>
          <w:rStyle w:val="12"/>
          <w:sz w:val="26"/>
          <w:szCs w:val="26"/>
        </w:rPr>
        <w:t>позднее следующего операционного дня после окончании выплатного периода на счет Министерства груда и социальной политики Донецкой Народной Республики или на счета управлений груда и социальной защиты населения суммы пособии, не зачисленные па счета получат</w:t>
      </w:r>
      <w:r w:rsidRPr="00AA7E45">
        <w:rPr>
          <w:rStyle w:val="12"/>
          <w:sz w:val="26"/>
          <w:szCs w:val="26"/>
        </w:rPr>
        <w:t>елей (в том числе карточные) по причинам, указанным в подпункте 4.4 настоящего</w:t>
      </w:r>
      <w:r w:rsidR="005B0C35">
        <w:rPr>
          <w:rStyle w:val="12"/>
          <w:sz w:val="26"/>
          <w:szCs w:val="26"/>
        </w:rPr>
        <w:t xml:space="preserve"> Порядка, и не выплаченные получателям</w:t>
      </w:r>
      <w:r w:rsidRPr="00AA7E45">
        <w:rPr>
          <w:rStyle w:val="12"/>
          <w:sz w:val="26"/>
          <w:szCs w:val="26"/>
        </w:rPr>
        <w:t>.</w:t>
      </w:r>
    </w:p>
    <w:p w:rsidR="00EE76E1" w:rsidRPr="00AA7E45" w:rsidRDefault="00B5113C" w:rsidP="00A22703">
      <w:pPr>
        <w:pStyle w:val="32"/>
        <w:spacing w:before="0" w:after="0" w:line="276" w:lineRule="auto"/>
        <w:ind w:left="40" w:right="40" w:firstLine="64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>Также, в случае утраты получателем права на получение социальных пособий, по письменному требованию Министерства груда и социальной полити</w:t>
      </w:r>
      <w:r w:rsidRPr="00AA7E45">
        <w:rPr>
          <w:rStyle w:val="12"/>
          <w:sz w:val="26"/>
          <w:szCs w:val="26"/>
        </w:rPr>
        <w:t>ки или управления груда и социальной защиты населения. Банк возвращает суммы пособий, зачисленные на счета получател</w:t>
      </w:r>
      <w:r w:rsidR="005B0C35">
        <w:rPr>
          <w:rStyle w:val="12"/>
          <w:sz w:val="26"/>
          <w:szCs w:val="26"/>
        </w:rPr>
        <w:t>ей (в том числе карточные), но н</w:t>
      </w:r>
      <w:r w:rsidRPr="00AA7E45">
        <w:rPr>
          <w:rStyle w:val="12"/>
          <w:sz w:val="26"/>
          <w:szCs w:val="26"/>
        </w:rPr>
        <w:t>е полученные лицом на дату получения Банком письменного требования.».</w:t>
      </w:r>
    </w:p>
    <w:p w:rsidR="00EE76E1" w:rsidRPr="00AA7E45" w:rsidRDefault="003465E9" w:rsidP="00A22703">
      <w:pPr>
        <w:pStyle w:val="32"/>
        <w:tabs>
          <w:tab w:val="left" w:pos="969"/>
        </w:tabs>
        <w:spacing w:before="0" w:after="0" w:line="276" w:lineRule="auto"/>
        <w:ind w:left="680"/>
        <w:rPr>
          <w:sz w:val="26"/>
          <w:szCs w:val="26"/>
        </w:rPr>
      </w:pPr>
      <w:r>
        <w:rPr>
          <w:rStyle w:val="12"/>
          <w:sz w:val="26"/>
          <w:szCs w:val="26"/>
        </w:rPr>
        <w:t xml:space="preserve">2. </w:t>
      </w:r>
      <w:r w:rsidR="005B0C35">
        <w:rPr>
          <w:rStyle w:val="12"/>
          <w:sz w:val="26"/>
          <w:szCs w:val="26"/>
        </w:rPr>
        <w:t>3. Пункты 7 Порядка изложи</w:t>
      </w:r>
      <w:r w:rsidR="00B5113C" w:rsidRPr="00AA7E45">
        <w:rPr>
          <w:rStyle w:val="12"/>
          <w:sz w:val="26"/>
          <w:szCs w:val="26"/>
        </w:rPr>
        <w:t>ть в следую</w:t>
      </w:r>
      <w:r w:rsidR="00B5113C" w:rsidRPr="00AA7E45">
        <w:rPr>
          <w:rStyle w:val="12"/>
          <w:sz w:val="26"/>
          <w:szCs w:val="26"/>
        </w:rPr>
        <w:t>щей редакции:</w:t>
      </w:r>
    </w:p>
    <w:p w:rsidR="00EE76E1" w:rsidRPr="00AA7E45" w:rsidRDefault="00B5113C" w:rsidP="00A22703">
      <w:pPr>
        <w:pStyle w:val="32"/>
        <w:spacing w:before="0" w:after="0" w:line="276" w:lineRule="auto"/>
        <w:ind w:left="40" w:right="40" w:firstLine="64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>«7. Расчеты за предоставленные услуги по выплате- и доставке пособии осуществляются:</w:t>
      </w:r>
    </w:p>
    <w:p w:rsidR="00EE76E1" w:rsidRPr="00AA7E45" w:rsidRDefault="00B5113C" w:rsidP="00A22703">
      <w:pPr>
        <w:pStyle w:val="32"/>
        <w:numPr>
          <w:ilvl w:val="0"/>
          <w:numId w:val="3"/>
        </w:numPr>
        <w:spacing w:before="0" w:after="0" w:line="276" w:lineRule="auto"/>
        <w:ind w:left="40" w:right="40" w:firstLine="64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t xml:space="preserve"> Оплата стоимости услуг Банка составляет 1,0 % от выплаченных сумм пособий.</w:t>
      </w:r>
    </w:p>
    <w:p w:rsidR="00EE76E1" w:rsidRPr="00AA7E45" w:rsidRDefault="005D619D" w:rsidP="00A22703">
      <w:pPr>
        <w:pStyle w:val="32"/>
        <w:numPr>
          <w:ilvl w:val="0"/>
          <w:numId w:val="4"/>
        </w:numPr>
        <w:spacing w:before="0" w:after="0" w:line="276" w:lineRule="auto"/>
        <w:ind w:left="40" w:right="40" w:firstLine="640"/>
        <w:rPr>
          <w:sz w:val="26"/>
          <w:szCs w:val="26"/>
        </w:rPr>
      </w:pPr>
      <w:r>
        <w:rPr>
          <w:rStyle w:val="12"/>
          <w:sz w:val="26"/>
          <w:szCs w:val="26"/>
        </w:rPr>
        <w:t xml:space="preserve"> Услуги ГП</w:t>
      </w:r>
      <w:r w:rsidR="00B5113C" w:rsidRPr="00AA7E45">
        <w:rPr>
          <w:rStyle w:val="12"/>
          <w:sz w:val="26"/>
          <w:szCs w:val="26"/>
        </w:rPr>
        <w:t xml:space="preserve"> «Почта Донбасса» по выплате и доставке пособий (почтовый сб</w:t>
      </w:r>
      <w:r w:rsidR="009348F8">
        <w:rPr>
          <w:rStyle w:val="12"/>
          <w:sz w:val="26"/>
          <w:szCs w:val="26"/>
        </w:rPr>
        <w:t>ор) оплачиваются Министерством тру</w:t>
      </w:r>
      <w:r w:rsidR="00B5113C" w:rsidRPr="00AA7E45">
        <w:rPr>
          <w:rStyle w:val="12"/>
          <w:sz w:val="26"/>
          <w:szCs w:val="26"/>
        </w:rPr>
        <w:t>да, и социальной политики Донецкой Народной Республики или управлениями труда и социальной защиты населения подекадно по тарифу, в зависимости от переч</w:t>
      </w:r>
      <w:r w:rsidR="00B5113C" w:rsidRPr="00AA7E45">
        <w:rPr>
          <w:rStyle w:val="12"/>
          <w:sz w:val="26"/>
          <w:szCs w:val="26"/>
        </w:rPr>
        <w:t>исленных сумм, но не выше 1.0 % от суммы доставленных пособий.</w:t>
      </w:r>
    </w:p>
    <w:p w:rsidR="00EE76E1" w:rsidRPr="00AA7E45" w:rsidRDefault="00B5113C" w:rsidP="00A22703">
      <w:pPr>
        <w:pStyle w:val="32"/>
        <w:numPr>
          <w:ilvl w:val="0"/>
          <w:numId w:val="5"/>
        </w:numPr>
        <w:spacing w:before="0" w:after="0" w:line="276" w:lineRule="auto"/>
        <w:ind w:left="40" w:right="40" w:firstLine="640"/>
        <w:rPr>
          <w:sz w:val="26"/>
          <w:szCs w:val="26"/>
        </w:rPr>
      </w:pPr>
      <w:r w:rsidRPr="00AA7E45">
        <w:rPr>
          <w:rStyle w:val="12"/>
          <w:sz w:val="26"/>
          <w:szCs w:val="26"/>
        </w:rPr>
        <w:lastRenderedPageBreak/>
        <w:t xml:space="preserve"> Окончательный расчет за Предоставленные услуги по выплате и доставке пособий производится на основании ежемесячного акта сверки.»,</w:t>
      </w:r>
    </w:p>
    <w:p w:rsidR="00EE76E1" w:rsidRPr="00AA7E45" w:rsidRDefault="003465E9" w:rsidP="00A22703">
      <w:pPr>
        <w:pStyle w:val="32"/>
        <w:tabs>
          <w:tab w:val="left" w:pos="1332"/>
          <w:tab w:val="left" w:pos="1333"/>
        </w:tabs>
        <w:spacing w:before="0" w:after="0" w:line="276" w:lineRule="auto"/>
        <w:ind w:firstLine="709"/>
        <w:rPr>
          <w:sz w:val="26"/>
          <w:szCs w:val="26"/>
        </w:rPr>
      </w:pPr>
      <w:r>
        <w:rPr>
          <w:rStyle w:val="12"/>
          <w:sz w:val="26"/>
          <w:szCs w:val="26"/>
        </w:rPr>
        <w:t xml:space="preserve">3. </w:t>
      </w:r>
      <w:r w:rsidR="00B5113C" w:rsidRPr="00AA7E45">
        <w:rPr>
          <w:rStyle w:val="12"/>
          <w:sz w:val="26"/>
          <w:szCs w:val="26"/>
        </w:rPr>
        <w:t>Настоящий Указ вступает в силу с момента его подписания.</w:t>
      </w:r>
    </w:p>
    <w:p w:rsidR="0079515C" w:rsidRPr="00AA7E45" w:rsidRDefault="0079515C" w:rsidP="00A22703">
      <w:pPr>
        <w:pStyle w:val="20"/>
        <w:spacing w:line="276" w:lineRule="auto"/>
        <w:ind w:left="40"/>
        <w:rPr>
          <w:rStyle w:val="26"/>
          <w:b/>
          <w:bCs/>
          <w:sz w:val="26"/>
          <w:szCs w:val="26"/>
        </w:rPr>
      </w:pPr>
    </w:p>
    <w:p w:rsidR="0079515C" w:rsidRPr="00AA7E45" w:rsidRDefault="0079515C" w:rsidP="00A22703">
      <w:pPr>
        <w:pStyle w:val="20"/>
        <w:spacing w:line="276" w:lineRule="auto"/>
        <w:ind w:left="40"/>
        <w:rPr>
          <w:rStyle w:val="26"/>
          <w:b/>
          <w:bCs/>
          <w:sz w:val="26"/>
          <w:szCs w:val="26"/>
        </w:rPr>
      </w:pPr>
    </w:p>
    <w:p w:rsidR="00EE76E1" w:rsidRPr="00AA7E45" w:rsidRDefault="00B5113C" w:rsidP="00A22703">
      <w:pPr>
        <w:pStyle w:val="20"/>
        <w:spacing w:line="276" w:lineRule="auto"/>
        <w:ind w:left="40" w:firstLine="669"/>
        <w:rPr>
          <w:sz w:val="26"/>
          <w:szCs w:val="26"/>
        </w:rPr>
      </w:pPr>
      <w:r w:rsidRPr="00AA7E45">
        <w:rPr>
          <w:rStyle w:val="26"/>
          <w:b/>
          <w:bCs/>
          <w:sz w:val="26"/>
          <w:szCs w:val="26"/>
        </w:rPr>
        <w:t xml:space="preserve">Глава </w:t>
      </w:r>
    </w:p>
    <w:p w:rsidR="00EE76E1" w:rsidRDefault="00B5113C" w:rsidP="00A22703">
      <w:pPr>
        <w:pStyle w:val="20"/>
        <w:spacing w:line="276" w:lineRule="auto"/>
        <w:ind w:left="40"/>
        <w:rPr>
          <w:rStyle w:val="26"/>
          <w:b/>
          <w:bCs/>
          <w:sz w:val="26"/>
          <w:szCs w:val="26"/>
        </w:rPr>
      </w:pPr>
      <w:r w:rsidRPr="00AA7E45">
        <w:rPr>
          <w:rStyle w:val="26"/>
          <w:b/>
          <w:bCs/>
          <w:sz w:val="26"/>
          <w:szCs w:val="26"/>
        </w:rPr>
        <w:t>Донецк</w:t>
      </w:r>
      <w:r w:rsidR="0079515C" w:rsidRPr="00AA7E45">
        <w:rPr>
          <w:rStyle w:val="26"/>
          <w:b/>
          <w:bCs/>
          <w:sz w:val="26"/>
          <w:szCs w:val="26"/>
        </w:rPr>
        <w:t>о</w:t>
      </w:r>
      <w:r w:rsidRPr="00AA7E45">
        <w:rPr>
          <w:rStyle w:val="26"/>
          <w:b/>
          <w:bCs/>
          <w:sz w:val="26"/>
          <w:szCs w:val="26"/>
        </w:rPr>
        <w:t xml:space="preserve">й Народной </w:t>
      </w:r>
      <w:r w:rsidR="003465E9">
        <w:rPr>
          <w:rStyle w:val="26"/>
          <w:b/>
          <w:bCs/>
          <w:sz w:val="26"/>
          <w:szCs w:val="26"/>
        </w:rPr>
        <w:t xml:space="preserve">Республики                                            А. В. Захарченко </w:t>
      </w:r>
    </w:p>
    <w:p w:rsidR="003465E9" w:rsidRDefault="003465E9" w:rsidP="00A22703">
      <w:pPr>
        <w:pStyle w:val="20"/>
        <w:spacing w:line="276" w:lineRule="auto"/>
        <w:ind w:left="40"/>
        <w:rPr>
          <w:sz w:val="26"/>
          <w:szCs w:val="26"/>
        </w:rPr>
      </w:pPr>
    </w:p>
    <w:p w:rsidR="003465E9" w:rsidRPr="00AA7E45" w:rsidRDefault="003465E9" w:rsidP="00A22703">
      <w:pPr>
        <w:pStyle w:val="20"/>
        <w:spacing w:line="276" w:lineRule="auto"/>
        <w:ind w:left="40"/>
        <w:rPr>
          <w:sz w:val="26"/>
          <w:szCs w:val="26"/>
        </w:rPr>
      </w:pPr>
    </w:p>
    <w:p w:rsidR="003465E9" w:rsidRDefault="00B5113C" w:rsidP="00A22703">
      <w:pPr>
        <w:pStyle w:val="20"/>
        <w:spacing w:line="276" w:lineRule="auto"/>
        <w:ind w:left="40" w:right="7600"/>
        <w:rPr>
          <w:rStyle w:val="26"/>
          <w:b/>
          <w:bCs/>
          <w:sz w:val="26"/>
          <w:szCs w:val="26"/>
        </w:rPr>
      </w:pPr>
      <w:r w:rsidRPr="00AA7E45">
        <w:rPr>
          <w:rStyle w:val="26"/>
          <w:b/>
          <w:bCs/>
          <w:sz w:val="26"/>
          <w:szCs w:val="26"/>
        </w:rPr>
        <w:t xml:space="preserve">г. Донецк </w:t>
      </w:r>
    </w:p>
    <w:p w:rsidR="00EE76E1" w:rsidRPr="00AA7E45" w:rsidRDefault="00B5113C" w:rsidP="00A22703">
      <w:pPr>
        <w:pStyle w:val="20"/>
        <w:spacing w:line="276" w:lineRule="auto"/>
        <w:ind w:left="40" w:right="7600"/>
        <w:rPr>
          <w:sz w:val="26"/>
          <w:szCs w:val="26"/>
        </w:rPr>
      </w:pPr>
      <w:r w:rsidRPr="00AA7E45">
        <w:rPr>
          <w:rStyle w:val="26"/>
          <w:b/>
          <w:bCs/>
          <w:sz w:val="26"/>
          <w:szCs w:val="26"/>
        </w:rPr>
        <w:t>№208</w:t>
      </w:r>
    </w:p>
    <w:p w:rsidR="00EE76E1" w:rsidRPr="00AA7E45" w:rsidRDefault="00B5113C" w:rsidP="00A22703">
      <w:pPr>
        <w:pStyle w:val="20"/>
        <w:spacing w:line="276" w:lineRule="auto"/>
        <w:ind w:left="40"/>
        <w:rPr>
          <w:sz w:val="26"/>
          <w:szCs w:val="26"/>
        </w:rPr>
      </w:pPr>
      <w:r w:rsidRPr="00AA7E45">
        <w:rPr>
          <w:rStyle w:val="26"/>
          <w:b/>
          <w:bCs/>
          <w:sz w:val="26"/>
          <w:szCs w:val="26"/>
        </w:rPr>
        <w:t>«04» июля 2016 г</w:t>
      </w:r>
      <w:r w:rsidR="003465E9">
        <w:rPr>
          <w:rStyle w:val="26"/>
          <w:b/>
          <w:bCs/>
          <w:sz w:val="26"/>
          <w:szCs w:val="26"/>
        </w:rPr>
        <w:t>.</w:t>
      </w:r>
    </w:p>
    <w:sectPr w:rsidR="00EE76E1" w:rsidRPr="00AA7E45" w:rsidSect="008E5EF1">
      <w:type w:val="continuous"/>
      <w:pgSz w:w="11906" w:h="16838"/>
      <w:pgMar w:top="1134" w:right="707" w:bottom="1763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13C" w:rsidRDefault="00B5113C" w:rsidP="00EE76E1">
      <w:r>
        <w:separator/>
      </w:r>
    </w:p>
  </w:endnote>
  <w:endnote w:type="continuationSeparator" w:id="1">
    <w:p w:rsidR="00B5113C" w:rsidRDefault="00B5113C" w:rsidP="00EE7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13C" w:rsidRDefault="00B5113C"/>
  </w:footnote>
  <w:footnote w:type="continuationSeparator" w:id="1">
    <w:p w:rsidR="00B5113C" w:rsidRDefault="00B5113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6820"/>
    <w:multiLevelType w:val="multilevel"/>
    <w:tmpl w:val="AEE03C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23B6E"/>
    <w:multiLevelType w:val="multilevel"/>
    <w:tmpl w:val="EF16A404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812B92"/>
    <w:multiLevelType w:val="multilevel"/>
    <w:tmpl w:val="89482A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9D2DAE"/>
    <w:multiLevelType w:val="multilevel"/>
    <w:tmpl w:val="1CBEEA20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624D14"/>
    <w:multiLevelType w:val="multilevel"/>
    <w:tmpl w:val="A77A85E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0C30DE"/>
    <w:multiLevelType w:val="multilevel"/>
    <w:tmpl w:val="3B2A05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E76E1"/>
    <w:rsid w:val="00215173"/>
    <w:rsid w:val="00325A89"/>
    <w:rsid w:val="003465E9"/>
    <w:rsid w:val="00502780"/>
    <w:rsid w:val="005B0C35"/>
    <w:rsid w:val="005D619D"/>
    <w:rsid w:val="00686CC3"/>
    <w:rsid w:val="0079515C"/>
    <w:rsid w:val="008E5EF1"/>
    <w:rsid w:val="009348F8"/>
    <w:rsid w:val="00A22703"/>
    <w:rsid w:val="00AA7E45"/>
    <w:rsid w:val="00B5113C"/>
    <w:rsid w:val="00CB654E"/>
    <w:rsid w:val="00D01BF0"/>
    <w:rsid w:val="00EE4FE2"/>
    <w:rsid w:val="00EE76E1"/>
    <w:rsid w:val="00F4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76E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76E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E76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21">
    <w:name w:val="Основной текст (2)"/>
    <w:basedOn w:val="2"/>
    <w:rsid w:val="00EE76E1"/>
    <w:rPr>
      <w:color w:val="000000"/>
      <w:w w:val="100"/>
      <w:position w:val="0"/>
    </w:rPr>
  </w:style>
  <w:style w:type="character" w:customStyle="1" w:styleId="3">
    <w:name w:val="Основной текст (3)_"/>
    <w:basedOn w:val="a0"/>
    <w:link w:val="30"/>
    <w:rsid w:val="00EE76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"/>
    <w:basedOn w:val="3"/>
    <w:rsid w:val="00EE76E1"/>
    <w:rPr>
      <w:color w:val="000000"/>
      <w:spacing w:val="0"/>
      <w:w w:val="100"/>
      <w:position w:val="0"/>
    </w:rPr>
  </w:style>
  <w:style w:type="character" w:customStyle="1" w:styleId="1">
    <w:name w:val="Заголовок №1_"/>
    <w:basedOn w:val="a0"/>
    <w:link w:val="10"/>
    <w:rsid w:val="00EE76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11">
    <w:name w:val="Заголовок №1"/>
    <w:basedOn w:val="1"/>
    <w:rsid w:val="00EE76E1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Заголовок №2_"/>
    <w:basedOn w:val="a0"/>
    <w:link w:val="23"/>
    <w:rsid w:val="00EE76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u w:val="none"/>
    </w:rPr>
  </w:style>
  <w:style w:type="character" w:customStyle="1" w:styleId="24">
    <w:name w:val="Заголовок №2"/>
    <w:basedOn w:val="22"/>
    <w:rsid w:val="00EE76E1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E76E1"/>
    <w:rPr>
      <w:rFonts w:ascii="Times New Roman" w:eastAsia="Times New Roman" w:hAnsi="Times New Roman" w:cs="Times New Roman"/>
      <w:b/>
      <w:bCs/>
      <w:i/>
      <w:iCs/>
      <w:smallCaps w:val="0"/>
      <w:strike w:val="0"/>
      <w:spacing w:val="10"/>
      <w:sz w:val="21"/>
      <w:szCs w:val="21"/>
      <w:u w:val="none"/>
    </w:rPr>
  </w:style>
  <w:style w:type="character" w:customStyle="1" w:styleId="41">
    <w:name w:val="Основной текст (4)"/>
    <w:basedOn w:val="4"/>
    <w:rsid w:val="00EE76E1"/>
    <w:rPr>
      <w:color w:val="000000"/>
      <w:w w:val="100"/>
      <w:position w:val="0"/>
      <w:lang w:val="ru-RU" w:eastAsia="ru-RU" w:bidi="ru-RU"/>
    </w:rPr>
  </w:style>
  <w:style w:type="character" w:customStyle="1" w:styleId="42">
    <w:name w:val="Основной текст (4) + Не полужирный;Не курсив"/>
    <w:basedOn w:val="4"/>
    <w:rsid w:val="00EE76E1"/>
    <w:rPr>
      <w:b/>
      <w:bCs/>
      <w:i/>
      <w:iCs/>
      <w:color w:val="00000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2"/>
    <w:rsid w:val="00EE76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12">
    <w:name w:val="Основной текст1"/>
    <w:basedOn w:val="a4"/>
    <w:rsid w:val="00EE76E1"/>
    <w:rPr>
      <w:color w:val="00000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EE76E1"/>
    <w:rPr>
      <w:color w:val="00000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;Курсив"/>
    <w:basedOn w:val="a4"/>
    <w:rsid w:val="00EE76E1"/>
    <w:rPr>
      <w:b/>
      <w:bCs/>
      <w:i/>
      <w:iCs/>
      <w:color w:val="00000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EE76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a8">
    <w:name w:val="Подпись к картинке"/>
    <w:basedOn w:val="a6"/>
    <w:rsid w:val="00EE76E1"/>
    <w:rPr>
      <w:color w:val="000000"/>
      <w:w w:val="100"/>
      <w:position w:val="0"/>
      <w:lang w:val="ru-RU" w:eastAsia="ru-RU" w:bidi="ru-RU"/>
    </w:rPr>
  </w:style>
  <w:style w:type="character" w:customStyle="1" w:styleId="26">
    <w:name w:val="Основной текст (2)"/>
    <w:basedOn w:val="2"/>
    <w:rsid w:val="00EE76E1"/>
    <w:rPr>
      <w:color w:val="00000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E76E1"/>
    <w:pPr>
      <w:spacing w:line="298" w:lineRule="exact"/>
      <w:jc w:val="both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30">
    <w:name w:val="Основной текст (3)"/>
    <w:basedOn w:val="a"/>
    <w:link w:val="3"/>
    <w:rsid w:val="00EE76E1"/>
    <w:pPr>
      <w:spacing w:before="1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rsid w:val="00EE76E1"/>
    <w:pPr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23">
    <w:name w:val="Заголовок №2"/>
    <w:basedOn w:val="a"/>
    <w:link w:val="22"/>
    <w:rsid w:val="00EE76E1"/>
    <w:pPr>
      <w:spacing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40">
    <w:name w:val="Основной текст (4)"/>
    <w:basedOn w:val="a"/>
    <w:link w:val="4"/>
    <w:rsid w:val="00EE76E1"/>
    <w:pPr>
      <w:spacing w:before="420" w:line="331" w:lineRule="exact"/>
    </w:pPr>
    <w:rPr>
      <w:rFonts w:ascii="Times New Roman" w:eastAsia="Times New Roman" w:hAnsi="Times New Roman" w:cs="Times New Roman"/>
      <w:b/>
      <w:bCs/>
      <w:i/>
      <w:iCs/>
      <w:spacing w:val="10"/>
      <w:sz w:val="21"/>
      <w:szCs w:val="21"/>
    </w:rPr>
  </w:style>
  <w:style w:type="paragraph" w:customStyle="1" w:styleId="32">
    <w:name w:val="Основной текст3"/>
    <w:basedOn w:val="a"/>
    <w:link w:val="a4"/>
    <w:rsid w:val="00EE76E1"/>
    <w:pPr>
      <w:spacing w:before="240" w:after="240" w:line="288" w:lineRule="exact"/>
      <w:jc w:val="both"/>
    </w:pPr>
    <w:rPr>
      <w:rFonts w:ascii="Times New Roman" w:eastAsia="Times New Roman" w:hAnsi="Times New Roman" w:cs="Times New Roman"/>
      <w:spacing w:val="10"/>
      <w:sz w:val="21"/>
      <w:szCs w:val="21"/>
    </w:rPr>
  </w:style>
  <w:style w:type="paragraph" w:customStyle="1" w:styleId="a7">
    <w:name w:val="Подпись к картинке"/>
    <w:basedOn w:val="a"/>
    <w:link w:val="a6"/>
    <w:rsid w:val="00EE76E1"/>
    <w:pPr>
      <w:spacing w:line="0" w:lineRule="atLeast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8E5EF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5EF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A953E-BE2A-44FC-9E21-8FC7727E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Ð£ÐºÐ°Ð· 208.pdf</vt:lpstr>
    </vt:vector>
  </TitlesOfParts>
  <Company>SPecialiST RePack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Ð£ÐºÐ°Ð· 208.pdf</dc:title>
  <dc:creator>User</dc:creator>
  <cp:lastModifiedBy>User</cp:lastModifiedBy>
  <cp:revision>3</cp:revision>
  <dcterms:created xsi:type="dcterms:W3CDTF">2019-03-06T08:50:00Z</dcterms:created>
  <dcterms:modified xsi:type="dcterms:W3CDTF">2019-03-06T09:19:00Z</dcterms:modified>
</cp:coreProperties>
</file>