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9AE" w:rsidRDefault="00C34DBA" w:rsidP="000709AE">
      <w:pPr>
        <w:pStyle w:val="20"/>
        <w:pBdr>
          <w:bottom w:val="double" w:sz="6" w:space="1" w:color="auto"/>
        </w:pBdr>
        <w:spacing w:after="0" w:line="276" w:lineRule="auto"/>
      </w:pPr>
      <w:r>
        <w:rPr>
          <w:noProof/>
          <w:lang w:bidi="ar-SA"/>
        </w:rPr>
        <w:drawing>
          <wp:inline distT="0" distB="0" distL="0" distR="0">
            <wp:extent cx="6134100" cy="1219200"/>
            <wp:effectExtent l="19050" t="0" r="0" b="0"/>
            <wp:docPr id="1" name="Рисунок 1" descr="C:\Users\User\Desktop\доки\постановления совета министров\04.03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04.03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100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5340" w:rsidRDefault="00CB7C62" w:rsidP="000709AE">
      <w:pPr>
        <w:pStyle w:val="20"/>
        <w:spacing w:after="0" w:line="276" w:lineRule="auto"/>
      </w:pPr>
      <w:r>
        <w:t>УКАЗ</w:t>
      </w:r>
    </w:p>
    <w:p w:rsidR="001E5340" w:rsidRDefault="00CB7C62" w:rsidP="000709AE">
      <w:pPr>
        <w:pStyle w:val="20"/>
        <w:spacing w:after="0" w:line="276" w:lineRule="auto"/>
      </w:pPr>
      <w:r>
        <w:t>ГЛАВЫ ДОНЕЦКОЙ НАРОДНОЙ РЕСПУБЛИКИ</w:t>
      </w:r>
    </w:p>
    <w:p w:rsidR="000709AE" w:rsidRDefault="000709AE" w:rsidP="000709AE">
      <w:pPr>
        <w:pStyle w:val="20"/>
        <w:spacing w:after="0" w:line="276" w:lineRule="auto"/>
      </w:pPr>
    </w:p>
    <w:p w:rsidR="000709AE" w:rsidRDefault="000709AE" w:rsidP="000709AE">
      <w:pPr>
        <w:pStyle w:val="20"/>
        <w:spacing w:after="0" w:line="276" w:lineRule="auto"/>
      </w:pPr>
    </w:p>
    <w:p w:rsidR="001E5340" w:rsidRDefault="00CB7C62" w:rsidP="000709AE">
      <w:pPr>
        <w:pStyle w:val="20"/>
        <w:spacing w:after="0" w:line="276" w:lineRule="auto"/>
      </w:pPr>
      <w:r>
        <w:t>Об утверждении формы справки о доходах, расходах, имуществе, принадлежащем на праве собственности, и обязательствах имущественного характера судьи (претендента на должность судьи), его супруги (супруга) и несовершеннолетних детей</w:t>
      </w:r>
    </w:p>
    <w:p w:rsidR="000709AE" w:rsidRDefault="000709AE" w:rsidP="000709AE">
      <w:pPr>
        <w:pStyle w:val="20"/>
        <w:spacing w:after="0" w:line="276" w:lineRule="auto"/>
      </w:pPr>
    </w:p>
    <w:p w:rsidR="00C34DBA" w:rsidRDefault="00C34DBA" w:rsidP="000709AE">
      <w:pPr>
        <w:pStyle w:val="20"/>
        <w:spacing w:after="0" w:line="276" w:lineRule="auto"/>
      </w:pPr>
    </w:p>
    <w:p w:rsidR="001E5340" w:rsidRDefault="00CB7C62" w:rsidP="000709AE">
      <w:pPr>
        <w:pStyle w:val="1"/>
        <w:spacing w:before="0" w:after="0" w:line="276" w:lineRule="auto"/>
        <w:ind w:left="20" w:right="20"/>
      </w:pPr>
      <w:r>
        <w:t xml:space="preserve">Руководствуясь пунктом 8 части 7 статьи 6, частями 1 и 2 статьи 12 </w:t>
      </w:r>
      <w:hyperlink r:id="rId8" w:history="1">
        <w:r w:rsidRPr="00617DED">
          <w:rPr>
            <w:rStyle w:val="a3"/>
          </w:rPr>
          <w:t xml:space="preserve">Закона Донецкой Народной Республики от 31 августа 2018 года № </w:t>
        </w:r>
        <w:r w:rsidRPr="00617DED">
          <w:rPr>
            <w:rStyle w:val="a3"/>
            <w:lang w:eastAsia="en-US" w:bidi="en-US"/>
          </w:rPr>
          <w:t>242-</w:t>
        </w:r>
        <w:r w:rsidRPr="00617DED">
          <w:rPr>
            <w:rStyle w:val="a3"/>
            <w:lang w:val="en-US" w:eastAsia="en-US" w:bidi="en-US"/>
          </w:rPr>
          <w:t>IHC</w:t>
        </w:r>
        <w:r w:rsidRPr="00617DED">
          <w:rPr>
            <w:rStyle w:val="a3"/>
            <w:lang w:eastAsia="en-US" w:bidi="en-US"/>
          </w:rPr>
          <w:t xml:space="preserve"> </w:t>
        </w:r>
        <w:r w:rsidRPr="00617DED">
          <w:rPr>
            <w:rStyle w:val="a3"/>
          </w:rPr>
          <w:t>«О статусе судей»</w:t>
        </w:r>
      </w:hyperlink>
      <w:r>
        <w:t>,</w:t>
      </w:r>
    </w:p>
    <w:p w:rsidR="000709AE" w:rsidRDefault="000709AE" w:rsidP="000709AE">
      <w:pPr>
        <w:pStyle w:val="1"/>
        <w:spacing w:before="0" w:after="0" w:line="276" w:lineRule="auto"/>
        <w:ind w:left="20" w:right="20"/>
      </w:pPr>
    </w:p>
    <w:p w:rsidR="001E5340" w:rsidRDefault="00CB7C62" w:rsidP="000709AE">
      <w:pPr>
        <w:pStyle w:val="20"/>
        <w:spacing w:after="0" w:line="276" w:lineRule="auto"/>
        <w:ind w:left="20"/>
        <w:jc w:val="both"/>
      </w:pPr>
      <w:r>
        <w:t>ПОСТАНОВЛЯЮ:</w:t>
      </w:r>
    </w:p>
    <w:p w:rsidR="000709AE" w:rsidRDefault="000709AE" w:rsidP="000709AE">
      <w:pPr>
        <w:pStyle w:val="20"/>
        <w:spacing w:after="0" w:line="276" w:lineRule="auto"/>
        <w:ind w:left="20"/>
        <w:jc w:val="both"/>
      </w:pPr>
    </w:p>
    <w:p w:rsidR="001E5340" w:rsidRDefault="00CB7C62" w:rsidP="000709AE">
      <w:pPr>
        <w:pStyle w:val="1"/>
        <w:numPr>
          <w:ilvl w:val="0"/>
          <w:numId w:val="1"/>
        </w:numPr>
        <w:spacing w:before="120" w:after="120" w:line="276" w:lineRule="auto"/>
        <w:ind w:left="20" w:right="20"/>
      </w:pPr>
      <w:r>
        <w:t xml:space="preserve"> Утвердить форму справки о доходах, расходах, имуществе, принадлежащем на праве собственности, и обязательствах имущественного характера судьи (претендента на должность судьи), его супруги (супруга) и несовершеннолетних детей (прилагается).</w:t>
      </w:r>
    </w:p>
    <w:p w:rsidR="001E5340" w:rsidRDefault="00CB7C62" w:rsidP="000709AE">
      <w:pPr>
        <w:pStyle w:val="1"/>
        <w:numPr>
          <w:ilvl w:val="0"/>
          <w:numId w:val="1"/>
        </w:numPr>
        <w:spacing w:before="120" w:after="120" w:line="276" w:lineRule="auto"/>
        <w:ind w:left="20" w:right="20"/>
      </w:pPr>
      <w:r>
        <w:t xml:space="preserve"> В установленных </w:t>
      </w:r>
      <w:hyperlink r:id="rId9" w:history="1">
        <w:r w:rsidRPr="00617DED">
          <w:rPr>
            <w:rStyle w:val="a3"/>
          </w:rPr>
          <w:t xml:space="preserve">Законом Донецкой Народной Республики от 31 августа 2018 года № </w:t>
        </w:r>
        <w:r w:rsidRPr="00617DED">
          <w:rPr>
            <w:rStyle w:val="a3"/>
            <w:lang w:eastAsia="en-US" w:bidi="en-US"/>
          </w:rPr>
          <w:t>242-</w:t>
        </w:r>
        <w:r w:rsidRPr="00617DED">
          <w:rPr>
            <w:rStyle w:val="a3"/>
            <w:lang w:val="en-US" w:eastAsia="en-US" w:bidi="en-US"/>
          </w:rPr>
          <w:t>IHC</w:t>
        </w:r>
        <w:r w:rsidRPr="00617DED">
          <w:rPr>
            <w:rStyle w:val="a3"/>
            <w:lang w:eastAsia="en-US" w:bidi="en-US"/>
          </w:rPr>
          <w:t xml:space="preserve"> </w:t>
        </w:r>
        <w:r w:rsidRPr="00617DED">
          <w:rPr>
            <w:rStyle w:val="a3"/>
          </w:rPr>
          <w:t>«О статусе судей»</w:t>
        </w:r>
      </w:hyperlink>
      <w:r>
        <w:t xml:space="preserve"> случаях судьи (претенденты на должность судьи) представляют сведения о своих доходах, расходах, имуществе, принадлежащем на праве собственности, и обязательствах имущественного характера, а также о доходах, расходах, имуществе, принадлежащем на праве собственности, и обязательствах имущественного характера своих супруги (супруга) и несовершеннолетних детей по форме справки, утвержденной настоящим Указом.</w:t>
      </w:r>
    </w:p>
    <w:p w:rsidR="001E5340" w:rsidRDefault="00CB7C62" w:rsidP="000709AE">
      <w:pPr>
        <w:pStyle w:val="1"/>
        <w:numPr>
          <w:ilvl w:val="0"/>
          <w:numId w:val="1"/>
        </w:numPr>
        <w:spacing w:before="120" w:after="120" w:line="276" w:lineRule="auto"/>
        <w:ind w:left="20"/>
      </w:pPr>
      <w:r>
        <w:t xml:space="preserve"> Настоящий Указ вступает силу в день, следующий за днем его</w:t>
      </w:r>
      <w:r w:rsidR="00616498">
        <w:t xml:space="preserve"> официального опубликования.</w:t>
      </w:r>
    </w:p>
    <w:p w:rsidR="000709AE" w:rsidRDefault="000709AE" w:rsidP="000709AE">
      <w:pPr>
        <w:pStyle w:val="a6"/>
        <w:spacing w:line="276" w:lineRule="auto"/>
        <w:ind w:right="160"/>
      </w:pPr>
    </w:p>
    <w:p w:rsidR="000709AE" w:rsidRDefault="000709AE" w:rsidP="000709AE">
      <w:pPr>
        <w:pStyle w:val="a6"/>
        <w:spacing w:line="276" w:lineRule="auto"/>
        <w:ind w:right="160"/>
      </w:pPr>
      <w:r>
        <w:t xml:space="preserve">Глава </w:t>
      </w:r>
    </w:p>
    <w:p w:rsidR="001E5340" w:rsidRDefault="000709AE" w:rsidP="000709AE">
      <w:pPr>
        <w:pStyle w:val="a6"/>
        <w:spacing w:line="276" w:lineRule="auto"/>
        <w:ind w:right="160"/>
      </w:pPr>
      <w:r>
        <w:t xml:space="preserve">Донецкой Народной Республики                                               </w:t>
      </w:r>
      <w:r w:rsidR="00CB7C62">
        <w:t>Д.</w:t>
      </w:r>
      <w:r w:rsidR="00B175E9">
        <w:t xml:space="preserve"> </w:t>
      </w:r>
      <w:r w:rsidR="00CB7C62">
        <w:t>В. Пушилин</w:t>
      </w:r>
    </w:p>
    <w:p w:rsidR="00C34DBA" w:rsidRDefault="00C34DBA" w:rsidP="000709AE">
      <w:pPr>
        <w:pStyle w:val="a6"/>
        <w:tabs>
          <w:tab w:val="left" w:pos="2977"/>
        </w:tabs>
        <w:spacing w:line="276" w:lineRule="auto"/>
        <w:ind w:left="20"/>
        <w:rPr>
          <w:rStyle w:val="a7"/>
        </w:rPr>
      </w:pPr>
    </w:p>
    <w:p w:rsidR="00C34DBA" w:rsidRDefault="00C34DBA" w:rsidP="000709AE">
      <w:pPr>
        <w:pStyle w:val="a6"/>
        <w:tabs>
          <w:tab w:val="left" w:pos="2977"/>
        </w:tabs>
        <w:spacing w:line="276" w:lineRule="auto"/>
        <w:ind w:left="20"/>
        <w:rPr>
          <w:rStyle w:val="a7"/>
        </w:rPr>
      </w:pPr>
    </w:p>
    <w:p w:rsidR="00C34DBA" w:rsidRDefault="00C34DBA" w:rsidP="000709AE">
      <w:pPr>
        <w:pStyle w:val="a6"/>
        <w:tabs>
          <w:tab w:val="left" w:pos="2977"/>
        </w:tabs>
        <w:spacing w:line="276" w:lineRule="auto"/>
        <w:ind w:left="20"/>
        <w:rPr>
          <w:rStyle w:val="a7"/>
        </w:rPr>
      </w:pPr>
      <w:r>
        <w:rPr>
          <w:rStyle w:val="a7"/>
        </w:rPr>
        <w:t xml:space="preserve">г. Донецк </w:t>
      </w:r>
    </w:p>
    <w:p w:rsidR="001E5340" w:rsidRDefault="00C34DBA" w:rsidP="000709AE">
      <w:pPr>
        <w:pStyle w:val="a6"/>
        <w:tabs>
          <w:tab w:val="left" w:pos="2977"/>
        </w:tabs>
        <w:spacing w:line="276" w:lineRule="auto"/>
        <w:ind w:left="20"/>
      </w:pPr>
      <w:r>
        <w:rPr>
          <w:rStyle w:val="a7"/>
        </w:rPr>
        <w:t xml:space="preserve"> </w:t>
      </w:r>
      <w:r w:rsidR="00CB7C62">
        <w:rPr>
          <w:rStyle w:val="a7"/>
        </w:rPr>
        <w:t>«</w:t>
      </w:r>
      <w:r w:rsidR="000709AE">
        <w:rPr>
          <w:rStyle w:val="a7"/>
          <w:u w:val="single"/>
        </w:rPr>
        <w:t>1</w:t>
      </w:r>
      <w:r w:rsidR="000709AE">
        <w:rPr>
          <w:rStyle w:val="a7"/>
        </w:rPr>
        <w:t xml:space="preserve">» </w:t>
      </w:r>
      <w:r w:rsidR="000709AE">
        <w:rPr>
          <w:rStyle w:val="a7"/>
          <w:u w:val="single"/>
        </w:rPr>
        <w:t xml:space="preserve">марта </w:t>
      </w:r>
      <w:r w:rsidR="000709AE">
        <w:rPr>
          <w:rStyle w:val="a9"/>
        </w:rPr>
        <w:t xml:space="preserve"> 2019 </w:t>
      </w:r>
      <w:r w:rsidR="00CB7C62">
        <w:rPr>
          <w:rStyle w:val="a7"/>
        </w:rPr>
        <w:t xml:space="preserve"> г.</w:t>
      </w:r>
    </w:p>
    <w:p w:rsidR="001E5340" w:rsidRPr="000709AE" w:rsidRDefault="000709AE" w:rsidP="000709AE">
      <w:pPr>
        <w:pStyle w:val="30"/>
        <w:spacing w:line="276" w:lineRule="auto"/>
        <w:ind w:left="20"/>
        <w:rPr>
          <w:rFonts w:ascii="Times New Roman" w:hAnsi="Times New Roman" w:cs="Times New Roman"/>
          <w:sz w:val="28"/>
          <w:szCs w:val="28"/>
        </w:rPr>
      </w:pPr>
      <w:r w:rsidRPr="000709AE">
        <w:rPr>
          <w:rStyle w:val="31"/>
          <w:rFonts w:ascii="Times New Roman" w:hAnsi="Times New Roman" w:cs="Times New Roman"/>
          <w:sz w:val="28"/>
          <w:szCs w:val="28"/>
        </w:rPr>
        <w:t>№ 57</w:t>
      </w:r>
    </w:p>
    <w:sectPr w:rsidR="001E5340" w:rsidRPr="000709AE" w:rsidSect="00C34DBA">
      <w:type w:val="continuous"/>
      <w:pgSz w:w="11906" w:h="16838"/>
      <w:pgMar w:top="851" w:right="1081" w:bottom="1176" w:left="1153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4FF7" w:rsidRDefault="00AE4FF7" w:rsidP="001E5340">
      <w:r>
        <w:separator/>
      </w:r>
    </w:p>
  </w:endnote>
  <w:endnote w:type="continuationSeparator" w:id="1">
    <w:p w:rsidR="00AE4FF7" w:rsidRDefault="00AE4FF7" w:rsidP="001E53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4FF7" w:rsidRDefault="00AE4FF7"/>
  </w:footnote>
  <w:footnote w:type="continuationSeparator" w:id="1">
    <w:p w:rsidR="00AE4FF7" w:rsidRDefault="00AE4FF7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D23547"/>
    <w:multiLevelType w:val="multilevel"/>
    <w:tmpl w:val="8EC8148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1E5340"/>
    <w:rsid w:val="000709AE"/>
    <w:rsid w:val="00075CE5"/>
    <w:rsid w:val="00100177"/>
    <w:rsid w:val="001E5340"/>
    <w:rsid w:val="00616498"/>
    <w:rsid w:val="00617DED"/>
    <w:rsid w:val="00AE4FF7"/>
    <w:rsid w:val="00B175E9"/>
    <w:rsid w:val="00C34DBA"/>
    <w:rsid w:val="00CB7C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E534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E534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1E53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Основной текст_"/>
    <w:basedOn w:val="a0"/>
    <w:link w:val="1"/>
    <w:rsid w:val="001E53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5">
    <w:name w:val="Подпись к картинке_"/>
    <w:basedOn w:val="a0"/>
    <w:link w:val="a6"/>
    <w:rsid w:val="001E53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7">
    <w:name w:val="Подпись к картинке"/>
    <w:basedOn w:val="a5"/>
    <w:rsid w:val="001E5340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8">
    <w:name w:val="Подпись к картинке"/>
    <w:basedOn w:val="a5"/>
    <w:rsid w:val="001E5340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a9">
    <w:name w:val="Подпись к картинке"/>
    <w:basedOn w:val="a5"/>
    <w:rsid w:val="001E5340"/>
    <w:rPr>
      <w:color w:val="000000"/>
      <w:spacing w:val="0"/>
      <w:w w:val="100"/>
      <w:position w:val="0"/>
    </w:rPr>
  </w:style>
  <w:style w:type="character" w:customStyle="1" w:styleId="3">
    <w:name w:val="Подпись к картинке (3)_"/>
    <w:basedOn w:val="a0"/>
    <w:link w:val="30"/>
    <w:rsid w:val="001E5340"/>
    <w:rPr>
      <w:rFonts w:ascii="Corbel" w:eastAsia="Corbel" w:hAnsi="Corbel" w:cs="Corbel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31">
    <w:name w:val="Подпись к картинке (3)"/>
    <w:basedOn w:val="3"/>
    <w:rsid w:val="001E5340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1E5340"/>
    <w:pPr>
      <w:spacing w:after="18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">
    <w:name w:val="Основной текст1"/>
    <w:basedOn w:val="a"/>
    <w:link w:val="a4"/>
    <w:rsid w:val="001E5340"/>
    <w:pPr>
      <w:spacing w:before="180" w:after="60" w:line="341" w:lineRule="exact"/>
      <w:ind w:firstLine="72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6">
    <w:name w:val="Подпись к картинке"/>
    <w:basedOn w:val="a"/>
    <w:link w:val="a5"/>
    <w:rsid w:val="001E5340"/>
    <w:pPr>
      <w:spacing w:line="47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Подпись к картинке (3)"/>
    <w:basedOn w:val="a"/>
    <w:link w:val="3"/>
    <w:rsid w:val="001E5340"/>
    <w:pPr>
      <w:spacing w:line="470" w:lineRule="exact"/>
      <w:jc w:val="both"/>
    </w:pPr>
    <w:rPr>
      <w:rFonts w:ascii="Corbel" w:eastAsia="Corbel" w:hAnsi="Corbel" w:cs="Corbel"/>
      <w:sz w:val="32"/>
      <w:szCs w:val="32"/>
    </w:rPr>
  </w:style>
  <w:style w:type="paragraph" w:styleId="aa">
    <w:name w:val="Balloon Text"/>
    <w:basedOn w:val="a"/>
    <w:link w:val="ab"/>
    <w:uiPriority w:val="99"/>
    <w:semiHidden/>
    <w:unhideWhenUsed/>
    <w:rsid w:val="00C34DB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34DBA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242-ihc-o-statuse-sudej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242-ihc-o-statuse-sudej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2019-03-04T09:53:00Z</dcterms:created>
  <dcterms:modified xsi:type="dcterms:W3CDTF">2019-03-04T10:07:00Z</dcterms:modified>
</cp:coreProperties>
</file>