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DB5" w:rsidRDefault="00431DB5" w:rsidP="00431DB5">
      <w:pPr>
        <w:pStyle w:val="2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172200" cy="1228725"/>
            <wp:effectExtent l="19050" t="0" r="0" b="0"/>
            <wp:docPr id="1" name="Рисунок 1" descr="C:\Users\User\Desktop\доки\постановления совета министров\25.03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5.03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BDA" w:rsidRDefault="00DD36B0" w:rsidP="00431DB5">
      <w:pPr>
        <w:pStyle w:val="20"/>
        <w:spacing w:after="0" w:line="360" w:lineRule="auto"/>
      </w:pPr>
      <w:r>
        <w:t>УКАЗ</w:t>
      </w:r>
    </w:p>
    <w:p w:rsidR="00DE2BDA" w:rsidRDefault="00DD36B0" w:rsidP="00431DB5">
      <w:pPr>
        <w:pStyle w:val="20"/>
        <w:spacing w:after="0" w:line="360" w:lineRule="auto"/>
      </w:pPr>
      <w:r>
        <w:t>ГЛАВЫ ДОНЕЦКОЙ НАРОДНОЙ РЕСПУБЛИКИ</w:t>
      </w:r>
    </w:p>
    <w:p w:rsidR="003244A2" w:rsidRDefault="003244A2" w:rsidP="00431DB5">
      <w:pPr>
        <w:pStyle w:val="20"/>
        <w:spacing w:after="0" w:line="276" w:lineRule="auto"/>
      </w:pPr>
    </w:p>
    <w:p w:rsidR="003244A2" w:rsidRDefault="003244A2" w:rsidP="003244A2">
      <w:pPr>
        <w:pStyle w:val="20"/>
        <w:spacing w:after="0" w:line="276" w:lineRule="auto"/>
        <w:ind w:left="1660"/>
        <w:jc w:val="left"/>
      </w:pPr>
    </w:p>
    <w:p w:rsidR="00DE2BDA" w:rsidRDefault="00DD36B0" w:rsidP="003244A2">
      <w:pPr>
        <w:pStyle w:val="20"/>
        <w:spacing w:after="0" w:line="276" w:lineRule="auto"/>
        <w:ind w:right="20"/>
      </w:pPr>
      <w:r>
        <w:t>Об утверждении Порядка оформления, изготовления, выдачи, использования, учета, хранения, уничтожения служебных удостоверений в Администрации Главы Донецкой Народной</w:t>
      </w:r>
    </w:p>
    <w:p w:rsidR="00DE2BDA" w:rsidRDefault="00DD36B0" w:rsidP="003244A2">
      <w:pPr>
        <w:pStyle w:val="20"/>
        <w:spacing w:after="0" w:line="276" w:lineRule="auto"/>
        <w:ind w:right="20"/>
      </w:pPr>
      <w:r>
        <w:t>Республики</w:t>
      </w:r>
    </w:p>
    <w:p w:rsidR="003244A2" w:rsidRDefault="003244A2" w:rsidP="003244A2">
      <w:pPr>
        <w:pStyle w:val="20"/>
        <w:spacing w:after="0" w:line="276" w:lineRule="auto"/>
        <w:ind w:right="20"/>
      </w:pPr>
    </w:p>
    <w:p w:rsidR="00DE2BDA" w:rsidRDefault="00DD36B0" w:rsidP="003244A2">
      <w:pPr>
        <w:pStyle w:val="21"/>
        <w:spacing w:before="0" w:after="0" w:line="276" w:lineRule="auto"/>
        <w:ind w:left="20" w:right="20" w:firstLine="680"/>
      </w:pPr>
      <w:r w:rsidRPr="006D6965">
        <w:rPr>
          <w:rStyle w:val="a5"/>
          <w:b w:val="0"/>
        </w:rPr>
        <w:t>В</w:t>
      </w:r>
      <w:r>
        <w:rPr>
          <w:rStyle w:val="a5"/>
        </w:rPr>
        <w:t xml:space="preserve"> </w:t>
      </w:r>
      <w:r>
        <w:t xml:space="preserve">целях упорядочения процедур </w:t>
      </w:r>
      <w:r>
        <w:t>оформления, изготовления, выдачи, использования, учета, хранения, уничтожения служебных удостоверений в Администрации Главы Донецкой Народной Республики</w:t>
      </w:r>
    </w:p>
    <w:p w:rsidR="003244A2" w:rsidRDefault="003244A2" w:rsidP="003244A2">
      <w:pPr>
        <w:pStyle w:val="21"/>
        <w:spacing w:before="0" w:after="0" w:line="276" w:lineRule="auto"/>
        <w:ind w:left="20" w:right="20" w:firstLine="680"/>
      </w:pPr>
    </w:p>
    <w:p w:rsidR="00DE2BDA" w:rsidRDefault="00DD36B0" w:rsidP="003244A2">
      <w:pPr>
        <w:pStyle w:val="20"/>
        <w:spacing w:after="0" w:line="276" w:lineRule="auto"/>
        <w:ind w:left="20"/>
        <w:jc w:val="both"/>
      </w:pPr>
      <w:r>
        <w:t>ПОСТАНОВЛЯЮ:</w:t>
      </w:r>
    </w:p>
    <w:p w:rsidR="003244A2" w:rsidRDefault="003244A2" w:rsidP="003244A2">
      <w:pPr>
        <w:pStyle w:val="20"/>
        <w:spacing w:after="0" w:line="276" w:lineRule="auto"/>
        <w:ind w:left="20"/>
        <w:jc w:val="both"/>
      </w:pPr>
    </w:p>
    <w:p w:rsidR="00DE2BDA" w:rsidRDefault="00DD36B0" w:rsidP="00431DB5">
      <w:pPr>
        <w:pStyle w:val="21"/>
        <w:numPr>
          <w:ilvl w:val="0"/>
          <w:numId w:val="1"/>
        </w:numPr>
        <w:spacing w:before="120" w:after="120" w:line="276" w:lineRule="auto"/>
        <w:ind w:left="23" w:right="23" w:firstLine="680"/>
      </w:pPr>
      <w:r>
        <w:t xml:space="preserve"> Утвердить Порядок оформления, изготовления, выдачи, использования, учета, хранения, уничт</w:t>
      </w:r>
      <w:r>
        <w:t>ожения служебных удостоверений в Администрации Главы Донецкой Народной Республики (прилагается).</w:t>
      </w:r>
    </w:p>
    <w:p w:rsidR="00DE2BDA" w:rsidRDefault="00DD36B0" w:rsidP="00431DB5">
      <w:pPr>
        <w:pStyle w:val="a7"/>
        <w:numPr>
          <w:ilvl w:val="0"/>
          <w:numId w:val="1"/>
        </w:numPr>
        <w:spacing w:before="120" w:after="120" w:line="276" w:lineRule="auto"/>
        <w:ind w:left="23" w:right="23" w:firstLine="680"/>
        <w:jc w:val="both"/>
      </w:pPr>
      <w:r>
        <w:t xml:space="preserve"> Настоящий Указ вступает в силу со дня его официального опубликования.</w:t>
      </w:r>
    </w:p>
    <w:p w:rsidR="00431DB5" w:rsidRDefault="00431DB5" w:rsidP="00431DB5">
      <w:pPr>
        <w:pStyle w:val="a7"/>
        <w:spacing w:line="276" w:lineRule="auto"/>
        <w:ind w:right="20"/>
        <w:jc w:val="both"/>
      </w:pPr>
    </w:p>
    <w:p w:rsidR="00431DB5" w:rsidRDefault="00431DB5" w:rsidP="00431DB5">
      <w:pPr>
        <w:pStyle w:val="a7"/>
        <w:spacing w:line="276" w:lineRule="auto"/>
        <w:ind w:right="20"/>
        <w:jc w:val="both"/>
      </w:pPr>
    </w:p>
    <w:p w:rsidR="00DE2BDA" w:rsidRDefault="00DD36B0" w:rsidP="003244A2">
      <w:pPr>
        <w:pStyle w:val="21"/>
        <w:spacing w:before="0" w:after="0" w:line="276" w:lineRule="auto"/>
        <w:ind w:left="1660"/>
        <w:jc w:val="left"/>
      </w:pPr>
      <w:r>
        <w:t>Глава</w:t>
      </w:r>
    </w:p>
    <w:p w:rsidR="00431DB5" w:rsidRDefault="00DD36B0" w:rsidP="00431DB5">
      <w:pPr>
        <w:pStyle w:val="a7"/>
        <w:spacing w:line="276" w:lineRule="auto"/>
        <w:ind w:left="100"/>
      </w:pPr>
      <w:r>
        <w:t>Донецкой Народной Респуб</w:t>
      </w:r>
      <w:r w:rsidR="00431DB5">
        <w:t xml:space="preserve">лики                                                     </w:t>
      </w:r>
      <w:r w:rsidR="00431DB5">
        <w:rPr>
          <w:rStyle w:val="Exact"/>
          <w:spacing w:val="0"/>
        </w:rPr>
        <w:t>Д. В. Пушилин</w:t>
      </w:r>
    </w:p>
    <w:p w:rsidR="00431DB5" w:rsidRDefault="00431DB5" w:rsidP="003244A2">
      <w:pPr>
        <w:pStyle w:val="21"/>
        <w:spacing w:before="0" w:after="0" w:line="276" w:lineRule="auto"/>
        <w:ind w:left="20"/>
      </w:pPr>
    </w:p>
    <w:p w:rsidR="00DE2BDA" w:rsidRDefault="00431DB5" w:rsidP="003244A2">
      <w:pPr>
        <w:pStyle w:val="21"/>
        <w:spacing w:before="0" w:after="0" w:line="276" w:lineRule="auto"/>
        <w:ind w:left="20"/>
      </w:pPr>
      <w:r>
        <w:t xml:space="preserve"> </w:t>
      </w:r>
    </w:p>
    <w:p w:rsidR="00DE2BDA" w:rsidRDefault="00DD36B0" w:rsidP="003244A2">
      <w:pPr>
        <w:pStyle w:val="21"/>
        <w:spacing w:before="0" w:after="0" w:line="276" w:lineRule="auto"/>
        <w:ind w:left="20"/>
      </w:pPr>
      <w:r>
        <w:t>г. Донецк</w:t>
      </w:r>
    </w:p>
    <w:p w:rsidR="00431DB5" w:rsidRDefault="00431DB5" w:rsidP="003244A2">
      <w:pPr>
        <w:pStyle w:val="21"/>
        <w:tabs>
          <w:tab w:val="right" w:pos="3750"/>
          <w:tab w:val="right" w:pos="4014"/>
        </w:tabs>
        <w:spacing w:before="0" w:after="0" w:line="276" w:lineRule="auto"/>
        <w:ind w:left="20"/>
      </w:pPr>
      <w:r>
        <w:rPr>
          <w:rStyle w:val="1"/>
        </w:rPr>
        <w:t>«</w:t>
      </w:r>
      <w:r>
        <w:rPr>
          <w:rStyle w:val="1"/>
          <w:u w:val="single"/>
        </w:rPr>
        <w:t>21</w:t>
      </w:r>
      <w:r>
        <w:rPr>
          <w:rStyle w:val="1"/>
        </w:rPr>
        <w:t xml:space="preserve">»  </w:t>
      </w:r>
      <w:r>
        <w:rPr>
          <w:rStyle w:val="1"/>
          <w:u w:val="single"/>
        </w:rPr>
        <w:t xml:space="preserve">марта </w:t>
      </w:r>
      <w:r>
        <w:rPr>
          <w:rStyle w:val="1"/>
        </w:rPr>
        <w:t xml:space="preserve">   </w:t>
      </w:r>
      <w:r>
        <w:t xml:space="preserve">2019 </w:t>
      </w:r>
      <w:r w:rsidR="00DD36B0">
        <w:t>г.</w:t>
      </w:r>
    </w:p>
    <w:p w:rsidR="00DE2BDA" w:rsidRDefault="00431DB5" w:rsidP="003244A2">
      <w:pPr>
        <w:pStyle w:val="21"/>
        <w:tabs>
          <w:tab w:val="right" w:pos="3750"/>
          <w:tab w:val="right" w:pos="4014"/>
        </w:tabs>
        <w:spacing w:before="0" w:after="0" w:line="276" w:lineRule="auto"/>
        <w:ind w:left="20"/>
      </w:pPr>
      <w:r>
        <w:t>№ 72</w:t>
      </w:r>
      <w:r w:rsidR="00DD36B0">
        <w:br w:type="page"/>
      </w:r>
    </w:p>
    <w:p w:rsidR="00DE2BDA" w:rsidRDefault="00DD36B0" w:rsidP="003244A2">
      <w:pPr>
        <w:pStyle w:val="21"/>
        <w:spacing w:before="0" w:after="0" w:line="276" w:lineRule="auto"/>
        <w:ind w:left="5160" w:right="2700"/>
        <w:jc w:val="left"/>
      </w:pPr>
      <w:r>
        <w:lastRenderedPageBreak/>
        <w:t>УТВЕРЖДЕН Указом Главы</w:t>
      </w:r>
    </w:p>
    <w:p w:rsidR="00DE2BDA" w:rsidRDefault="00DD36B0" w:rsidP="003244A2">
      <w:pPr>
        <w:pStyle w:val="21"/>
        <w:spacing w:before="0" w:after="0" w:line="276" w:lineRule="auto"/>
        <w:ind w:left="5160" w:right="300"/>
        <w:jc w:val="left"/>
      </w:pPr>
      <w:r>
        <w:t>Донецкой Народной Республики</w:t>
      </w:r>
    </w:p>
    <w:p w:rsidR="00431DB5" w:rsidRPr="007A5796" w:rsidRDefault="00431DB5" w:rsidP="003244A2">
      <w:pPr>
        <w:pStyle w:val="21"/>
        <w:spacing w:before="0" w:after="0" w:line="276" w:lineRule="auto"/>
        <w:ind w:left="5160" w:right="300"/>
        <w:jc w:val="left"/>
        <w:rPr>
          <w:u w:val="single"/>
        </w:rPr>
      </w:pPr>
      <w:r>
        <w:t xml:space="preserve">от </w:t>
      </w:r>
      <w:r>
        <w:rPr>
          <w:u w:val="single"/>
        </w:rPr>
        <w:t>21</w:t>
      </w:r>
      <w:r w:rsidR="007A5796">
        <w:rPr>
          <w:u w:val="single"/>
        </w:rPr>
        <w:t xml:space="preserve"> марта  </w:t>
      </w:r>
      <w:r w:rsidR="007A5796">
        <w:t xml:space="preserve"> 2019</w:t>
      </w:r>
      <w:r>
        <w:t xml:space="preserve">  года </w:t>
      </w:r>
      <w:r w:rsidR="007A5796">
        <w:t xml:space="preserve"> № </w:t>
      </w:r>
      <w:r w:rsidR="007A5796">
        <w:rPr>
          <w:u w:val="single"/>
        </w:rPr>
        <w:t>72</w:t>
      </w:r>
    </w:p>
    <w:p w:rsidR="007A5796" w:rsidRDefault="007A5796" w:rsidP="003244A2">
      <w:pPr>
        <w:pStyle w:val="20"/>
        <w:spacing w:after="0" w:line="276" w:lineRule="auto"/>
        <w:ind w:right="20"/>
      </w:pPr>
    </w:p>
    <w:p w:rsidR="007A5796" w:rsidRDefault="007A5796" w:rsidP="003244A2">
      <w:pPr>
        <w:pStyle w:val="20"/>
        <w:spacing w:after="0" w:line="276" w:lineRule="auto"/>
        <w:ind w:right="20"/>
      </w:pPr>
    </w:p>
    <w:p w:rsidR="00DE2BDA" w:rsidRDefault="00DD36B0" w:rsidP="003244A2">
      <w:pPr>
        <w:pStyle w:val="20"/>
        <w:spacing w:after="0" w:line="276" w:lineRule="auto"/>
        <w:ind w:right="20"/>
      </w:pPr>
      <w:r>
        <w:t>ПОРЯДОК</w:t>
      </w:r>
    </w:p>
    <w:p w:rsidR="00DE2BDA" w:rsidRDefault="00DD36B0" w:rsidP="003244A2">
      <w:pPr>
        <w:pStyle w:val="20"/>
        <w:spacing w:after="0" w:line="276" w:lineRule="auto"/>
        <w:ind w:right="20"/>
      </w:pPr>
      <w:r>
        <w:t>ОФОРМЛЕНИЯ, ИЗГОТОВЛЕНИЯ, ВЫДАЧИ, ИСПОЛЬЗОВАНИЯ, УЧЕТА, ХРАНЕНИЯ, УНИЧТОЖЕНИЯ СЛУЖЕБНЫХ УДОСТОВЕРЕНИЙ В АДМИНИСТРАЦИИ ГЛАВЫ ДОНЕЦКОЙ</w:t>
      </w:r>
    </w:p>
    <w:p w:rsidR="00DE2BDA" w:rsidRDefault="00DD36B0" w:rsidP="003244A2">
      <w:pPr>
        <w:pStyle w:val="20"/>
        <w:spacing w:after="0" w:line="276" w:lineRule="auto"/>
        <w:ind w:right="20"/>
      </w:pPr>
      <w:r>
        <w:t>НАРОДНОЙ РЕСПУБЛИКИ</w:t>
      </w:r>
    </w:p>
    <w:p w:rsidR="007A5796" w:rsidRDefault="007A5796" w:rsidP="003244A2">
      <w:pPr>
        <w:pStyle w:val="20"/>
        <w:spacing w:after="0" w:line="276" w:lineRule="auto"/>
        <w:ind w:right="20"/>
      </w:pPr>
    </w:p>
    <w:p w:rsidR="00DE2BDA" w:rsidRDefault="00DD36B0" w:rsidP="003244A2">
      <w:pPr>
        <w:pStyle w:val="20"/>
        <w:spacing w:after="0" w:line="276" w:lineRule="auto"/>
        <w:ind w:left="3600"/>
        <w:jc w:val="left"/>
      </w:pPr>
      <w:r>
        <w:t>I. Общие положения</w:t>
      </w:r>
    </w:p>
    <w:p w:rsidR="007A5796" w:rsidRDefault="007A5796" w:rsidP="003244A2">
      <w:pPr>
        <w:pStyle w:val="20"/>
        <w:spacing w:after="0" w:line="276" w:lineRule="auto"/>
        <w:ind w:left="3600"/>
        <w:jc w:val="left"/>
      </w:pPr>
    </w:p>
    <w:p w:rsidR="00DE2BDA" w:rsidRDefault="00DD36B0" w:rsidP="003244A2">
      <w:pPr>
        <w:pStyle w:val="21"/>
        <w:numPr>
          <w:ilvl w:val="1"/>
          <w:numId w:val="2"/>
        </w:numPr>
        <w:spacing w:before="0" w:after="0" w:line="276" w:lineRule="auto"/>
        <w:ind w:left="20" w:right="20" w:firstLine="740"/>
      </w:pPr>
      <w:r>
        <w:t xml:space="preserve"> Настоящий Порядок устанавливает правила оформл</w:t>
      </w:r>
      <w:r>
        <w:t>ения, изготовления, выдачи служебных удостоверений лицам, занимающим должности в Администрации Главы Донецкой Народной Республики (далее - работники), и в связи со служебной необходимостью лицам, привлекаемым в качестве внештатных консультантов, экспертов,</w:t>
      </w:r>
      <w:r>
        <w:t xml:space="preserve"> советников, референтов, помощников, иных сотрудников (далее - внештатный сотрудник) по вопросам, относящимся к полномочиям Главы Донецкой Народной Республики либо Администрации Главы Донецкой Народной Республики (далее - Администрация), по решению Главы Д</w:t>
      </w:r>
      <w:r>
        <w:t>онецкой Народной Республики либо Руководителя Администрации, а также использования, учета, хранения и уничтожения служебных удостоверений.</w:t>
      </w:r>
    </w:p>
    <w:p w:rsidR="00DE2BDA" w:rsidRDefault="00DD36B0" w:rsidP="003244A2">
      <w:pPr>
        <w:pStyle w:val="21"/>
        <w:numPr>
          <w:ilvl w:val="1"/>
          <w:numId w:val="2"/>
        </w:numPr>
        <w:spacing w:before="0" w:after="0" w:line="276" w:lineRule="auto"/>
        <w:ind w:left="20" w:right="20" w:firstLine="740"/>
      </w:pPr>
      <w:r>
        <w:t xml:space="preserve"> Служебное удостоверение является официальным документом строгой отчетности, подтверждающим:</w:t>
      </w:r>
    </w:p>
    <w:p w:rsidR="00DE2BDA" w:rsidRDefault="00DD36B0" w:rsidP="003244A2">
      <w:pPr>
        <w:pStyle w:val="21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личность работника и занимаемую им должность согласно структуре и штатному расписанию Администрации;</w:t>
      </w:r>
    </w:p>
    <w:p w:rsidR="00DE2BDA" w:rsidRDefault="00DD36B0" w:rsidP="003244A2">
      <w:pPr>
        <w:pStyle w:val="21"/>
        <w:numPr>
          <w:ilvl w:val="0"/>
          <w:numId w:val="3"/>
        </w:numPr>
        <w:spacing w:before="0" w:after="0" w:line="276" w:lineRule="auto"/>
        <w:ind w:left="20" w:firstLine="740"/>
      </w:pPr>
      <w:r>
        <w:t xml:space="preserve"> личность и должность внештатного сотрудника.</w:t>
      </w:r>
    </w:p>
    <w:p w:rsidR="00DE2BDA" w:rsidRDefault="00DD36B0" w:rsidP="003244A2">
      <w:pPr>
        <w:pStyle w:val="21"/>
        <w:numPr>
          <w:ilvl w:val="1"/>
          <w:numId w:val="2"/>
        </w:numPr>
        <w:spacing w:before="0" w:after="0" w:line="276" w:lineRule="auto"/>
        <w:ind w:left="20" w:firstLine="740"/>
      </w:pPr>
      <w:r>
        <w:t xml:space="preserve"> Служебное удостоверение выдается:</w:t>
      </w:r>
    </w:p>
    <w:p w:rsidR="00DE2BDA" w:rsidRDefault="00DD36B0" w:rsidP="003244A2">
      <w:pPr>
        <w:pStyle w:val="21"/>
        <w:numPr>
          <w:ilvl w:val="0"/>
          <w:numId w:val="4"/>
        </w:numPr>
        <w:spacing w:before="0" w:after="0" w:line="276" w:lineRule="auto"/>
        <w:ind w:left="20" w:right="20" w:firstLine="740"/>
      </w:pPr>
      <w:r>
        <w:t xml:space="preserve"> работнику - на период занятия им должности в Администрации;</w:t>
      </w:r>
    </w:p>
    <w:p w:rsidR="00DE2BDA" w:rsidRDefault="00DD36B0" w:rsidP="003244A2">
      <w:pPr>
        <w:pStyle w:val="21"/>
        <w:numPr>
          <w:ilvl w:val="0"/>
          <w:numId w:val="4"/>
        </w:numPr>
        <w:spacing w:before="0" w:after="0" w:line="276" w:lineRule="auto"/>
        <w:ind w:left="20" w:right="20" w:firstLine="740"/>
      </w:pPr>
      <w:r>
        <w:t xml:space="preserve"> внештатному</w:t>
      </w:r>
      <w:r>
        <w:t xml:space="preserve"> сотруднику - на период привлечения его в качестве консультанта, эксперта, советника, референта, помощника по вопросам, относящимся к полномочиям Главы Донецкой Народной Республики либо Администрации.</w:t>
      </w:r>
    </w:p>
    <w:p w:rsidR="00DE2BDA" w:rsidRDefault="00DD36B0" w:rsidP="003244A2">
      <w:pPr>
        <w:pStyle w:val="21"/>
        <w:numPr>
          <w:ilvl w:val="1"/>
          <w:numId w:val="2"/>
        </w:numPr>
        <w:spacing w:before="0" w:after="0" w:line="276" w:lineRule="auto"/>
        <w:ind w:left="20" w:right="20" w:firstLine="740"/>
      </w:pPr>
      <w:r>
        <w:t xml:space="preserve"> Служебное удостоверение действительно на всей территор</w:t>
      </w:r>
      <w:r>
        <w:t xml:space="preserve">ии Донецкой Народной Республики и предоставляет право допуска в административные здания государственных органов, их территориальных </w:t>
      </w:r>
      <w:r>
        <w:lastRenderedPageBreak/>
        <w:t xml:space="preserve">органов и подведомственных организаций (далее - объекты), за исключением объектов, допуск в которые осуществляется в особом </w:t>
      </w:r>
      <w:r>
        <w:t>порядке, установленном нормативными правовыми актами Донецкой Народной Республики.</w:t>
      </w:r>
    </w:p>
    <w:p w:rsidR="00DE2BDA" w:rsidRDefault="00DD36B0" w:rsidP="003244A2">
      <w:pPr>
        <w:pStyle w:val="21"/>
        <w:spacing w:before="0" w:after="0" w:line="276" w:lineRule="auto"/>
        <w:ind w:left="40" w:right="60" w:firstLine="700"/>
      </w:pPr>
      <w:r>
        <w:t>По согласованию с соответствующими государственными органами служебное удостоверение может предоставлять право допуска на объекты, допуск в которые осуществляется в особом п</w:t>
      </w:r>
      <w:r>
        <w:t>орядке, установленном нормативными правовыми актами Донецкой Народной Республики.</w:t>
      </w:r>
    </w:p>
    <w:p w:rsidR="007A5796" w:rsidRDefault="007A5796" w:rsidP="003244A2">
      <w:pPr>
        <w:pStyle w:val="21"/>
        <w:spacing w:before="0" w:after="0" w:line="276" w:lineRule="auto"/>
        <w:ind w:left="40" w:right="60" w:firstLine="700"/>
      </w:pPr>
    </w:p>
    <w:p w:rsidR="00DE2BDA" w:rsidRDefault="00DD36B0" w:rsidP="007A5796">
      <w:pPr>
        <w:pStyle w:val="11"/>
        <w:keepNext/>
        <w:keepLines/>
        <w:numPr>
          <w:ilvl w:val="0"/>
          <w:numId w:val="5"/>
        </w:numPr>
        <w:tabs>
          <w:tab w:val="left" w:pos="426"/>
        </w:tabs>
        <w:spacing w:before="0" w:after="0" w:line="276" w:lineRule="auto"/>
        <w:jc w:val="center"/>
      </w:pPr>
      <w:bookmarkStart w:id="0" w:name="bookmark0"/>
      <w:r>
        <w:t>Порядок оформления и изготовления служебных</w:t>
      </w:r>
      <w:bookmarkEnd w:id="0"/>
    </w:p>
    <w:p w:rsidR="00DE2BDA" w:rsidRDefault="007A5796" w:rsidP="007A5796">
      <w:pPr>
        <w:pStyle w:val="11"/>
        <w:keepNext/>
        <w:keepLines/>
        <w:spacing w:before="0" w:after="0" w:line="276" w:lineRule="auto"/>
        <w:jc w:val="center"/>
      </w:pPr>
      <w:bookmarkStart w:id="1" w:name="bookmark1"/>
      <w:r>
        <w:t>у</w:t>
      </w:r>
      <w:r w:rsidR="00DD36B0">
        <w:t>достоверений</w:t>
      </w:r>
      <w:bookmarkEnd w:id="1"/>
    </w:p>
    <w:p w:rsidR="007A5796" w:rsidRDefault="007A5796" w:rsidP="003244A2">
      <w:pPr>
        <w:pStyle w:val="11"/>
        <w:keepNext/>
        <w:keepLines/>
        <w:spacing w:before="0" w:after="0" w:line="276" w:lineRule="auto"/>
        <w:jc w:val="center"/>
      </w:pPr>
    </w:p>
    <w:p w:rsidR="00DE2BDA" w:rsidRDefault="00DD36B0" w:rsidP="003244A2">
      <w:pPr>
        <w:pStyle w:val="21"/>
        <w:spacing w:before="0" w:after="0" w:line="276" w:lineRule="auto"/>
        <w:ind w:left="40" w:right="60" w:firstLine="700"/>
      </w:pPr>
      <w:r>
        <w:t xml:space="preserve">2.1 Служебное удостоверение оформляется на русском языке в соответствии с описанием и образцом бланка служебного </w:t>
      </w:r>
      <w:r>
        <w:t>удостоверения (приложение 1).</w:t>
      </w:r>
    </w:p>
    <w:p w:rsidR="00DE2BDA" w:rsidRDefault="00DD36B0" w:rsidP="003244A2">
      <w:pPr>
        <w:pStyle w:val="21"/>
        <w:numPr>
          <w:ilvl w:val="0"/>
          <w:numId w:val="6"/>
        </w:numPr>
        <w:spacing w:before="0" w:after="0" w:line="276" w:lineRule="auto"/>
        <w:ind w:left="40" w:right="60" w:firstLine="700"/>
      </w:pPr>
      <w:r>
        <w:t xml:space="preserve"> Служебным удостоверениям, которые выдаются работникам, внештатным сотрудникам, присваиваются соответствующие серия, состоящая из двух заглавных букв и цифры, и номер, состоящий из шести цифр (приложение 2).</w:t>
      </w:r>
    </w:p>
    <w:p w:rsidR="00DE2BDA" w:rsidRDefault="00DD36B0" w:rsidP="003244A2">
      <w:pPr>
        <w:pStyle w:val="21"/>
        <w:numPr>
          <w:ilvl w:val="0"/>
          <w:numId w:val="6"/>
        </w:numPr>
        <w:spacing w:before="0" w:after="0" w:line="276" w:lineRule="auto"/>
        <w:ind w:left="40" w:firstLine="700"/>
      </w:pPr>
      <w:r>
        <w:t xml:space="preserve"> Все записи вносят</w:t>
      </w:r>
      <w:r>
        <w:t>ся в служебное удостоверение на основании:</w:t>
      </w:r>
    </w:p>
    <w:p w:rsidR="00DE2BDA" w:rsidRDefault="00DD36B0" w:rsidP="003244A2">
      <w:pPr>
        <w:pStyle w:val="21"/>
        <w:numPr>
          <w:ilvl w:val="0"/>
          <w:numId w:val="7"/>
        </w:numPr>
        <w:spacing w:before="0" w:after="0" w:line="276" w:lineRule="auto"/>
        <w:ind w:left="40" w:firstLine="700"/>
      </w:pPr>
      <w:r>
        <w:t xml:space="preserve"> личного дела работника;</w:t>
      </w:r>
    </w:p>
    <w:p w:rsidR="00DE2BDA" w:rsidRDefault="00DD36B0" w:rsidP="003244A2">
      <w:pPr>
        <w:pStyle w:val="21"/>
        <w:numPr>
          <w:ilvl w:val="0"/>
          <w:numId w:val="7"/>
        </w:numPr>
        <w:spacing w:before="0" w:after="0" w:line="276" w:lineRule="auto"/>
        <w:ind w:left="40" w:right="60" w:firstLine="700"/>
      </w:pPr>
      <w:r>
        <w:t xml:space="preserve"> паспорта или иного документа, удостоверяющего личность внештатного сотрудника.</w:t>
      </w:r>
    </w:p>
    <w:p w:rsidR="00DE2BDA" w:rsidRDefault="00DD36B0" w:rsidP="003244A2">
      <w:pPr>
        <w:pStyle w:val="21"/>
        <w:numPr>
          <w:ilvl w:val="1"/>
          <w:numId w:val="7"/>
        </w:numPr>
        <w:spacing w:before="0" w:after="0" w:line="276" w:lineRule="auto"/>
        <w:ind w:left="40" w:firstLine="700"/>
      </w:pPr>
      <w:r>
        <w:t xml:space="preserve"> Служебные удостоверения оформляются за подписью:</w:t>
      </w:r>
    </w:p>
    <w:p w:rsidR="00DE2BDA" w:rsidRDefault="00DD36B0" w:rsidP="003244A2">
      <w:pPr>
        <w:pStyle w:val="21"/>
        <w:numPr>
          <w:ilvl w:val="2"/>
          <w:numId w:val="7"/>
        </w:numPr>
        <w:spacing w:before="0" w:after="0" w:line="276" w:lineRule="auto"/>
        <w:ind w:left="40" w:firstLine="700"/>
      </w:pPr>
      <w:r>
        <w:t xml:space="preserve"> Главы Донецкой Народной Республики:</w:t>
      </w:r>
    </w:p>
    <w:p w:rsidR="00DE2BDA" w:rsidRDefault="00DE2BDA" w:rsidP="003244A2">
      <w:pPr>
        <w:pStyle w:val="a9"/>
        <w:numPr>
          <w:ilvl w:val="0"/>
          <w:numId w:val="8"/>
        </w:numPr>
        <w:tabs>
          <w:tab w:val="left" w:pos="1362"/>
          <w:tab w:val="right" w:pos="3402"/>
          <w:tab w:val="left" w:pos="3585"/>
          <w:tab w:val="center" w:pos="6272"/>
          <w:tab w:val="right" w:pos="9291"/>
          <w:tab w:val="right" w:pos="9639"/>
        </w:tabs>
        <w:spacing w:line="276" w:lineRule="auto"/>
        <w:ind w:left="40" w:firstLine="700"/>
      </w:pPr>
      <w:r>
        <w:fldChar w:fldCharType="begin"/>
      </w:r>
      <w:r w:rsidR="00DD36B0">
        <w:instrText xml:space="preserve"> TOC \o "1-5" \h \z </w:instrText>
      </w:r>
      <w:r>
        <w:fldChar w:fldCharType="separate"/>
      </w:r>
      <w:r w:rsidR="00DD36B0">
        <w:t>в</w:t>
      </w:r>
      <w:r w:rsidR="00DD36B0">
        <w:tab/>
        <w:t>отношении</w:t>
      </w:r>
      <w:r w:rsidR="00DD36B0">
        <w:tab/>
        <w:t>работников,</w:t>
      </w:r>
      <w:r w:rsidR="00DD36B0">
        <w:tab/>
        <w:t>назначение</w:t>
      </w:r>
      <w:r w:rsidR="00DD36B0">
        <w:tab/>
        <w:t>на должность</w:t>
      </w:r>
      <w:r w:rsidR="00DD36B0">
        <w:tab/>
        <w:t>и</w:t>
      </w:r>
    </w:p>
    <w:p w:rsidR="00DE2BDA" w:rsidRDefault="00DD36B0" w:rsidP="003244A2">
      <w:pPr>
        <w:pStyle w:val="a9"/>
        <w:spacing w:line="276" w:lineRule="auto"/>
        <w:ind w:left="40" w:right="60"/>
      </w:pPr>
      <w:r>
        <w:t>освобождение от должности которых осуществляется Главой Донецкой Народной Республики;</w:t>
      </w:r>
    </w:p>
    <w:p w:rsidR="00DE2BDA" w:rsidRDefault="00DD36B0" w:rsidP="003244A2">
      <w:pPr>
        <w:pStyle w:val="a9"/>
        <w:numPr>
          <w:ilvl w:val="0"/>
          <w:numId w:val="8"/>
        </w:numPr>
        <w:tabs>
          <w:tab w:val="left" w:pos="1362"/>
          <w:tab w:val="right" w:pos="3402"/>
          <w:tab w:val="left" w:pos="3618"/>
          <w:tab w:val="center" w:pos="6272"/>
          <w:tab w:val="right" w:pos="9291"/>
          <w:tab w:val="right" w:pos="9639"/>
        </w:tabs>
        <w:spacing w:line="276" w:lineRule="auto"/>
        <w:ind w:left="40" w:firstLine="700"/>
      </w:pPr>
      <w:r>
        <w:t>в</w:t>
      </w:r>
      <w:r>
        <w:tab/>
        <w:t>отношении</w:t>
      </w:r>
      <w:r>
        <w:tab/>
        <w:t>внештатных</w:t>
      </w:r>
      <w:r>
        <w:tab/>
        <w:t>сотрудников,</w:t>
      </w:r>
      <w:r>
        <w:tab/>
        <w:t>привлекаемых</w:t>
      </w:r>
      <w:r>
        <w:tab/>
        <w:t>в</w:t>
      </w:r>
    </w:p>
    <w:p w:rsidR="00DE2BDA" w:rsidRDefault="00DD36B0" w:rsidP="003244A2">
      <w:pPr>
        <w:pStyle w:val="a9"/>
        <w:spacing w:line="276" w:lineRule="auto"/>
        <w:ind w:left="40" w:right="60"/>
      </w:pPr>
      <w:r>
        <w:t>качестве консультанта, эксперта, советника, референта, помощника Главы</w:t>
      </w:r>
      <w:r>
        <w:t xml:space="preserve"> Донецкой Народной Республики;</w:t>
      </w:r>
    </w:p>
    <w:p w:rsidR="00DE2BDA" w:rsidRDefault="00DD36B0" w:rsidP="003244A2">
      <w:pPr>
        <w:pStyle w:val="a9"/>
        <w:numPr>
          <w:ilvl w:val="2"/>
          <w:numId w:val="7"/>
        </w:numPr>
        <w:spacing w:line="276" w:lineRule="auto"/>
        <w:ind w:left="40" w:firstLine="700"/>
      </w:pPr>
      <w:r>
        <w:t xml:space="preserve"> Руководителя Администрации:</w:t>
      </w:r>
    </w:p>
    <w:p w:rsidR="00DE2BDA" w:rsidRDefault="00DD36B0" w:rsidP="003244A2">
      <w:pPr>
        <w:pStyle w:val="a9"/>
        <w:numPr>
          <w:ilvl w:val="0"/>
          <w:numId w:val="9"/>
        </w:numPr>
        <w:tabs>
          <w:tab w:val="left" w:pos="1362"/>
          <w:tab w:val="right" w:pos="3402"/>
          <w:tab w:val="left" w:pos="3594"/>
          <w:tab w:val="center" w:pos="6272"/>
          <w:tab w:val="right" w:pos="9291"/>
          <w:tab w:val="right" w:pos="9639"/>
        </w:tabs>
        <w:spacing w:line="276" w:lineRule="auto"/>
        <w:ind w:left="40" w:firstLine="700"/>
      </w:pPr>
      <w:r>
        <w:t>в</w:t>
      </w:r>
      <w:r>
        <w:tab/>
        <w:t>отношении</w:t>
      </w:r>
      <w:r>
        <w:tab/>
        <w:t>работников,</w:t>
      </w:r>
      <w:r>
        <w:tab/>
        <w:t>назначение</w:t>
      </w:r>
      <w:r>
        <w:tab/>
        <w:t>на должность</w:t>
      </w:r>
      <w:r>
        <w:tab/>
        <w:t>и</w:t>
      </w:r>
    </w:p>
    <w:p w:rsidR="00DE2BDA" w:rsidRDefault="00DD36B0" w:rsidP="003244A2">
      <w:pPr>
        <w:pStyle w:val="a9"/>
        <w:spacing w:line="276" w:lineRule="auto"/>
        <w:ind w:left="40" w:right="60"/>
      </w:pPr>
      <w:r>
        <w:t>увольнение с должности которых осуществляется Руководителем Администрации;</w:t>
      </w:r>
    </w:p>
    <w:p w:rsidR="00DE2BDA" w:rsidRDefault="00DD36B0" w:rsidP="003244A2">
      <w:pPr>
        <w:pStyle w:val="a9"/>
        <w:numPr>
          <w:ilvl w:val="0"/>
          <w:numId w:val="9"/>
        </w:numPr>
        <w:tabs>
          <w:tab w:val="left" w:pos="1362"/>
          <w:tab w:val="right" w:pos="3402"/>
          <w:tab w:val="left" w:pos="3628"/>
          <w:tab w:val="center" w:pos="6272"/>
          <w:tab w:val="right" w:pos="9291"/>
          <w:tab w:val="right" w:pos="9639"/>
        </w:tabs>
        <w:spacing w:line="276" w:lineRule="auto"/>
        <w:ind w:left="40" w:firstLine="700"/>
      </w:pPr>
      <w:r>
        <w:t>в</w:t>
      </w:r>
      <w:r>
        <w:tab/>
        <w:t>отношении</w:t>
      </w:r>
      <w:r>
        <w:tab/>
        <w:t>внештатных</w:t>
      </w:r>
      <w:r>
        <w:tab/>
        <w:t>сотрудников,</w:t>
      </w:r>
      <w:r>
        <w:tab/>
        <w:t>привлекаемых</w:t>
      </w:r>
      <w:r>
        <w:tab/>
        <w:t>в</w:t>
      </w:r>
      <w:r w:rsidR="00DE2BDA">
        <w:fldChar w:fldCharType="end"/>
      </w:r>
    </w:p>
    <w:p w:rsidR="00DE2BDA" w:rsidRDefault="00DD36B0" w:rsidP="003244A2">
      <w:pPr>
        <w:pStyle w:val="21"/>
        <w:spacing w:before="0" w:after="0" w:line="276" w:lineRule="auto"/>
        <w:ind w:left="40" w:right="60"/>
      </w:pPr>
      <w:r>
        <w:t xml:space="preserve">качестве </w:t>
      </w:r>
      <w:r>
        <w:t>консультантов, экспертов, советников, референтов, помощников, иных сотрудников по решению Руководителя Администрации.</w:t>
      </w:r>
    </w:p>
    <w:p w:rsidR="00DE2BDA" w:rsidRDefault="00DD36B0" w:rsidP="003244A2">
      <w:pPr>
        <w:pStyle w:val="21"/>
        <w:numPr>
          <w:ilvl w:val="1"/>
          <w:numId w:val="9"/>
        </w:numPr>
        <w:spacing w:before="0" w:after="0" w:line="276" w:lineRule="auto"/>
        <w:ind w:left="40" w:right="60" w:firstLine="700"/>
      </w:pPr>
      <w:r>
        <w:t xml:space="preserve"> После подписания Главой Донецкой Народной Республики служебного удостоверения лицам, указанным в подпункте 2.4.1 пункта 2.4 </w:t>
      </w:r>
      <w:r>
        <w:lastRenderedPageBreak/>
        <w:t>настоящего По</w:t>
      </w:r>
      <w:r>
        <w:t>рядка, в нем ставится оттиск малой гербовой печати Главы Донецкой Народной Республики на левой стороне книжки с охватом нижнего правого угла фотографии работника, внештатного сотрудника и на правой стороне книжки с охватом подписи Главы Донецкой Народной Р</w:t>
      </w:r>
      <w:r>
        <w:t>еспублики.</w:t>
      </w:r>
    </w:p>
    <w:p w:rsidR="00DE2BDA" w:rsidRDefault="00DD36B0" w:rsidP="003244A2">
      <w:pPr>
        <w:pStyle w:val="21"/>
        <w:numPr>
          <w:ilvl w:val="1"/>
          <w:numId w:val="9"/>
        </w:numPr>
        <w:spacing w:before="0" w:after="0" w:line="276" w:lineRule="auto"/>
        <w:ind w:left="40" w:right="40" w:firstLine="700"/>
      </w:pPr>
      <w:r>
        <w:t xml:space="preserve"> После подписания Руководителем Администрации служебного удостоверения лицам, указанным в подпункте 2.4.2 пункта 2.4 настоящего Порядка, в нем ставится оттиск малой гербовой печати Администрации на левой стороне книжки с охватом нижнего правого угла фотогр</w:t>
      </w:r>
      <w:r>
        <w:t>афии работника, внештатного сотрудника и на правой стороне книжки с охватом подписи Руководителя Администрации.</w:t>
      </w:r>
    </w:p>
    <w:p w:rsidR="00DE2BDA" w:rsidRDefault="00DD36B0" w:rsidP="007A5796">
      <w:pPr>
        <w:pStyle w:val="21"/>
        <w:numPr>
          <w:ilvl w:val="1"/>
          <w:numId w:val="9"/>
        </w:numPr>
        <w:tabs>
          <w:tab w:val="left" w:pos="1418"/>
        </w:tabs>
        <w:spacing w:before="0" w:after="0" w:line="276" w:lineRule="auto"/>
        <w:ind w:left="40" w:right="40" w:firstLine="700"/>
      </w:pPr>
      <w:r>
        <w:t xml:space="preserve"> Служебное удостоверение изготавливается на основании договора, который заключается Администрацией с организацией, имеющей соответствующие произ</w:t>
      </w:r>
      <w:r>
        <w:t>водственные возможности для изготовления служебных удостоверений, обеспечения защиты и конфиденциальности информации, если иное не предусмотрено нормативными правовыми актами Донецкой Народной Республики.</w:t>
      </w:r>
    </w:p>
    <w:p w:rsidR="00DE2BDA" w:rsidRDefault="00DD36B0" w:rsidP="003244A2">
      <w:pPr>
        <w:pStyle w:val="21"/>
        <w:numPr>
          <w:ilvl w:val="1"/>
          <w:numId w:val="9"/>
        </w:numPr>
        <w:spacing w:before="0" w:after="0" w:line="276" w:lineRule="auto"/>
        <w:ind w:left="40" w:right="40" w:firstLine="700"/>
      </w:pPr>
      <w:r>
        <w:t xml:space="preserve"> Финансирование расходов на изготовление служебных </w:t>
      </w:r>
      <w:r>
        <w:t>удостоверений осуществляется за счет средств, предусмотренных Республиканским бюджетом Донецкой Народной Республики на содержание Администрации.</w:t>
      </w:r>
    </w:p>
    <w:p w:rsidR="007A5796" w:rsidRDefault="007A5796" w:rsidP="007A5796">
      <w:pPr>
        <w:pStyle w:val="21"/>
        <w:spacing w:before="0" w:after="0" w:line="276" w:lineRule="auto"/>
        <w:ind w:right="40"/>
      </w:pPr>
    </w:p>
    <w:p w:rsidR="00DE2BDA" w:rsidRDefault="00DD36B0" w:rsidP="007A5796">
      <w:pPr>
        <w:pStyle w:val="11"/>
        <w:keepNext/>
        <w:keepLines/>
        <w:numPr>
          <w:ilvl w:val="0"/>
          <w:numId w:val="5"/>
        </w:numPr>
        <w:tabs>
          <w:tab w:val="left" w:pos="567"/>
        </w:tabs>
        <w:spacing w:before="0" w:after="0" w:line="276" w:lineRule="auto"/>
        <w:ind w:left="40" w:right="40" w:hanging="40"/>
        <w:jc w:val="center"/>
      </w:pPr>
      <w:bookmarkStart w:id="2" w:name="bookmark2"/>
      <w:r>
        <w:t>Порядок выдачи и использования служебных удостоверений</w:t>
      </w:r>
      <w:bookmarkEnd w:id="2"/>
    </w:p>
    <w:p w:rsidR="007A5796" w:rsidRDefault="007A5796" w:rsidP="007A5796">
      <w:pPr>
        <w:pStyle w:val="11"/>
        <w:keepNext/>
        <w:keepLines/>
        <w:tabs>
          <w:tab w:val="left" w:pos="1466"/>
        </w:tabs>
        <w:spacing w:before="0" w:after="0" w:line="276" w:lineRule="auto"/>
        <w:ind w:right="40"/>
      </w:pPr>
    </w:p>
    <w:p w:rsidR="00DE2BDA" w:rsidRDefault="007A5796" w:rsidP="007A5796">
      <w:pPr>
        <w:pStyle w:val="21"/>
        <w:numPr>
          <w:ilvl w:val="0"/>
          <w:numId w:val="10"/>
        </w:numPr>
        <w:tabs>
          <w:tab w:val="left" w:pos="1418"/>
        </w:tabs>
        <w:spacing w:before="0" w:after="0" w:line="276" w:lineRule="auto"/>
        <w:ind w:left="40" w:right="40" w:firstLine="700"/>
      </w:pPr>
      <w:r>
        <w:t xml:space="preserve"> Выдача служебных удостоверений осуществляется </w:t>
      </w:r>
      <w:r w:rsidR="00DD36B0">
        <w:t>подраздел</w:t>
      </w:r>
      <w:r w:rsidR="00DD36B0">
        <w:t>ением Администрации, к компетенции которого относятся вопросы кадрового обеспечения (далее - кадровая служба).</w:t>
      </w:r>
    </w:p>
    <w:p w:rsidR="00DE2BDA" w:rsidRDefault="00DD36B0" w:rsidP="003244A2">
      <w:pPr>
        <w:pStyle w:val="21"/>
        <w:numPr>
          <w:ilvl w:val="0"/>
          <w:numId w:val="10"/>
        </w:numPr>
        <w:spacing w:before="0" w:after="0" w:line="276" w:lineRule="auto"/>
        <w:ind w:left="40" w:firstLine="700"/>
      </w:pPr>
      <w:r>
        <w:t xml:space="preserve"> Служебные удостоверения выдаются сроком на:</w:t>
      </w:r>
    </w:p>
    <w:p w:rsidR="00DE2BDA" w:rsidRDefault="00DD36B0" w:rsidP="003244A2">
      <w:pPr>
        <w:pStyle w:val="21"/>
        <w:numPr>
          <w:ilvl w:val="0"/>
          <w:numId w:val="11"/>
        </w:numPr>
        <w:spacing w:before="0" w:after="0" w:line="276" w:lineRule="auto"/>
        <w:ind w:left="40" w:firstLine="700"/>
      </w:pPr>
      <w:r>
        <w:t xml:space="preserve"> три года - работникам;</w:t>
      </w:r>
    </w:p>
    <w:p w:rsidR="00DE2BDA" w:rsidRDefault="00DD36B0" w:rsidP="003244A2">
      <w:pPr>
        <w:pStyle w:val="21"/>
        <w:numPr>
          <w:ilvl w:val="0"/>
          <w:numId w:val="11"/>
        </w:numPr>
        <w:spacing w:before="0" w:after="0" w:line="276" w:lineRule="auto"/>
        <w:ind w:left="40" w:right="40" w:firstLine="700"/>
      </w:pPr>
      <w:r>
        <w:t xml:space="preserve"> один год или на срок, определяемый Главой Донецкой Народной Республики или Администрацией, - внештатным сотрудникам;</w:t>
      </w:r>
    </w:p>
    <w:p w:rsidR="00DE2BDA" w:rsidRDefault="00DD36B0" w:rsidP="003244A2">
      <w:pPr>
        <w:pStyle w:val="21"/>
        <w:tabs>
          <w:tab w:val="left" w:pos="5142"/>
        </w:tabs>
        <w:spacing w:before="0" w:after="0" w:line="276" w:lineRule="auto"/>
        <w:ind w:left="40" w:firstLine="700"/>
      </w:pPr>
      <w:r>
        <w:t>Продление срока действия служебного удостоверения не допускается.</w:t>
      </w:r>
    </w:p>
    <w:p w:rsidR="00DE2BDA" w:rsidRDefault="00DD36B0" w:rsidP="003244A2">
      <w:pPr>
        <w:pStyle w:val="21"/>
        <w:numPr>
          <w:ilvl w:val="0"/>
          <w:numId w:val="10"/>
        </w:numPr>
        <w:spacing w:before="0" w:after="0" w:line="276" w:lineRule="auto"/>
        <w:ind w:left="40" w:right="40" w:firstLine="700"/>
      </w:pPr>
      <w:r>
        <w:t xml:space="preserve"> Служебные удостоверения выдаются после подписания приказа Администрации</w:t>
      </w:r>
      <w:r>
        <w:t xml:space="preserve"> о вступлении в должность (назначении на должность) работника Администрации, привлечении в качестве внештатного сотрудника, а также по истечении срока действия ранее выданного служебного удостоверения под личную подпись работника, внештатного сотрудника в </w:t>
      </w:r>
      <w:r>
        <w:t>Книге учета и выдачи служебных удостоверений (приложение 3) за получение служебного удостоверение и ознакомление с настоящим Порядком.</w:t>
      </w:r>
    </w:p>
    <w:p w:rsidR="00DE2BDA" w:rsidRDefault="00DD36B0" w:rsidP="003244A2">
      <w:pPr>
        <w:pStyle w:val="21"/>
        <w:numPr>
          <w:ilvl w:val="0"/>
          <w:numId w:val="10"/>
        </w:numPr>
        <w:spacing w:before="0" w:after="0" w:line="276" w:lineRule="auto"/>
        <w:ind w:left="40" w:firstLine="700"/>
      </w:pPr>
      <w:r>
        <w:t xml:space="preserve"> Владелец служебного удостоверения обязан:</w:t>
      </w:r>
    </w:p>
    <w:p w:rsidR="00DE2BDA" w:rsidRDefault="00DD36B0" w:rsidP="003244A2">
      <w:pPr>
        <w:pStyle w:val="21"/>
        <w:numPr>
          <w:ilvl w:val="0"/>
          <w:numId w:val="12"/>
        </w:numPr>
        <w:tabs>
          <w:tab w:val="left" w:pos="1097"/>
        </w:tabs>
        <w:spacing w:before="0" w:after="0" w:line="276" w:lineRule="auto"/>
        <w:ind w:left="40" w:firstLine="700"/>
      </w:pPr>
      <w:r>
        <w:lastRenderedPageBreak/>
        <w:t>обеспечить сохранность своего служебного удостоверения;</w:t>
      </w:r>
    </w:p>
    <w:p w:rsidR="00DE2BDA" w:rsidRDefault="00DD36B0" w:rsidP="003244A2">
      <w:pPr>
        <w:pStyle w:val="21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предъявлять служебное</w:t>
      </w:r>
      <w:r>
        <w:t xml:space="preserve"> удостоверение по требованию уполномоченных лиц государственных органов Донецкой Народной Республики;</w:t>
      </w:r>
    </w:p>
    <w:p w:rsidR="00DE2BDA" w:rsidRDefault="00DD36B0" w:rsidP="003244A2">
      <w:pPr>
        <w:pStyle w:val="21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сдать недействительное служебное удостоверение в кадровую службу.</w:t>
      </w:r>
    </w:p>
    <w:p w:rsidR="00DE2BDA" w:rsidRDefault="00DD36B0" w:rsidP="003244A2">
      <w:pPr>
        <w:pStyle w:val="21"/>
        <w:numPr>
          <w:ilvl w:val="1"/>
          <w:numId w:val="12"/>
        </w:numPr>
        <w:spacing w:before="0" w:after="0" w:line="276" w:lineRule="auto"/>
        <w:ind w:left="40" w:firstLine="720"/>
      </w:pPr>
      <w:r>
        <w:t xml:space="preserve"> Владельцу служебного удостоверения запрещается:</w:t>
      </w:r>
    </w:p>
    <w:p w:rsidR="00DE2BDA" w:rsidRDefault="00DD36B0" w:rsidP="003244A2">
      <w:pPr>
        <w:pStyle w:val="21"/>
        <w:numPr>
          <w:ilvl w:val="0"/>
          <w:numId w:val="13"/>
        </w:numPr>
        <w:spacing w:before="0" w:after="0" w:line="276" w:lineRule="auto"/>
        <w:ind w:left="40" w:firstLine="720"/>
      </w:pPr>
      <w:r>
        <w:t xml:space="preserve"> передавать служебное удостоверение ин</w:t>
      </w:r>
      <w:r>
        <w:t>ым лицам;</w:t>
      </w:r>
    </w:p>
    <w:p w:rsidR="00DE2BDA" w:rsidRDefault="00DD36B0" w:rsidP="003244A2">
      <w:pPr>
        <w:pStyle w:val="21"/>
        <w:numPr>
          <w:ilvl w:val="0"/>
          <w:numId w:val="13"/>
        </w:numPr>
        <w:spacing w:before="0" w:after="0" w:line="276" w:lineRule="auto"/>
        <w:ind w:left="40" w:firstLine="720"/>
      </w:pPr>
      <w:r>
        <w:t xml:space="preserve"> оставлять без присмотра служебное удостоверение;</w:t>
      </w:r>
    </w:p>
    <w:p w:rsidR="00DE2BDA" w:rsidRDefault="00DD36B0" w:rsidP="003244A2">
      <w:pPr>
        <w:pStyle w:val="21"/>
        <w:numPr>
          <w:ilvl w:val="0"/>
          <w:numId w:val="13"/>
        </w:numPr>
        <w:spacing w:before="0" w:after="0" w:line="276" w:lineRule="auto"/>
        <w:ind w:left="40" w:right="40" w:firstLine="720"/>
      </w:pPr>
      <w:r>
        <w:t xml:space="preserve"> использовать служебное удостоверение в целях, не предусмотренных его должностными (служебными) обязанностями.</w:t>
      </w:r>
    </w:p>
    <w:p w:rsidR="00DE2BDA" w:rsidRDefault="00DD36B0" w:rsidP="003244A2">
      <w:pPr>
        <w:pStyle w:val="21"/>
        <w:numPr>
          <w:ilvl w:val="1"/>
          <w:numId w:val="13"/>
        </w:numPr>
        <w:spacing w:before="0" w:after="0" w:line="276" w:lineRule="auto"/>
        <w:ind w:left="40" w:right="40" w:firstLine="720"/>
      </w:pPr>
      <w:r>
        <w:t xml:space="preserve"> Владелец служебного удостоверения несет персональную ответственность за несоблюдение требований пунктов 3.4 и 3.5 настоящего Порядка.</w:t>
      </w:r>
    </w:p>
    <w:p w:rsidR="00DE2BDA" w:rsidRDefault="00DD36B0" w:rsidP="003244A2">
      <w:pPr>
        <w:pStyle w:val="21"/>
        <w:numPr>
          <w:ilvl w:val="1"/>
          <w:numId w:val="13"/>
        </w:numPr>
        <w:spacing w:before="0" w:after="0" w:line="276" w:lineRule="auto"/>
        <w:ind w:left="40" w:right="40" w:firstLine="720"/>
      </w:pPr>
      <w:r>
        <w:t xml:space="preserve"> Служебное удостоверение является недействительным в случае:</w:t>
      </w:r>
    </w:p>
    <w:p w:rsidR="00DE2BDA" w:rsidRDefault="00DD36B0" w:rsidP="003244A2">
      <w:pPr>
        <w:pStyle w:val="21"/>
        <w:numPr>
          <w:ilvl w:val="0"/>
          <w:numId w:val="14"/>
        </w:numPr>
        <w:tabs>
          <w:tab w:val="left" w:pos="1375"/>
        </w:tabs>
        <w:spacing w:before="0" w:after="0" w:line="276" w:lineRule="auto"/>
        <w:ind w:left="40" w:right="40" w:firstLine="720"/>
      </w:pPr>
      <w:r>
        <w:t>несоответствия его требованиям, предусмотренным настоящим По</w:t>
      </w:r>
      <w:r>
        <w:t>рядком;</w:t>
      </w:r>
    </w:p>
    <w:p w:rsidR="00DE2BDA" w:rsidRDefault="00DD36B0" w:rsidP="003244A2">
      <w:pPr>
        <w:pStyle w:val="21"/>
        <w:numPr>
          <w:ilvl w:val="0"/>
          <w:numId w:val="14"/>
        </w:numPr>
        <w:tabs>
          <w:tab w:val="left" w:pos="1375"/>
        </w:tabs>
        <w:spacing w:before="0" w:after="0" w:line="276" w:lineRule="auto"/>
        <w:ind w:left="40" w:firstLine="720"/>
      </w:pPr>
      <w:r>
        <w:t>наличия в нем следов исправления;</w:t>
      </w:r>
    </w:p>
    <w:p w:rsidR="00DE2BDA" w:rsidRDefault="00DD36B0" w:rsidP="003244A2">
      <w:pPr>
        <w:pStyle w:val="21"/>
        <w:numPr>
          <w:ilvl w:val="0"/>
          <w:numId w:val="14"/>
        </w:numPr>
        <w:tabs>
          <w:tab w:val="left" w:pos="1375"/>
        </w:tabs>
        <w:spacing w:before="0" w:after="0" w:line="276" w:lineRule="auto"/>
        <w:ind w:left="40" w:right="40" w:firstLine="720"/>
      </w:pPr>
      <w:r>
        <w:t>наличия повреждений, в результате которых повреждена фотография владельца служебного удостоверения, сведения, указанные в служебном удостоверении, или отдельные их фрагменты;</w:t>
      </w:r>
    </w:p>
    <w:p w:rsidR="00DE2BDA" w:rsidRDefault="00DD36B0" w:rsidP="003244A2">
      <w:pPr>
        <w:pStyle w:val="21"/>
        <w:numPr>
          <w:ilvl w:val="0"/>
          <w:numId w:val="14"/>
        </w:numPr>
        <w:tabs>
          <w:tab w:val="left" w:pos="1375"/>
        </w:tabs>
        <w:spacing w:before="0" w:after="0" w:line="276" w:lineRule="auto"/>
        <w:ind w:left="40" w:right="40" w:firstLine="720"/>
      </w:pPr>
      <w:r>
        <w:t>необходимости его замены - по истечении</w:t>
      </w:r>
      <w:r>
        <w:t xml:space="preserve"> одного месяца со дня наступления соответствующих обстоятельств, указанных в пункте 3.8 настоящего Порядка;</w:t>
      </w:r>
    </w:p>
    <w:p w:rsidR="00DE2BDA" w:rsidRDefault="00DD36B0" w:rsidP="003244A2">
      <w:pPr>
        <w:pStyle w:val="21"/>
        <w:numPr>
          <w:ilvl w:val="0"/>
          <w:numId w:val="14"/>
        </w:numPr>
        <w:tabs>
          <w:tab w:val="left" w:pos="1375"/>
        </w:tabs>
        <w:spacing w:before="0" w:after="0" w:line="276" w:lineRule="auto"/>
        <w:ind w:left="40" w:right="40" w:firstLine="720"/>
      </w:pPr>
      <w:r>
        <w:t>освобождения от должности (увольнения с должности) работника, прекращении полномочий внештатного сотрудника;</w:t>
      </w:r>
    </w:p>
    <w:p w:rsidR="00DE2BDA" w:rsidRDefault="00DD36B0" w:rsidP="003244A2">
      <w:pPr>
        <w:pStyle w:val="21"/>
        <w:numPr>
          <w:ilvl w:val="0"/>
          <w:numId w:val="14"/>
        </w:numPr>
        <w:tabs>
          <w:tab w:val="left" w:pos="1375"/>
        </w:tabs>
        <w:spacing w:before="0" w:after="0" w:line="276" w:lineRule="auto"/>
        <w:ind w:left="40" w:firstLine="720"/>
      </w:pPr>
      <w:r>
        <w:t>реорганизации, ликвидации Администрации</w:t>
      </w:r>
      <w:r>
        <w:t>;</w:t>
      </w:r>
    </w:p>
    <w:p w:rsidR="00DE2BDA" w:rsidRDefault="00DD36B0" w:rsidP="003244A2">
      <w:pPr>
        <w:pStyle w:val="21"/>
        <w:numPr>
          <w:ilvl w:val="0"/>
          <w:numId w:val="14"/>
        </w:numPr>
        <w:tabs>
          <w:tab w:val="left" w:pos="1375"/>
        </w:tabs>
        <w:spacing w:before="0" w:after="0" w:line="276" w:lineRule="auto"/>
        <w:ind w:left="40" w:firstLine="720"/>
      </w:pPr>
      <w:r>
        <w:t>его утраты (хищения);</w:t>
      </w:r>
    </w:p>
    <w:p w:rsidR="00DE2BDA" w:rsidRDefault="00DD36B0" w:rsidP="003244A2">
      <w:pPr>
        <w:pStyle w:val="21"/>
        <w:numPr>
          <w:ilvl w:val="0"/>
          <w:numId w:val="14"/>
        </w:numPr>
        <w:tabs>
          <w:tab w:val="left" w:pos="1375"/>
        </w:tabs>
        <w:spacing w:before="0" w:after="0" w:line="276" w:lineRule="auto"/>
        <w:ind w:left="40" w:right="40" w:firstLine="720"/>
      </w:pPr>
      <w:r>
        <w:t>смерти работника Администрации, внештатного сотрудника, которому выдано служебное удостоверение.</w:t>
      </w:r>
    </w:p>
    <w:p w:rsidR="00DE2BDA" w:rsidRDefault="00DD36B0" w:rsidP="003244A2">
      <w:pPr>
        <w:pStyle w:val="21"/>
        <w:numPr>
          <w:ilvl w:val="1"/>
          <w:numId w:val="13"/>
        </w:numPr>
        <w:tabs>
          <w:tab w:val="left" w:pos="1387"/>
        </w:tabs>
        <w:spacing w:before="0" w:after="0" w:line="276" w:lineRule="auto"/>
        <w:ind w:left="40" w:firstLine="720"/>
      </w:pPr>
      <w:r>
        <w:t>Служебное удостоверение подлежит замене в случае:</w:t>
      </w:r>
    </w:p>
    <w:p w:rsidR="00DE2BDA" w:rsidRDefault="00DD36B0" w:rsidP="003244A2">
      <w:pPr>
        <w:pStyle w:val="21"/>
        <w:numPr>
          <w:ilvl w:val="0"/>
          <w:numId w:val="15"/>
        </w:numPr>
        <w:tabs>
          <w:tab w:val="left" w:pos="1375"/>
        </w:tabs>
        <w:spacing w:before="0" w:after="0" w:line="276" w:lineRule="auto"/>
        <w:ind w:left="40" w:right="40" w:firstLine="720"/>
      </w:pPr>
      <w:r>
        <w:t>изменений содержащихся в нем сведений (занимаемой должности, фамилии, имени, отчества</w:t>
      </w:r>
      <w:r>
        <w:t>) работника, внештатного сотрудника;</w:t>
      </w:r>
    </w:p>
    <w:p w:rsidR="00DE2BDA" w:rsidRDefault="00DD36B0" w:rsidP="003244A2">
      <w:pPr>
        <w:pStyle w:val="21"/>
        <w:numPr>
          <w:ilvl w:val="0"/>
          <w:numId w:val="15"/>
        </w:numPr>
        <w:tabs>
          <w:tab w:val="left" w:pos="1375"/>
        </w:tabs>
        <w:spacing w:before="0" w:after="0" w:line="276" w:lineRule="auto"/>
        <w:ind w:left="40" w:firstLine="720"/>
      </w:pPr>
      <w:r>
        <w:t>установления неточностей в имеющихся в нем записях;</w:t>
      </w:r>
    </w:p>
    <w:p w:rsidR="00DE2BDA" w:rsidRDefault="00DD36B0" w:rsidP="003244A2">
      <w:pPr>
        <w:pStyle w:val="21"/>
        <w:numPr>
          <w:ilvl w:val="0"/>
          <w:numId w:val="15"/>
        </w:numPr>
        <w:spacing w:before="0" w:after="0" w:line="276" w:lineRule="auto"/>
        <w:ind w:left="40" w:right="40" w:firstLine="720"/>
      </w:pPr>
      <w:r>
        <w:t xml:space="preserve"> непригодности его для дальнейшего использования (повреждения).</w:t>
      </w:r>
    </w:p>
    <w:p w:rsidR="00DE2BDA" w:rsidRDefault="00DD36B0" w:rsidP="003244A2">
      <w:pPr>
        <w:pStyle w:val="21"/>
        <w:numPr>
          <w:ilvl w:val="1"/>
          <w:numId w:val="15"/>
        </w:numPr>
        <w:tabs>
          <w:tab w:val="left" w:pos="1387"/>
        </w:tabs>
        <w:spacing w:before="0" w:after="0" w:line="276" w:lineRule="auto"/>
        <w:ind w:left="40" w:right="40" w:firstLine="720"/>
      </w:pPr>
      <w:r>
        <w:t xml:space="preserve">При освобождении от занимаемой должности (увольнении с занимаемой должности) работника Администрации, </w:t>
      </w:r>
      <w:r>
        <w:t>прекращении полномочий внештатного сотрудника служебное удостоверение подлежит сдаче в кадровую службу в день увольнения с должности, прекращения полномочий.</w:t>
      </w:r>
    </w:p>
    <w:p w:rsidR="00DE2BDA" w:rsidRDefault="00DD36B0" w:rsidP="003244A2">
      <w:pPr>
        <w:pStyle w:val="21"/>
        <w:numPr>
          <w:ilvl w:val="1"/>
          <w:numId w:val="15"/>
        </w:numPr>
        <w:spacing w:before="0" w:after="0" w:line="276" w:lineRule="auto"/>
        <w:ind w:left="40" w:right="40" w:firstLine="680"/>
      </w:pPr>
      <w:r>
        <w:lastRenderedPageBreak/>
        <w:t xml:space="preserve"> В случае утраты, хищения, повреждения служебного удостоверения работник Администрации, внештатный</w:t>
      </w:r>
      <w:r>
        <w:t xml:space="preserve"> сотрудник незамедлительно в письменной форме информирует своего непосредственного руководителя с указанием обстоятельств утраты, хищения, повреждения служебного удостоверения.</w:t>
      </w:r>
    </w:p>
    <w:p w:rsidR="00DE2BDA" w:rsidRDefault="00DD36B0" w:rsidP="003244A2">
      <w:pPr>
        <w:pStyle w:val="21"/>
        <w:spacing w:before="0" w:after="0" w:line="276" w:lineRule="auto"/>
        <w:ind w:left="40" w:right="40" w:firstLine="680"/>
      </w:pPr>
      <w:r>
        <w:t>Непосредственный руководитель работника, внештатного сотрудника, допустившего у</w:t>
      </w:r>
      <w:r>
        <w:t>трату, хищение, повреждение служебного удостоверения, незамедлительно информирует о данных обстоятельствах Руководителя Администрации.</w:t>
      </w:r>
    </w:p>
    <w:p w:rsidR="00DE2BDA" w:rsidRDefault="00DD36B0" w:rsidP="003244A2">
      <w:pPr>
        <w:pStyle w:val="21"/>
        <w:spacing w:before="0" w:after="0" w:line="276" w:lineRule="auto"/>
        <w:ind w:left="40" w:right="40" w:firstLine="680"/>
      </w:pPr>
      <w:r>
        <w:t>По факту утраты, хищения, повреждения, передачи служебного удостоверения иным лицам, использования его в целях, не связан</w:t>
      </w:r>
      <w:r>
        <w:t xml:space="preserve">ных с исполнением должностных (служебных) обязанностей, а также отказа сдачи или несвоевременной его сдачи, по указанию Главы Донецкой Народной Республики - в отношении работников, назначение на должность и освобождение от должности которых осуществляется </w:t>
      </w:r>
      <w:r w:rsidR="001D7ABB">
        <w:t>Г</w:t>
      </w:r>
      <w:r>
        <w:t>лавой Донецкой Народной Республики, Руководителя Администрации - в отношении работников, назначение на должность и увольнение с должности которых осуществляется Руководителем Администрации, может быть назначено проведение служебной проверки, в результате</w:t>
      </w:r>
      <w:r>
        <w:t xml:space="preserve"> которой виновные работники по решению Главы Донецкой Народной Республики или Руководителя Администрации соответственно могут быть привлечены к дисциплинарной ответственности.</w:t>
      </w:r>
    </w:p>
    <w:p w:rsidR="00DE2BDA" w:rsidRDefault="00DD36B0" w:rsidP="003244A2">
      <w:pPr>
        <w:pStyle w:val="21"/>
        <w:spacing w:before="0" w:after="0" w:line="276" w:lineRule="auto"/>
        <w:ind w:left="40" w:right="40" w:firstLine="680"/>
      </w:pPr>
      <w:r>
        <w:t>Утраченные, похищенные служебные удостоверения объявляются недействительными пос</w:t>
      </w:r>
      <w:r>
        <w:t>редством опубликования объявления в средствах массовой информации.</w:t>
      </w:r>
    </w:p>
    <w:p w:rsidR="00DE2BDA" w:rsidRDefault="00DD36B0" w:rsidP="003244A2">
      <w:pPr>
        <w:pStyle w:val="21"/>
        <w:numPr>
          <w:ilvl w:val="1"/>
          <w:numId w:val="15"/>
        </w:numPr>
        <w:spacing w:before="0" w:after="0" w:line="276" w:lineRule="auto"/>
        <w:ind w:left="40" w:right="40" w:firstLine="680"/>
      </w:pPr>
      <w:r>
        <w:t xml:space="preserve"> Повторная выдача, а также замена служебного удостоверения осуществляется в соответствии с настоящим Порядком.</w:t>
      </w:r>
    </w:p>
    <w:p w:rsidR="007A5796" w:rsidRDefault="007A5796" w:rsidP="007A5796">
      <w:pPr>
        <w:pStyle w:val="21"/>
        <w:spacing w:before="0" w:after="0" w:line="276" w:lineRule="auto"/>
        <w:ind w:right="40"/>
      </w:pPr>
    </w:p>
    <w:p w:rsidR="00DE2BDA" w:rsidRDefault="00DD36B0" w:rsidP="007A5796">
      <w:pPr>
        <w:pStyle w:val="11"/>
        <w:keepNext/>
        <w:keepLines/>
        <w:numPr>
          <w:ilvl w:val="0"/>
          <w:numId w:val="5"/>
        </w:numPr>
        <w:tabs>
          <w:tab w:val="left" w:pos="142"/>
        </w:tabs>
        <w:spacing w:before="0" w:after="0" w:line="276" w:lineRule="auto"/>
        <w:jc w:val="center"/>
      </w:pPr>
      <w:bookmarkStart w:id="3" w:name="bookmark3"/>
      <w:r>
        <w:t>Порядок учета и хранения служебных удостоверений</w:t>
      </w:r>
      <w:bookmarkEnd w:id="3"/>
    </w:p>
    <w:p w:rsidR="007A5796" w:rsidRDefault="007A5796" w:rsidP="007A5796">
      <w:pPr>
        <w:pStyle w:val="11"/>
        <w:keepNext/>
        <w:keepLines/>
        <w:tabs>
          <w:tab w:val="left" w:pos="1930"/>
        </w:tabs>
        <w:spacing w:before="0" w:after="0" w:line="276" w:lineRule="auto"/>
      </w:pPr>
    </w:p>
    <w:p w:rsidR="00DE2BDA" w:rsidRDefault="00DD36B0" w:rsidP="003244A2">
      <w:pPr>
        <w:pStyle w:val="21"/>
        <w:numPr>
          <w:ilvl w:val="0"/>
          <w:numId w:val="16"/>
        </w:numPr>
        <w:spacing w:before="0" w:after="0" w:line="276" w:lineRule="auto"/>
        <w:ind w:left="40" w:right="40" w:firstLine="680"/>
      </w:pPr>
      <w:r>
        <w:t xml:space="preserve"> Учет выданных служебных удостоверений осуществляется кадровой службой в Книге учета и выдачи служебных удостоверений.</w:t>
      </w:r>
    </w:p>
    <w:p w:rsidR="00DE2BDA" w:rsidRDefault="00DD36B0" w:rsidP="003244A2">
      <w:pPr>
        <w:pStyle w:val="21"/>
        <w:numPr>
          <w:ilvl w:val="0"/>
          <w:numId w:val="16"/>
        </w:numPr>
        <w:spacing w:before="0" w:after="0" w:line="276" w:lineRule="auto"/>
        <w:ind w:left="40" w:right="40" w:firstLine="680"/>
      </w:pPr>
      <w:r>
        <w:t xml:space="preserve"> Один раз в квартал кадровой службой организуется сверка наличия у работников, внештатных сотрудников служебных удостоверений, соответств</w:t>
      </w:r>
      <w:r>
        <w:t>ия сведений, указанных в их служебных удостоверениях, а также соответствия записям, содержащимся в Книге учета и выдачи служебных удостоверений.</w:t>
      </w:r>
    </w:p>
    <w:p w:rsidR="00DE2BDA" w:rsidRDefault="00DD36B0" w:rsidP="003244A2">
      <w:pPr>
        <w:pStyle w:val="21"/>
        <w:numPr>
          <w:ilvl w:val="0"/>
          <w:numId w:val="16"/>
        </w:numPr>
        <w:spacing w:before="0" w:after="0" w:line="276" w:lineRule="auto"/>
        <w:ind w:left="40" w:right="40" w:firstLine="680"/>
      </w:pPr>
      <w:r>
        <w:t xml:space="preserve"> Служебные удостоверения, сданные в кадровую службу, хранятся в специальном металлическом шкафу (сейфе), исключ</w:t>
      </w:r>
      <w:r>
        <w:t xml:space="preserve">ающем к ним доступ </w:t>
      </w:r>
      <w:r>
        <w:lastRenderedPageBreak/>
        <w:t>посторонних лиц.</w:t>
      </w:r>
    </w:p>
    <w:p w:rsidR="007A5796" w:rsidRDefault="007A5796" w:rsidP="007A5796">
      <w:pPr>
        <w:pStyle w:val="21"/>
        <w:spacing w:before="0" w:after="0" w:line="276" w:lineRule="auto"/>
        <w:ind w:right="40"/>
      </w:pPr>
    </w:p>
    <w:p w:rsidR="00DE2BDA" w:rsidRDefault="00DD36B0" w:rsidP="007A5796">
      <w:pPr>
        <w:pStyle w:val="11"/>
        <w:keepNext/>
        <w:keepLines/>
        <w:numPr>
          <w:ilvl w:val="0"/>
          <w:numId w:val="5"/>
        </w:numPr>
        <w:tabs>
          <w:tab w:val="left" w:pos="426"/>
        </w:tabs>
        <w:spacing w:before="0" w:after="0" w:line="276" w:lineRule="auto"/>
        <w:jc w:val="center"/>
      </w:pPr>
      <w:bookmarkStart w:id="4" w:name="bookmark4"/>
      <w:r>
        <w:t>Порядок уничтожения служебных удостоверений</w:t>
      </w:r>
      <w:bookmarkEnd w:id="4"/>
    </w:p>
    <w:p w:rsidR="007A5796" w:rsidRDefault="007A5796" w:rsidP="007A5796">
      <w:pPr>
        <w:pStyle w:val="11"/>
        <w:keepNext/>
        <w:keepLines/>
        <w:tabs>
          <w:tab w:val="left" w:pos="2185"/>
        </w:tabs>
        <w:spacing w:before="0" w:after="0" w:line="276" w:lineRule="auto"/>
      </w:pPr>
    </w:p>
    <w:p w:rsidR="00DE2BDA" w:rsidRDefault="00DD36B0" w:rsidP="001D7ABB">
      <w:pPr>
        <w:pStyle w:val="21"/>
        <w:numPr>
          <w:ilvl w:val="0"/>
          <w:numId w:val="17"/>
        </w:numPr>
        <w:tabs>
          <w:tab w:val="left" w:pos="1560"/>
        </w:tabs>
        <w:spacing w:before="0" w:after="0" w:line="276" w:lineRule="auto"/>
        <w:ind w:left="20" w:firstLine="720"/>
      </w:pPr>
      <w:r>
        <w:t xml:space="preserve"> Испорченные бланки служебных удостоверений, а также служебные удостоверения, сданные в кадровую службу периодически, но не реже одного раза в год, подлежат уничтожению, путем </w:t>
      </w:r>
      <w:r>
        <w:t>срезания левого верхнего угла левой стороны</w:t>
      </w:r>
      <w:r>
        <w:tab/>
        <w:t>внутренней части служебного</w:t>
      </w:r>
      <w:r w:rsidR="001D7ABB">
        <w:t xml:space="preserve"> </w:t>
      </w:r>
      <w:r>
        <w:t>удостоверения, с составлением соответствующег</w:t>
      </w:r>
      <w:r w:rsidR="001D7ABB">
        <w:t xml:space="preserve">о акта комиссией Администрации, положение и </w:t>
      </w:r>
      <w:r>
        <w:t>состав которой утверждаются</w:t>
      </w:r>
      <w:r w:rsidR="001D7ABB">
        <w:t xml:space="preserve"> </w:t>
      </w:r>
      <w:r>
        <w:t>Руководителем Администрации.</w:t>
      </w:r>
    </w:p>
    <w:p w:rsidR="00DE2BDA" w:rsidRDefault="00DD36B0" w:rsidP="003244A2">
      <w:pPr>
        <w:pStyle w:val="21"/>
        <w:numPr>
          <w:ilvl w:val="0"/>
          <w:numId w:val="17"/>
        </w:numPr>
        <w:spacing w:before="0" w:after="0" w:line="276" w:lineRule="auto"/>
        <w:ind w:left="20" w:firstLine="720"/>
      </w:pPr>
      <w:r>
        <w:t xml:space="preserve"> На основании акта уничтожения служебн</w:t>
      </w:r>
      <w:r>
        <w:t>ых удостоверений в Книге учета и выдачи служебных удостоверений кадровой службой производятся записи об уничтожении служебных удостоверений с указанием даты и номера акта уничтожения служебных удостоверений.</w:t>
      </w:r>
    </w:p>
    <w:sectPr w:rsidR="00DE2BDA" w:rsidSect="007A5796">
      <w:type w:val="continuous"/>
      <w:pgSz w:w="11906" w:h="16838"/>
      <w:pgMar w:top="1276" w:right="1016" w:bottom="851" w:left="11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6B0" w:rsidRDefault="00DD36B0" w:rsidP="00DE2BDA">
      <w:r>
        <w:separator/>
      </w:r>
    </w:p>
  </w:endnote>
  <w:endnote w:type="continuationSeparator" w:id="1">
    <w:p w:rsidR="00DD36B0" w:rsidRDefault="00DD36B0" w:rsidP="00DE2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6B0" w:rsidRDefault="00DD36B0"/>
  </w:footnote>
  <w:footnote w:type="continuationSeparator" w:id="1">
    <w:p w:rsidR="00DD36B0" w:rsidRDefault="00DD36B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32ECB"/>
    <w:multiLevelType w:val="multilevel"/>
    <w:tmpl w:val="DCDECA1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7E43FE"/>
    <w:multiLevelType w:val="multilevel"/>
    <w:tmpl w:val="3150518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EE7BCA"/>
    <w:multiLevelType w:val="multilevel"/>
    <w:tmpl w:val="A4840F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A96D52"/>
    <w:multiLevelType w:val="multilevel"/>
    <w:tmpl w:val="4F5AB2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9D71B8"/>
    <w:multiLevelType w:val="multilevel"/>
    <w:tmpl w:val="F2C4E2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5E38F2"/>
    <w:multiLevelType w:val="multilevel"/>
    <w:tmpl w:val="BFF005D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DC77E4"/>
    <w:multiLevelType w:val="multilevel"/>
    <w:tmpl w:val="6AA844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B25110B"/>
    <w:multiLevelType w:val="multilevel"/>
    <w:tmpl w:val="F06ABE4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CA174A"/>
    <w:multiLevelType w:val="multilevel"/>
    <w:tmpl w:val="345E63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36492A"/>
    <w:multiLevelType w:val="multilevel"/>
    <w:tmpl w:val="29261A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C7375B"/>
    <w:multiLevelType w:val="multilevel"/>
    <w:tmpl w:val="CD5600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416A62"/>
    <w:multiLevelType w:val="multilevel"/>
    <w:tmpl w:val="EDA0D7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106988"/>
    <w:multiLevelType w:val="multilevel"/>
    <w:tmpl w:val="A866C3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9919BA"/>
    <w:multiLevelType w:val="multilevel"/>
    <w:tmpl w:val="65B08D20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0652A4"/>
    <w:multiLevelType w:val="multilevel"/>
    <w:tmpl w:val="370E7F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0E795B"/>
    <w:multiLevelType w:val="multilevel"/>
    <w:tmpl w:val="F5A0B5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642613"/>
    <w:multiLevelType w:val="multilevel"/>
    <w:tmpl w:val="AF7E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12"/>
  </w:num>
  <w:num w:numId="5">
    <w:abstractNumId w:val="5"/>
  </w:num>
  <w:num w:numId="6">
    <w:abstractNumId w:val="13"/>
  </w:num>
  <w:num w:numId="7">
    <w:abstractNumId w:val="8"/>
  </w:num>
  <w:num w:numId="8">
    <w:abstractNumId w:val="14"/>
  </w:num>
  <w:num w:numId="9">
    <w:abstractNumId w:val="4"/>
  </w:num>
  <w:num w:numId="10">
    <w:abstractNumId w:val="7"/>
  </w:num>
  <w:num w:numId="11">
    <w:abstractNumId w:val="2"/>
  </w:num>
  <w:num w:numId="12">
    <w:abstractNumId w:val="15"/>
  </w:num>
  <w:num w:numId="13">
    <w:abstractNumId w:val="6"/>
  </w:num>
  <w:num w:numId="14">
    <w:abstractNumId w:val="3"/>
  </w:num>
  <w:num w:numId="15">
    <w:abstractNumId w:val="9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E2BDA"/>
    <w:rsid w:val="00144EFB"/>
    <w:rsid w:val="001D7ABB"/>
    <w:rsid w:val="003244A2"/>
    <w:rsid w:val="00431DB5"/>
    <w:rsid w:val="006D6965"/>
    <w:rsid w:val="00726E14"/>
    <w:rsid w:val="007A5796"/>
    <w:rsid w:val="00DD36B0"/>
    <w:rsid w:val="00DE2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2BD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BDA"/>
    <w:rPr>
      <w:color w:val="0066CC"/>
      <w:u w:val="single"/>
    </w:rPr>
  </w:style>
  <w:style w:type="character" w:customStyle="1" w:styleId="Exact">
    <w:name w:val="Подпись к картинке Exact"/>
    <w:basedOn w:val="a0"/>
    <w:rsid w:val="00DE2B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DE2B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DE2B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 + Полужирный"/>
    <w:basedOn w:val="a4"/>
    <w:rsid w:val="00DE2BDA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DE2B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DE2BDA"/>
    <w:rPr>
      <w:color w:val="000000"/>
      <w:spacing w:val="0"/>
      <w:w w:val="100"/>
      <w:position w:val="0"/>
    </w:rPr>
  </w:style>
  <w:style w:type="character" w:customStyle="1" w:styleId="10">
    <w:name w:val="Заголовок №1_"/>
    <w:basedOn w:val="a0"/>
    <w:link w:val="11"/>
    <w:rsid w:val="00DE2B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 + Не полужирный"/>
    <w:basedOn w:val="10"/>
    <w:rsid w:val="00DE2BDA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8">
    <w:name w:val="Оглавление_"/>
    <w:basedOn w:val="a0"/>
    <w:link w:val="a9"/>
    <w:rsid w:val="00DE2B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7">
    <w:name w:val="Подпись к картинке"/>
    <w:basedOn w:val="a"/>
    <w:link w:val="a6"/>
    <w:rsid w:val="00DE2BDA"/>
    <w:pPr>
      <w:spacing w:line="33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DE2BDA"/>
    <w:pPr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2"/>
    <w:basedOn w:val="a"/>
    <w:link w:val="a4"/>
    <w:rsid w:val="00DE2BDA"/>
    <w:pPr>
      <w:spacing w:before="360" w:after="18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DE2BDA"/>
    <w:pPr>
      <w:spacing w:before="300"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Оглавление"/>
    <w:basedOn w:val="a"/>
    <w:link w:val="a8"/>
    <w:rsid w:val="00DE2BDA"/>
    <w:pPr>
      <w:spacing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431D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1DB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1697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2019-03-25T10:48:00Z</dcterms:created>
  <dcterms:modified xsi:type="dcterms:W3CDTF">2019-03-25T11:06:00Z</dcterms:modified>
</cp:coreProperties>
</file>