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A7" w:rsidRDefault="00E84BA2" w:rsidP="00053188">
      <w:pPr>
        <w:pStyle w:val="20"/>
        <w:pBdr>
          <w:bottom w:val="double" w:sz="6" w:space="1" w:color="auto"/>
        </w:pBdr>
        <w:spacing w:line="276" w:lineRule="auto"/>
        <w:jc w:val="center"/>
      </w:pPr>
      <w:r>
        <w:rPr>
          <w:noProof/>
          <w:lang w:bidi="ar-SA"/>
        </w:rPr>
        <w:drawing>
          <wp:inline distT="0" distB="0" distL="0" distR="0">
            <wp:extent cx="6372225" cy="1266825"/>
            <wp:effectExtent l="19050" t="0" r="9525" b="0"/>
            <wp:docPr id="1" name="Рисунок 1" descr="C:\Users\User\Desktop\доки\постановления совета министров\25.03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5.03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47F" w:rsidRDefault="001269AE" w:rsidP="00E84BA2">
      <w:pPr>
        <w:pStyle w:val="20"/>
        <w:spacing w:line="360" w:lineRule="auto"/>
        <w:jc w:val="center"/>
      </w:pPr>
      <w:r>
        <w:t>УКАЗ</w:t>
      </w:r>
    </w:p>
    <w:p w:rsidR="0013747F" w:rsidRDefault="001269AE" w:rsidP="00E84BA2">
      <w:pPr>
        <w:pStyle w:val="20"/>
        <w:spacing w:line="360" w:lineRule="auto"/>
        <w:jc w:val="center"/>
      </w:pPr>
      <w:r>
        <w:t>ГЛАВЫ ДОНЕЦКОЙ НАРОДНОЙ РЕСПУБЛИКИ</w:t>
      </w:r>
    </w:p>
    <w:p w:rsidR="005833A7" w:rsidRDefault="005833A7" w:rsidP="00053188">
      <w:pPr>
        <w:pStyle w:val="20"/>
        <w:spacing w:line="276" w:lineRule="auto"/>
        <w:jc w:val="center"/>
      </w:pPr>
    </w:p>
    <w:p w:rsidR="005833A7" w:rsidRDefault="005833A7" w:rsidP="00053188">
      <w:pPr>
        <w:pStyle w:val="20"/>
        <w:spacing w:line="276" w:lineRule="auto"/>
        <w:jc w:val="center"/>
      </w:pPr>
    </w:p>
    <w:p w:rsidR="0013747F" w:rsidRDefault="001269AE" w:rsidP="00F7359E">
      <w:pPr>
        <w:pStyle w:val="20"/>
        <w:spacing w:line="276" w:lineRule="auto"/>
        <w:jc w:val="center"/>
      </w:pPr>
      <w:r>
        <w:t xml:space="preserve">О признании утратившим силу </w:t>
      </w:r>
      <w:r w:rsidR="00F7359E">
        <w:t xml:space="preserve"> </w:t>
      </w:r>
      <w:r>
        <w:t xml:space="preserve">Указа Главы Донецкой Народной </w:t>
      </w:r>
      <w:r w:rsidR="00F7359E">
        <w:br/>
      </w:r>
      <w:r>
        <w:t xml:space="preserve">Республики </w:t>
      </w:r>
      <w:r>
        <w:t>от 31 мая 2018 года № 162</w:t>
      </w:r>
    </w:p>
    <w:p w:rsidR="005833A7" w:rsidRDefault="005833A7" w:rsidP="00053188">
      <w:pPr>
        <w:pStyle w:val="20"/>
        <w:spacing w:line="276" w:lineRule="auto"/>
        <w:jc w:val="center"/>
      </w:pPr>
    </w:p>
    <w:p w:rsidR="005833A7" w:rsidRDefault="005833A7" w:rsidP="00053188">
      <w:pPr>
        <w:pStyle w:val="20"/>
        <w:spacing w:line="276" w:lineRule="auto"/>
        <w:jc w:val="center"/>
      </w:pPr>
    </w:p>
    <w:p w:rsidR="0013747F" w:rsidRDefault="001269AE" w:rsidP="00053188">
      <w:pPr>
        <w:pStyle w:val="21"/>
        <w:spacing w:before="0" w:after="0" w:line="276" w:lineRule="auto"/>
        <w:ind w:right="20" w:firstLine="720"/>
      </w:pPr>
      <w:r>
        <w:t>Руководствуясь статьей 60 Конституции Донецкой Народной Республики,</w:t>
      </w:r>
    </w:p>
    <w:p w:rsidR="00F7359E" w:rsidRDefault="00F7359E" w:rsidP="00053188">
      <w:pPr>
        <w:pStyle w:val="21"/>
        <w:spacing w:before="0" w:after="0" w:line="276" w:lineRule="auto"/>
        <w:ind w:right="20" w:firstLine="720"/>
      </w:pPr>
    </w:p>
    <w:p w:rsidR="0013747F" w:rsidRDefault="001269AE" w:rsidP="00053188">
      <w:pPr>
        <w:pStyle w:val="20"/>
        <w:spacing w:line="276" w:lineRule="auto"/>
      </w:pPr>
      <w:r>
        <w:t>ПОСТАНОВЛЯЮ:</w:t>
      </w:r>
    </w:p>
    <w:p w:rsidR="00F7359E" w:rsidRDefault="00F7359E" w:rsidP="00053188">
      <w:pPr>
        <w:pStyle w:val="20"/>
        <w:spacing w:line="276" w:lineRule="auto"/>
      </w:pPr>
    </w:p>
    <w:p w:rsidR="0013747F" w:rsidRDefault="001269AE" w:rsidP="00E84BA2">
      <w:pPr>
        <w:pStyle w:val="21"/>
        <w:numPr>
          <w:ilvl w:val="0"/>
          <w:numId w:val="1"/>
        </w:numPr>
        <w:spacing w:before="120" w:after="120" w:line="276" w:lineRule="auto"/>
        <w:ind w:right="23" w:firstLine="720"/>
      </w:pPr>
      <w:r>
        <w:t xml:space="preserve"> Признать утратившим силу Указ Главы Донецкой Народной Республики от 31 мая 2018 года № 162 «О наблюдательном совете Государственной корпорации по разработке и реализации современных технологий «Донецкие Технологии».</w:t>
      </w:r>
    </w:p>
    <w:p w:rsidR="0013747F" w:rsidRDefault="001269AE" w:rsidP="00E84BA2">
      <w:pPr>
        <w:pStyle w:val="a6"/>
        <w:numPr>
          <w:ilvl w:val="0"/>
          <w:numId w:val="1"/>
        </w:numPr>
        <w:spacing w:before="120" w:after="120" w:line="276" w:lineRule="auto"/>
        <w:ind w:right="23" w:firstLine="720"/>
        <w:jc w:val="both"/>
      </w:pPr>
      <w:r>
        <w:t xml:space="preserve"> Настоящий Указ вступает в силу в день,</w:t>
      </w:r>
      <w:r>
        <w:t xml:space="preserve"> следующий за днем его официального опубликования.</w:t>
      </w:r>
    </w:p>
    <w:p w:rsidR="00F7359E" w:rsidRDefault="00F7359E" w:rsidP="00F7359E">
      <w:pPr>
        <w:pStyle w:val="a6"/>
        <w:spacing w:line="276" w:lineRule="auto"/>
        <w:ind w:right="20"/>
        <w:jc w:val="both"/>
      </w:pPr>
    </w:p>
    <w:p w:rsidR="00F7359E" w:rsidRDefault="00F7359E" w:rsidP="00F7359E">
      <w:pPr>
        <w:pStyle w:val="a6"/>
        <w:spacing w:line="276" w:lineRule="auto"/>
        <w:ind w:right="20"/>
        <w:jc w:val="both"/>
      </w:pPr>
    </w:p>
    <w:p w:rsidR="0013747F" w:rsidRDefault="001269AE" w:rsidP="00F7359E">
      <w:pPr>
        <w:pStyle w:val="21"/>
        <w:spacing w:before="0" w:after="0" w:line="276" w:lineRule="auto"/>
        <w:ind w:right="-33" w:firstLine="709"/>
        <w:jc w:val="left"/>
      </w:pPr>
      <w:r>
        <w:t xml:space="preserve">Глава </w:t>
      </w:r>
      <w:r w:rsidR="00F7359E">
        <w:br/>
      </w:r>
      <w:r>
        <w:t>Донецкой Народной</w:t>
      </w:r>
      <w:r w:rsidR="00F7359E">
        <w:t xml:space="preserve"> Республики           </w:t>
      </w:r>
      <w:r w:rsidR="009C7A44">
        <w:t xml:space="preserve">                                       </w:t>
      </w:r>
      <w:r w:rsidR="00F7359E">
        <w:t xml:space="preserve">        </w:t>
      </w:r>
      <w:r w:rsidR="009C7A44">
        <w:t>Д. В. Пушилин</w:t>
      </w:r>
    </w:p>
    <w:p w:rsidR="009C7A44" w:rsidRDefault="009C7A44" w:rsidP="00F7359E">
      <w:pPr>
        <w:pStyle w:val="21"/>
        <w:spacing w:before="0" w:after="0" w:line="276" w:lineRule="auto"/>
        <w:ind w:right="-33" w:firstLine="709"/>
        <w:jc w:val="left"/>
      </w:pPr>
    </w:p>
    <w:p w:rsidR="009C7A44" w:rsidRDefault="009C7A44" w:rsidP="00F7359E">
      <w:pPr>
        <w:pStyle w:val="21"/>
        <w:spacing w:before="0" w:after="0" w:line="276" w:lineRule="auto"/>
        <w:ind w:right="-33" w:firstLine="709"/>
        <w:jc w:val="left"/>
      </w:pPr>
    </w:p>
    <w:p w:rsidR="009C7A44" w:rsidRDefault="009C7A44" w:rsidP="00F7359E">
      <w:pPr>
        <w:pStyle w:val="21"/>
        <w:spacing w:before="0" w:after="0" w:line="276" w:lineRule="auto"/>
        <w:ind w:right="-33" w:firstLine="709"/>
        <w:jc w:val="left"/>
      </w:pPr>
    </w:p>
    <w:p w:rsidR="0013747F" w:rsidRDefault="001269AE" w:rsidP="00053188">
      <w:pPr>
        <w:pStyle w:val="21"/>
        <w:tabs>
          <w:tab w:val="left" w:pos="2995"/>
        </w:tabs>
        <w:spacing w:before="0" w:after="0" w:line="276" w:lineRule="auto"/>
        <w:ind w:right="8160"/>
      </w:pPr>
      <w:r>
        <w:rPr>
          <w:rStyle w:val="1"/>
        </w:rPr>
        <w:t>г. Донецк</w:t>
      </w:r>
    </w:p>
    <w:p w:rsidR="0013747F" w:rsidRDefault="009C7A44" w:rsidP="00053188">
      <w:pPr>
        <w:pStyle w:val="21"/>
        <w:tabs>
          <w:tab w:val="left" w:pos="2995"/>
        </w:tabs>
        <w:spacing w:before="0" w:after="0" w:line="276" w:lineRule="auto"/>
        <w:rPr>
          <w:rStyle w:val="1"/>
        </w:rPr>
      </w:pPr>
      <w:r>
        <w:rPr>
          <w:rStyle w:val="1"/>
        </w:rPr>
        <w:t>«</w:t>
      </w:r>
      <w:r>
        <w:rPr>
          <w:rStyle w:val="1"/>
          <w:u w:val="single"/>
        </w:rPr>
        <w:t>22</w:t>
      </w:r>
      <w:r>
        <w:rPr>
          <w:rStyle w:val="1"/>
        </w:rPr>
        <w:t xml:space="preserve">» </w:t>
      </w:r>
      <w:r>
        <w:rPr>
          <w:rStyle w:val="1"/>
          <w:u w:val="single"/>
        </w:rPr>
        <w:t xml:space="preserve">марта </w:t>
      </w:r>
      <w:r>
        <w:rPr>
          <w:rStyle w:val="1"/>
        </w:rPr>
        <w:t xml:space="preserve">  </w:t>
      </w:r>
      <w:r w:rsidR="001269AE">
        <w:rPr>
          <w:rStyle w:val="1"/>
        </w:rPr>
        <w:t>20</w:t>
      </w:r>
      <w:r w:rsidR="001269AE">
        <w:t>1</w:t>
      </w:r>
      <w:r w:rsidR="001269AE">
        <w:rPr>
          <w:rStyle w:val="1"/>
        </w:rPr>
        <w:t>9 года</w:t>
      </w:r>
    </w:p>
    <w:p w:rsidR="009C7A44" w:rsidRDefault="009C7A44" w:rsidP="00053188">
      <w:pPr>
        <w:pStyle w:val="21"/>
        <w:tabs>
          <w:tab w:val="left" w:pos="2995"/>
        </w:tabs>
        <w:spacing w:before="0" w:after="0" w:line="276" w:lineRule="auto"/>
      </w:pPr>
      <w:r>
        <w:rPr>
          <w:rStyle w:val="1"/>
        </w:rPr>
        <w:t>№ 74</w:t>
      </w:r>
    </w:p>
    <w:sectPr w:rsidR="009C7A44" w:rsidSect="005833A7">
      <w:type w:val="continuous"/>
      <w:pgSz w:w="11906" w:h="16838"/>
      <w:pgMar w:top="1418" w:right="707" w:bottom="2392" w:left="116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9AE" w:rsidRDefault="001269AE" w:rsidP="0013747F">
      <w:r>
        <w:separator/>
      </w:r>
    </w:p>
  </w:endnote>
  <w:endnote w:type="continuationSeparator" w:id="1">
    <w:p w:rsidR="001269AE" w:rsidRDefault="001269AE" w:rsidP="00137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avid">
    <w:panose1 w:val="020E0502060401010101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9AE" w:rsidRDefault="001269AE"/>
  </w:footnote>
  <w:footnote w:type="continuationSeparator" w:id="1">
    <w:p w:rsidR="001269AE" w:rsidRDefault="001269A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F3091"/>
    <w:multiLevelType w:val="multilevel"/>
    <w:tmpl w:val="98AA3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3747F"/>
    <w:rsid w:val="00053188"/>
    <w:rsid w:val="001269AE"/>
    <w:rsid w:val="0013747F"/>
    <w:rsid w:val="005833A7"/>
    <w:rsid w:val="009C7A44"/>
    <w:rsid w:val="00E84BA2"/>
    <w:rsid w:val="00F73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747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3747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1374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1374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1374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13747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13747F"/>
    <w:rPr>
      <w:rFonts w:ascii="David" w:eastAsia="David" w:hAnsi="David" w:cs="David"/>
      <w:b w:val="0"/>
      <w:bCs w:val="0"/>
      <w:i w:val="0"/>
      <w:iCs w:val="0"/>
      <w:smallCaps w:val="0"/>
      <w:strike w:val="0"/>
      <w:sz w:val="64"/>
      <w:szCs w:val="64"/>
      <w:u w:val="none"/>
    </w:rPr>
  </w:style>
  <w:style w:type="paragraph" w:customStyle="1" w:styleId="20">
    <w:name w:val="Основной текст (2)"/>
    <w:basedOn w:val="a"/>
    <w:link w:val="2"/>
    <w:rsid w:val="0013747F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2"/>
    <w:basedOn w:val="a"/>
    <w:link w:val="a4"/>
    <w:rsid w:val="0013747F"/>
    <w:pPr>
      <w:spacing w:before="42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13747F"/>
    <w:pPr>
      <w:spacing w:line="355" w:lineRule="exact"/>
      <w:ind w:firstLine="7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13747F"/>
    <w:pPr>
      <w:spacing w:line="0" w:lineRule="atLeast"/>
      <w:outlineLvl w:val="0"/>
    </w:pPr>
    <w:rPr>
      <w:rFonts w:ascii="David" w:eastAsia="David" w:hAnsi="David" w:cs="David"/>
      <w:sz w:val="64"/>
      <w:szCs w:val="64"/>
    </w:rPr>
  </w:style>
  <w:style w:type="paragraph" w:styleId="a7">
    <w:name w:val="Balloon Text"/>
    <w:basedOn w:val="a"/>
    <w:link w:val="a8"/>
    <w:uiPriority w:val="99"/>
    <w:semiHidden/>
    <w:unhideWhenUsed/>
    <w:rsid w:val="00E84B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4BA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2019-03-25T12:32:00Z</dcterms:created>
  <dcterms:modified xsi:type="dcterms:W3CDTF">2019-03-25T12:45:00Z</dcterms:modified>
</cp:coreProperties>
</file>