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90" w:rsidRDefault="00045590" w:rsidP="00633738">
      <w:pPr>
        <w:spacing w:after="0" w:line="240" w:lineRule="auto"/>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045590" w:rsidRPr="00FF0ED2" w:rsidRDefault="00BA70A2" w:rsidP="00633738">
      <w:pPr>
        <w:spacing w:after="0" w:line="240" w:lineRule="auto"/>
        <w:jc w:val="center"/>
        <w:rPr>
          <w:caps/>
          <w:noProof/>
          <w:color w:val="000000"/>
          <w:sz w:val="32"/>
          <w:szCs w:val="32"/>
          <w:shd w:val="clear" w:color="auto" w:fill="FFFFFF"/>
          <w:lang w:eastAsia="ru-RU"/>
        </w:rPr>
      </w:pPr>
      <w:r w:rsidRPr="00FF0ED2">
        <w:rPr>
          <w:noProof/>
          <w:color w:val="000000"/>
          <w:sz w:val="32"/>
          <w:szCs w:val="32"/>
          <w:shd w:val="clear" w:color="auto" w:fill="FFFFFF"/>
          <w:lang w:eastAsia="ru-RU"/>
        </w:rPr>
        <w:t>ДОНЕЦКАЯ НАРОДНАЯ РЕСПУБЛИКА</w:t>
      </w:r>
    </w:p>
    <w:p w:rsidR="00045590" w:rsidRDefault="00045590" w:rsidP="00633738">
      <w:pPr>
        <w:pStyle w:val="1"/>
        <w:spacing w:before="120" w:line="240" w:lineRule="auto"/>
        <w:jc w:val="center"/>
        <w:rPr>
          <w:rFonts w:ascii="Times New Roman" w:hAnsi="Times New Roman"/>
          <w:spacing w:val="80"/>
          <w:sz w:val="44"/>
        </w:rPr>
      </w:pPr>
      <w:r w:rsidRPr="00FF0ED2">
        <w:rPr>
          <w:rFonts w:ascii="Times New Roman" w:hAnsi="Times New Roman"/>
          <w:spacing w:val="80"/>
          <w:sz w:val="44"/>
        </w:rPr>
        <w:t>ЗАКОН</w:t>
      </w:r>
    </w:p>
    <w:p w:rsidR="00633738" w:rsidRPr="00633738" w:rsidRDefault="00633738" w:rsidP="00633738">
      <w:pPr>
        <w:spacing w:after="0" w:line="240" w:lineRule="auto"/>
        <w:jc w:val="center"/>
        <w:rPr>
          <w:sz w:val="28"/>
          <w:szCs w:val="28"/>
        </w:rPr>
      </w:pPr>
    </w:p>
    <w:p w:rsidR="007426FB" w:rsidRPr="00633738" w:rsidRDefault="008F3924" w:rsidP="00633738">
      <w:pPr>
        <w:pStyle w:val="1"/>
        <w:spacing w:before="0" w:line="240" w:lineRule="auto"/>
        <w:jc w:val="center"/>
        <w:rPr>
          <w:rFonts w:ascii="Times New Roman" w:hAnsi="Times New Roman"/>
          <w:lang w:eastAsia="ru-RU"/>
        </w:rPr>
      </w:pPr>
      <w:r w:rsidRPr="00633738">
        <w:rPr>
          <w:rFonts w:ascii="Times New Roman" w:hAnsi="Times New Roman"/>
          <w:lang w:eastAsia="ru-RU"/>
        </w:rPr>
        <w:t>О</w:t>
      </w:r>
      <w:r w:rsidR="00BA70A2">
        <w:rPr>
          <w:rFonts w:ascii="Times New Roman" w:hAnsi="Times New Roman"/>
          <w:lang w:eastAsia="ru-RU"/>
        </w:rPr>
        <w:t xml:space="preserve"> </w:t>
      </w:r>
      <w:r w:rsidR="00045590" w:rsidRPr="00633738">
        <w:rPr>
          <w:rFonts w:ascii="Times New Roman" w:hAnsi="Times New Roman"/>
          <w:lang w:eastAsia="ru-RU"/>
        </w:rPr>
        <w:t>НЕДРАХ</w:t>
      </w:r>
    </w:p>
    <w:p w:rsidR="00633738" w:rsidRPr="00633738" w:rsidRDefault="00633738" w:rsidP="00633738">
      <w:pPr>
        <w:spacing w:after="0" w:line="240" w:lineRule="auto"/>
        <w:jc w:val="center"/>
        <w:rPr>
          <w:sz w:val="28"/>
          <w:szCs w:val="28"/>
          <w:lang w:eastAsia="ru-RU"/>
        </w:rPr>
      </w:pPr>
    </w:p>
    <w:p w:rsidR="00F451F8" w:rsidRPr="00633738" w:rsidRDefault="00F451F8" w:rsidP="00633738">
      <w:pPr>
        <w:shd w:val="clear" w:color="auto" w:fill="FFFFFF"/>
        <w:spacing w:after="0" w:line="240" w:lineRule="auto"/>
        <w:jc w:val="center"/>
        <w:textAlignment w:val="baseline"/>
        <w:rPr>
          <w:b/>
          <w:spacing w:val="2"/>
          <w:sz w:val="28"/>
          <w:szCs w:val="28"/>
          <w:lang w:eastAsia="ru-RU"/>
        </w:rPr>
      </w:pPr>
      <w:r w:rsidRPr="00633738">
        <w:rPr>
          <w:b/>
          <w:spacing w:val="2"/>
          <w:sz w:val="28"/>
          <w:szCs w:val="28"/>
          <w:lang w:eastAsia="ru-RU"/>
        </w:rPr>
        <w:t>Принят Постановлением Народного Совета 12 июня 2015 года</w:t>
      </w:r>
    </w:p>
    <w:p w:rsidR="00633738" w:rsidRPr="00633738" w:rsidRDefault="00633738" w:rsidP="00633738">
      <w:pPr>
        <w:shd w:val="clear" w:color="auto" w:fill="FFFFFF"/>
        <w:spacing w:after="0" w:line="240" w:lineRule="auto"/>
        <w:jc w:val="center"/>
        <w:textAlignment w:val="baseline"/>
        <w:rPr>
          <w:b/>
          <w:color w:val="2D2D2D"/>
          <w:spacing w:val="2"/>
          <w:sz w:val="28"/>
          <w:szCs w:val="28"/>
          <w:lang w:eastAsia="ru-RU"/>
        </w:rPr>
      </w:pPr>
    </w:p>
    <w:p w:rsidR="004A35BE" w:rsidRPr="00872C0C" w:rsidRDefault="003318B0" w:rsidP="003318B0">
      <w:pPr>
        <w:tabs>
          <w:tab w:val="left" w:pos="6120"/>
        </w:tabs>
        <w:spacing w:after="0"/>
        <w:jc w:val="center"/>
        <w:rPr>
          <w:i/>
          <w:sz w:val="28"/>
          <w:szCs w:val="28"/>
          <w:lang w:eastAsia="ru-RU"/>
        </w:rPr>
      </w:pPr>
      <w:r w:rsidRPr="00872C0C">
        <w:rPr>
          <w:i/>
          <w:sz w:val="28"/>
          <w:szCs w:val="28"/>
          <w:lang w:eastAsia="ru-RU"/>
        </w:rPr>
        <w:t>(С изменениями, внесенными Закон</w:t>
      </w:r>
      <w:r w:rsidR="004A35BE" w:rsidRPr="00872C0C">
        <w:rPr>
          <w:i/>
          <w:sz w:val="28"/>
          <w:szCs w:val="28"/>
          <w:lang w:eastAsia="ru-RU"/>
        </w:rPr>
        <w:t>а</w:t>
      </w:r>
      <w:r w:rsidRPr="00872C0C">
        <w:rPr>
          <w:i/>
          <w:sz w:val="28"/>
          <w:szCs w:val="28"/>
          <w:lang w:eastAsia="ru-RU"/>
        </w:rPr>
        <w:t>м</w:t>
      </w:r>
      <w:r w:rsidR="004A35BE" w:rsidRPr="00872C0C">
        <w:rPr>
          <w:i/>
          <w:sz w:val="28"/>
          <w:szCs w:val="28"/>
          <w:lang w:eastAsia="ru-RU"/>
        </w:rPr>
        <w:t>и</w:t>
      </w:r>
    </w:p>
    <w:p w:rsidR="004A35BE" w:rsidRDefault="006F0999" w:rsidP="003318B0">
      <w:pPr>
        <w:tabs>
          <w:tab w:val="left" w:pos="6120"/>
        </w:tabs>
        <w:spacing w:after="0"/>
        <w:jc w:val="center"/>
        <w:rPr>
          <w:i/>
          <w:color w:val="0000FF"/>
          <w:sz w:val="28"/>
          <w:szCs w:val="28"/>
          <w:u w:val="single"/>
          <w:lang w:eastAsia="ru-RU"/>
        </w:rPr>
      </w:pPr>
      <w:hyperlink r:id="rId9" w:history="1">
        <w:r w:rsidR="003318B0" w:rsidRPr="00872C0C">
          <w:rPr>
            <w:rStyle w:val="af"/>
            <w:i/>
            <w:sz w:val="28"/>
            <w:szCs w:val="28"/>
            <w:lang w:eastAsia="ru-RU"/>
          </w:rPr>
          <w:t>от 14.10.2016 № 148-IНС</w:t>
        </w:r>
      </w:hyperlink>
      <w:r w:rsidR="004A35BE" w:rsidRPr="00872C0C">
        <w:rPr>
          <w:i/>
          <w:color w:val="0000FF"/>
          <w:sz w:val="28"/>
          <w:szCs w:val="28"/>
          <w:lang w:eastAsia="ru-RU"/>
        </w:rPr>
        <w:t>,</w:t>
      </w:r>
    </w:p>
    <w:p w:rsidR="00CF42DF" w:rsidRDefault="006F0999" w:rsidP="003318B0">
      <w:pPr>
        <w:tabs>
          <w:tab w:val="left" w:pos="6120"/>
        </w:tabs>
        <w:spacing w:after="0"/>
        <w:jc w:val="center"/>
        <w:rPr>
          <w:rStyle w:val="af"/>
          <w:rFonts w:eastAsia="Calibri"/>
          <w:bCs/>
          <w:i/>
          <w:sz w:val="28"/>
          <w:szCs w:val="28"/>
        </w:rPr>
      </w:pPr>
      <w:hyperlink r:id="rId10" w:history="1">
        <w:r w:rsidR="004A35BE" w:rsidRPr="00872C0C">
          <w:rPr>
            <w:rStyle w:val="af"/>
            <w:rFonts w:eastAsia="Calibri"/>
            <w:bCs/>
            <w:i/>
            <w:sz w:val="28"/>
            <w:szCs w:val="28"/>
          </w:rPr>
          <w:t>от 23.06.2017 № 183-IНС</w:t>
        </w:r>
      </w:hyperlink>
      <w:r w:rsidR="00CF42DF">
        <w:rPr>
          <w:rStyle w:val="af"/>
          <w:rFonts w:eastAsia="Calibri"/>
          <w:bCs/>
          <w:i/>
          <w:sz w:val="28"/>
          <w:szCs w:val="28"/>
        </w:rPr>
        <w:t>,</w:t>
      </w:r>
    </w:p>
    <w:p w:rsidR="003318B0" w:rsidRDefault="006F0999" w:rsidP="003318B0">
      <w:pPr>
        <w:tabs>
          <w:tab w:val="left" w:pos="6120"/>
        </w:tabs>
        <w:spacing w:after="0"/>
        <w:jc w:val="center"/>
        <w:rPr>
          <w:i/>
          <w:sz w:val="28"/>
          <w:szCs w:val="28"/>
          <w:lang w:eastAsia="ru-RU"/>
        </w:rPr>
      </w:pPr>
      <w:hyperlink r:id="rId11" w:history="1">
        <w:r w:rsidR="00CF42DF" w:rsidRPr="00CF42DF">
          <w:rPr>
            <w:rStyle w:val="af"/>
            <w:rFonts w:eastAsia="Calibri"/>
            <w:bCs/>
            <w:i/>
            <w:sz w:val="28"/>
            <w:szCs w:val="28"/>
          </w:rPr>
          <w:t>от 07.03.2019 № 19-</w:t>
        </w:r>
        <w:r w:rsidR="00CF42DF" w:rsidRPr="00CF42DF">
          <w:rPr>
            <w:rStyle w:val="af"/>
            <w:rFonts w:eastAsia="Calibri"/>
            <w:bCs/>
            <w:i/>
            <w:sz w:val="28"/>
            <w:szCs w:val="28"/>
            <w:lang w:val="en-US"/>
          </w:rPr>
          <w:t>II</w:t>
        </w:r>
        <w:r w:rsidR="00CF42DF" w:rsidRPr="00CF42DF">
          <w:rPr>
            <w:rStyle w:val="af"/>
            <w:rFonts w:eastAsia="Calibri"/>
            <w:bCs/>
            <w:i/>
            <w:sz w:val="28"/>
            <w:szCs w:val="28"/>
          </w:rPr>
          <w:t>НС</w:t>
        </w:r>
      </w:hyperlink>
      <w:r w:rsidR="003318B0" w:rsidRPr="00872C0C">
        <w:rPr>
          <w:i/>
          <w:sz w:val="28"/>
          <w:szCs w:val="28"/>
          <w:lang w:eastAsia="ru-RU"/>
        </w:rPr>
        <w:t>)</w:t>
      </w:r>
    </w:p>
    <w:p w:rsidR="003B195D" w:rsidRDefault="003B195D" w:rsidP="003318B0">
      <w:pPr>
        <w:tabs>
          <w:tab w:val="left" w:pos="6120"/>
        </w:tabs>
        <w:spacing w:after="0"/>
        <w:jc w:val="center"/>
        <w:rPr>
          <w:sz w:val="24"/>
          <w:szCs w:val="24"/>
          <w:lang w:eastAsia="ru-RU"/>
        </w:rPr>
      </w:pPr>
    </w:p>
    <w:p w:rsidR="003B195D" w:rsidRPr="003318B0" w:rsidRDefault="006F0999" w:rsidP="003318B0">
      <w:pPr>
        <w:tabs>
          <w:tab w:val="left" w:pos="6120"/>
        </w:tabs>
        <w:spacing w:after="0"/>
        <w:jc w:val="center"/>
        <w:rPr>
          <w:i/>
          <w:sz w:val="28"/>
          <w:szCs w:val="28"/>
          <w:lang w:eastAsia="ru-RU"/>
        </w:rPr>
      </w:pPr>
      <w:hyperlink r:id="rId12" w:history="1">
        <w:r w:rsidR="003B195D" w:rsidRPr="003B195D">
          <w:rPr>
            <w:i/>
            <w:color w:val="0563C1"/>
            <w:sz w:val="28"/>
            <w:szCs w:val="28"/>
            <w:u w:val="single"/>
          </w:rPr>
          <w:t>(В тексте Закона слова «Совет Министров» в соответствующем числе и падеже заменены словом «Правительство» в соответствующем числе и падеже согласно Закону от 07.03.2019 № 19-</w:t>
        </w:r>
        <w:r w:rsidR="003B195D" w:rsidRPr="003B195D">
          <w:rPr>
            <w:i/>
            <w:color w:val="0563C1"/>
            <w:sz w:val="28"/>
            <w:szCs w:val="28"/>
            <w:u w:val="single"/>
            <w:lang w:val="en-US"/>
          </w:rPr>
          <w:t>I</w:t>
        </w:r>
        <w:r w:rsidR="003B195D" w:rsidRPr="003B195D">
          <w:rPr>
            <w:i/>
            <w:color w:val="0563C1"/>
            <w:sz w:val="28"/>
            <w:szCs w:val="28"/>
            <w:u w:val="single"/>
          </w:rPr>
          <w:t>IНС)</w:t>
        </w:r>
      </w:hyperlink>
    </w:p>
    <w:p w:rsidR="00633738" w:rsidRDefault="00633738" w:rsidP="00633738">
      <w:pPr>
        <w:shd w:val="clear" w:color="auto" w:fill="FFFFFF"/>
        <w:spacing w:after="0" w:line="240" w:lineRule="auto"/>
        <w:jc w:val="center"/>
        <w:textAlignment w:val="baseline"/>
        <w:rPr>
          <w:b/>
          <w:bCs/>
          <w:caps/>
          <w:color w:val="000000"/>
          <w:sz w:val="28"/>
          <w:szCs w:val="28"/>
          <w:bdr w:val="none" w:sz="0" w:space="0" w:color="auto" w:frame="1"/>
          <w:lang w:eastAsia="ru-RU"/>
        </w:rPr>
      </w:pPr>
    </w:p>
    <w:p w:rsidR="007426FB" w:rsidRPr="00F451F8" w:rsidRDefault="00633738" w:rsidP="00633738">
      <w:pPr>
        <w:pStyle w:val="1"/>
        <w:spacing w:before="0" w:after="360"/>
        <w:ind w:firstLine="709"/>
        <w:jc w:val="center"/>
        <w:rPr>
          <w:rFonts w:ascii="Times New Roman" w:hAnsi="Times New Roman"/>
          <w:b w:val="0"/>
          <w:color w:val="auto"/>
          <w:lang w:eastAsia="ru-RU"/>
        </w:rPr>
      </w:pPr>
      <w:r>
        <w:rPr>
          <w:rFonts w:ascii="Times New Roman" w:hAnsi="Times New Roman"/>
          <w:b w:val="0"/>
          <w:color w:val="auto"/>
          <w:lang w:eastAsia="ru-RU"/>
        </w:rPr>
        <w:t>РАЗДЕЛ </w:t>
      </w:r>
      <w:r w:rsidR="00F451F8" w:rsidRPr="00F451F8">
        <w:rPr>
          <w:rFonts w:ascii="Times New Roman" w:hAnsi="Times New Roman"/>
          <w:b w:val="0"/>
          <w:color w:val="auto"/>
          <w:lang w:val="uk-UA" w:eastAsia="ru-RU"/>
        </w:rPr>
        <w:t>І</w:t>
      </w:r>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F451F8">
        <w:rPr>
          <w:rFonts w:ascii="Times New Roman" w:hAnsi="Times New Roman"/>
          <w:b w:val="0"/>
          <w:color w:val="auto"/>
          <w:sz w:val="28"/>
          <w:szCs w:val="28"/>
          <w:lang w:eastAsia="ru-RU"/>
        </w:rPr>
        <w:t>1.</w:t>
      </w:r>
      <w:r>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Общие положения</w:t>
      </w:r>
    </w:p>
    <w:p w:rsidR="00CF42DF" w:rsidRPr="00CF42DF" w:rsidRDefault="00CF42DF" w:rsidP="00CF42DF">
      <w:pPr>
        <w:shd w:val="clear" w:color="auto" w:fill="FFFFFF"/>
        <w:tabs>
          <w:tab w:val="left" w:pos="930"/>
        </w:tabs>
        <w:spacing w:after="360"/>
        <w:ind w:firstLine="709"/>
        <w:jc w:val="both"/>
        <w:rPr>
          <w:b/>
          <w:bCs/>
          <w:sz w:val="28"/>
          <w:szCs w:val="28"/>
          <w:lang w:eastAsia="ru-RU"/>
        </w:rPr>
      </w:pPr>
      <w:r w:rsidRPr="00CF42DF">
        <w:rPr>
          <w:bCs/>
          <w:sz w:val="28"/>
          <w:szCs w:val="28"/>
          <w:lang w:eastAsia="ru-RU"/>
        </w:rPr>
        <w:t>Статья 1. </w:t>
      </w:r>
      <w:r w:rsidRPr="00CF42DF">
        <w:rPr>
          <w:b/>
          <w:bCs/>
          <w:sz w:val="28"/>
          <w:szCs w:val="28"/>
          <w:lang w:eastAsia="ru-RU"/>
        </w:rPr>
        <w:t>Основные понятия, используемые в настоящем Законе</w:t>
      </w:r>
    </w:p>
    <w:p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 В настоящем Законе и</w:t>
      </w:r>
      <w:bookmarkStart w:id="0" w:name="_GoBack"/>
      <w:bookmarkEnd w:id="0"/>
      <w:r w:rsidRPr="00CF42DF">
        <w:rPr>
          <w:bCs/>
          <w:sz w:val="28"/>
          <w:szCs w:val="28"/>
          <w:lang w:eastAsia="ru-RU"/>
        </w:rPr>
        <w:t>спользуются следующие основные понятия:</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1) вскрышные горные породы – горные породы, покрывающие и (или) разделяющие полезное ископаемое, предназначенные к выемке и непригодные для эффективного использования в сфере материального производства;</w:t>
      </w:r>
    </w:p>
    <w:p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2) геологический отвод – ограниченный по глубине и площади участок недр, предоставленный в пользование для геологического изучения (за исключением опытно-промышленной разработки);</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3) геологическое изучение недр – комплекс геологических работ, включающих поиск, разведку и оценку месторождений полезных ископаемых, а также оценку пригодности участков недр для строительства и эксплуатации зданий, сооружений на поверхности и подземных сооружений, не связанных с добычей полезных ископаемых;</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lastRenderedPageBreak/>
        <w:t>4) горный отвод – геометризованный блок недр, предоставленный в пользование для промышленной разработки полезных ископаемых и (или) целей, не связанных с добычей полезных ископаемых, учитывающий границы негативного воздействия горных работ, зоны сдвижения горных пород и другие факторы, оказывающие негативное воздействие на состояние недр и земной поверхности в связи с использованием недр;</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5) добыча полезных ископаемых (эксплуатация месторождения, разработка недр) – процесс извлечения, перемещения и хранения твердых, жидких и газообразных полезных ископаемых из недр при помощи технических средств;</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6) запасы – объем и количество скоплений полезных ископаемых, учтенные и подсчитанные непосредственно по результатам геологоразведочных работ;</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7) лицензионное соглашение (договор) – основанное на лицензии на пользование недрами и являющееся ее неотъемлемой частью соглашение об условиях пользования недрами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8) лицензия на пользование недрами – документ установленного образца, удостоверяющий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заранее оговоренных условий;</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9) месторождения полезных ископаемых – скопления минеральных веществ органического и неорганического происхождения в недрах, на поверхности земли, в источниках вод и газов, на дне водоемов, которые по количеству, качеству и условиям залегания пригодны для промышленного использования;</w:t>
      </w:r>
    </w:p>
    <w:p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10) минеральное сырье – извлеченное из недр полезное ископаемое для непосредственного использования или последующей переработки;</w:t>
      </w:r>
    </w:p>
    <w:p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 xml:space="preserve">11) недра – часть земной коры, расположенная ниже почвенного слоя, а при его отсутствии – ниже земной поверхности и дна водоемов и водотоков, </w:t>
      </w:r>
      <w:r w:rsidRPr="00CF42DF">
        <w:rPr>
          <w:bCs/>
          <w:sz w:val="28"/>
          <w:szCs w:val="28"/>
          <w:lang w:eastAsia="ru-RU"/>
        </w:rPr>
        <w:lastRenderedPageBreak/>
        <w:t>простирающаяся до глубин, доступных для геологического изучения и освоения;</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12) особо охраняемые геологические объекты – редкие геологические обнажения, минералогические образования, палеонтологические объекты и другие участки недр, которые составляют особую природоохранную, научную, культурную, эстетическую, рекреационную и оздоровительную ценность (научные полигоны, геологические заповедники, заказники, памятники природы, лечебные, оздоровительные заведения и прочее);</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13) полезные ископаемые – природные минеральные образования земной коры, которые могут быть эффективно использованы в сфере материального производства;</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14) полезные ископаемые местного значения – общераспространенные неметаллические полезные ископаемые, являющиеся источником сырья для получения готовой продукции, отвечающей по качеству и радиационной безопасности требованиям законодательства Донецкой Народной Республики, и служащие для удовлетворения нужд местного производства;</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15) полезные ископаемые общереспубликанского значения – экономически значимые полезные ископаемые, имеющие стратегическое значение для государства (нефть, природный газ, бурый уголь, горючие сланцы, железные руды, бокситы, урановые руды, калийные соли, рубины, мел, мергель и другие);</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16) разведка месторождений полезных ископаемых – комплекс геологических работ, проводимых в целях получения сведений, всесторонне характеризующих месторождение и необходимых для его промышленной оценки, проектирования и строительства добывающего предприятия;</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17) ресурсы – объем или количество потенциально возможных, прогнозных и перспективных скоплений полезных ископаемых, подсчитанное по результатам геологических, геофизических и геохимических исследований недр;</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 xml:space="preserve">18) строительство и эксплуатация подземных сооружений, не связанных с добычей полезных ископаемых – строительство и эксплуатация подземных сооружений в целях использования их для хранения нефти, газа и других </w:t>
      </w:r>
      <w:r w:rsidRPr="00CF42DF">
        <w:rPr>
          <w:sz w:val="28"/>
          <w:szCs w:val="28"/>
          <w:lang w:eastAsia="ru-RU"/>
        </w:rPr>
        <w:lastRenderedPageBreak/>
        <w:t>веществ и материалов, а также в иных целях, включая захоронение радиоактивных, вредных и токсичных веществ и отходов производства, сброса сточных вод, в том числе содержащих вредные и токсичные вещества;</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19) техногенные месторождения – скопления минеральных веществ на поверхности земли или в горных выработках, образовавшиеся в результате их отделения от массива горных пород и складирования в виде отходов горного, обогатительного, металлургического и других производств, пригодные по количеству и качеству для промышленного использования.</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2. Иные понятия, используемые в настоящем Законе, применяются в том значении, в каком они используются в законодательстве Донецкой Народной Республики.</w:t>
      </w:r>
    </w:p>
    <w:p w:rsidR="007426FB" w:rsidRPr="00D33B3F" w:rsidRDefault="006F0999" w:rsidP="00CF42DF">
      <w:pPr>
        <w:spacing w:after="360"/>
        <w:ind w:firstLine="709"/>
        <w:jc w:val="both"/>
        <w:rPr>
          <w:sz w:val="28"/>
          <w:szCs w:val="28"/>
        </w:rPr>
      </w:pPr>
      <w:hyperlink r:id="rId13" w:history="1">
        <w:r w:rsidR="00CF42DF" w:rsidRPr="00CF42DF">
          <w:rPr>
            <w:i/>
            <w:color w:val="0563C1"/>
            <w:sz w:val="28"/>
            <w:szCs w:val="28"/>
            <w:u w:val="single"/>
            <w:lang w:eastAsia="ru-RU"/>
          </w:rPr>
          <w:t>(Статья 1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 xml:space="preserve">Статья 2. </w:t>
      </w:r>
      <w:r w:rsidRPr="00CF42DF">
        <w:rPr>
          <w:b/>
          <w:bCs/>
          <w:sz w:val="28"/>
          <w:szCs w:val="28"/>
          <w:lang w:eastAsia="ru-RU"/>
        </w:rPr>
        <w:t>Предмет регулирования и цели настоящего Закона</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1. Настоящий Закон регулирует отношения, возникающие в сфере геологического изучения, использования и охраны недр,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2. Целями настоящего Закона являются обеспечение рационального, комплексного использования недр для удовлетворения потребностей в минеральном сырье и других потребностей производства, охраны недр, безопасности людей, имущества и окружающей среды при пользовании недрами, а также охрана прав и законных интересов государства, общества, физических и юридических лиц.</w:t>
      </w:r>
    </w:p>
    <w:p w:rsidR="00CF42DF" w:rsidRDefault="006F0999" w:rsidP="00CF42DF">
      <w:pPr>
        <w:pStyle w:val="3"/>
        <w:spacing w:before="0" w:after="360"/>
        <w:ind w:firstLine="709"/>
        <w:jc w:val="both"/>
        <w:rPr>
          <w:rFonts w:ascii="Times New Roman" w:hAnsi="Times New Roman"/>
          <w:b w:val="0"/>
          <w:bCs w:val="0"/>
          <w:i/>
          <w:color w:val="0563C1"/>
          <w:sz w:val="28"/>
          <w:szCs w:val="28"/>
          <w:u w:val="single"/>
          <w:lang w:eastAsia="ru-RU"/>
        </w:rPr>
      </w:pPr>
      <w:hyperlink r:id="rId14" w:history="1">
        <w:r w:rsidR="00CF42DF" w:rsidRPr="00CF42DF">
          <w:rPr>
            <w:rFonts w:ascii="Times New Roman" w:hAnsi="Times New Roman"/>
            <w:b w:val="0"/>
            <w:bCs w:val="0"/>
            <w:i/>
            <w:color w:val="0563C1"/>
            <w:sz w:val="28"/>
            <w:szCs w:val="28"/>
            <w:u w:val="single"/>
            <w:lang w:eastAsia="ru-RU"/>
          </w:rPr>
          <w:t>(Статья 2 изложена в новой редакции в соответствии с Законом от 07.03.2019 № 19-</w:t>
        </w:r>
        <w:r w:rsidR="00CF42DF" w:rsidRPr="00CF42DF">
          <w:rPr>
            <w:rFonts w:ascii="Times New Roman" w:hAnsi="Times New Roman"/>
            <w:b w:val="0"/>
            <w:bCs w:val="0"/>
            <w:i/>
            <w:color w:val="0563C1"/>
            <w:sz w:val="28"/>
            <w:szCs w:val="28"/>
            <w:u w:val="single"/>
            <w:lang w:val="en-US" w:eastAsia="ru-RU"/>
          </w:rPr>
          <w:t>II</w:t>
        </w:r>
        <w:r w:rsidR="00CF42DF" w:rsidRPr="00CF42DF">
          <w:rPr>
            <w:rFonts w:ascii="Times New Roman" w:hAnsi="Times New Roman"/>
            <w:b w:val="0"/>
            <w:bCs w:val="0"/>
            <w:i/>
            <w:color w:val="0563C1"/>
            <w:sz w:val="28"/>
            <w:szCs w:val="28"/>
            <w:u w:val="single"/>
            <w:lang w:eastAsia="ru-RU"/>
          </w:rPr>
          <w:t>НС)</w:t>
        </w:r>
      </w:hyperlink>
    </w:p>
    <w:p w:rsidR="007426FB" w:rsidRPr="00D33B3F" w:rsidRDefault="00633738" w:rsidP="00CF42DF">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3.</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 xml:space="preserve">Законодательство </w:t>
      </w:r>
      <w:r w:rsidR="004C62F6" w:rsidRPr="00D33B3F">
        <w:rPr>
          <w:rFonts w:ascii="Times New Roman" w:hAnsi="Times New Roman"/>
          <w:color w:val="auto"/>
          <w:sz w:val="28"/>
          <w:szCs w:val="28"/>
          <w:lang w:eastAsia="ru-RU"/>
        </w:rPr>
        <w:t xml:space="preserve">Донецкой </w:t>
      </w:r>
      <w:r w:rsidR="00E91CF3" w:rsidRPr="00D33B3F">
        <w:rPr>
          <w:rFonts w:ascii="Times New Roman" w:hAnsi="Times New Roman"/>
          <w:color w:val="auto"/>
          <w:sz w:val="28"/>
          <w:szCs w:val="28"/>
          <w:lang w:eastAsia="ru-RU"/>
        </w:rPr>
        <w:t>Н</w:t>
      </w:r>
      <w:r w:rsidR="004C62F6" w:rsidRPr="00D33B3F">
        <w:rPr>
          <w:rFonts w:ascii="Times New Roman" w:hAnsi="Times New Roman"/>
          <w:color w:val="auto"/>
          <w:sz w:val="28"/>
          <w:szCs w:val="28"/>
          <w:lang w:eastAsia="ru-RU"/>
        </w:rPr>
        <w:t xml:space="preserve">ародной Республики </w:t>
      </w:r>
      <w:r w:rsidR="007426FB" w:rsidRPr="00D33B3F">
        <w:rPr>
          <w:rFonts w:ascii="Times New Roman" w:hAnsi="Times New Roman"/>
          <w:color w:val="auto"/>
          <w:sz w:val="28"/>
          <w:szCs w:val="28"/>
          <w:lang w:eastAsia="ru-RU"/>
        </w:rPr>
        <w:t>о недрах</w:t>
      </w:r>
    </w:p>
    <w:p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Законодательство Донецкой Народной Республики о недрах основывается на  </w:t>
      </w:r>
      <w:hyperlink r:id="rId15" w:history="1">
        <w:r w:rsidR="007426FB" w:rsidRPr="006B2C90">
          <w:rPr>
            <w:rStyle w:val="af"/>
            <w:bCs/>
            <w:sz w:val="28"/>
            <w:szCs w:val="28"/>
            <w:lang w:eastAsia="ru-RU"/>
          </w:rPr>
          <w:t>Конституции Донецкой Народной Республики</w:t>
        </w:r>
      </w:hyperlink>
      <w:r w:rsidR="007426FB" w:rsidRPr="00D33B3F">
        <w:rPr>
          <w:bCs/>
          <w:color w:val="000000"/>
          <w:sz w:val="28"/>
          <w:szCs w:val="28"/>
          <w:lang w:eastAsia="ru-RU"/>
        </w:rPr>
        <w:t>,</w:t>
      </w:r>
      <w:r w:rsidR="007426FB" w:rsidRPr="00D33B3F">
        <w:rPr>
          <w:sz w:val="28"/>
          <w:szCs w:val="28"/>
          <w:lang w:eastAsia="ru-RU"/>
        </w:rPr>
        <w:t xml:space="preserve"> состоит из настоящего Закона и принимаемых в соответствии с ним других законов и нормативных правовых актов.</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Настоящий Закон действует на всей территории Донецкой Народной Республики, а также регулирует отношения недропользования на континентальном шельфе Донецкой Народной Республики </w:t>
      </w:r>
      <w:r w:rsidR="00BC5C24" w:rsidRPr="00D33B3F">
        <w:rPr>
          <w:sz w:val="28"/>
          <w:szCs w:val="28"/>
          <w:lang w:eastAsia="ru-RU"/>
        </w:rPr>
        <w:t xml:space="preserve">и в исключительной (морской) экономической зоне </w:t>
      </w:r>
      <w:r w:rsidR="007426FB" w:rsidRPr="00D33B3F">
        <w:rPr>
          <w:sz w:val="28"/>
          <w:szCs w:val="28"/>
          <w:lang w:eastAsia="ru-RU"/>
        </w:rPr>
        <w:t xml:space="preserve">в соответствии с </w:t>
      </w:r>
      <w:r w:rsidR="00E5268A" w:rsidRPr="00D33B3F">
        <w:rPr>
          <w:sz w:val="28"/>
          <w:szCs w:val="28"/>
          <w:lang w:eastAsia="ru-RU"/>
        </w:rPr>
        <w:t>законодательством Донецкой Народной Республики</w:t>
      </w:r>
      <w:r w:rsidR="007426FB" w:rsidRPr="00D33B3F">
        <w:rPr>
          <w:sz w:val="28"/>
          <w:szCs w:val="28"/>
          <w:lang w:eastAsia="ru-RU"/>
        </w:rPr>
        <w:t xml:space="preserve"> о континентальном шельфе и нормами международного права.</w:t>
      </w:r>
    </w:p>
    <w:p w:rsidR="007426FB" w:rsidRPr="00D33B3F" w:rsidRDefault="008F20C7"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w:t>
      </w:r>
      <w:r>
        <w:rPr>
          <w:sz w:val="28"/>
          <w:szCs w:val="28"/>
          <w:lang w:eastAsia="ru-RU"/>
        </w:rPr>
        <w:t>м Донецкой Народной Республики.</w:t>
      </w:r>
    </w:p>
    <w:p w:rsidR="007426FB" w:rsidRPr="00D33B3F" w:rsidRDefault="008F20C7"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законами с соблюдением принципов и положений, установленных настоящим Законом.</w:t>
      </w:r>
    </w:p>
    <w:p w:rsidR="007426FB" w:rsidRPr="00D33B3F" w:rsidRDefault="008F20C7"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Отношения недропользования с иностранными юридическими и физическими лицами регулируются настоящим Законом, другими законами и нормативными правовыми актами Донецкой Народной Республики.</w:t>
      </w:r>
    </w:p>
    <w:p w:rsidR="007426FB"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6. </w:t>
      </w:r>
      <w:r w:rsidR="007426FB" w:rsidRPr="00D33B3F">
        <w:rPr>
          <w:bCs/>
          <w:color w:val="000000"/>
          <w:sz w:val="28"/>
          <w:szCs w:val="28"/>
          <w:lang w:eastAsia="ru-RU"/>
        </w:rPr>
        <w:t>Особенности пользования недрами при выполнении соглашения о разделе продукции, в том числе связанные с предоставлением, передачей, ограничением, временным запретом (</w:t>
      </w:r>
      <w:r w:rsidR="00DB3030">
        <w:rPr>
          <w:bCs/>
          <w:color w:val="000000"/>
          <w:sz w:val="28"/>
          <w:szCs w:val="28"/>
          <w:lang w:eastAsia="ru-RU"/>
        </w:rPr>
        <w:t>при</w:t>
      </w:r>
      <w:r w:rsidR="007426FB" w:rsidRPr="00D33B3F">
        <w:rPr>
          <w:bCs/>
          <w:color w:val="000000"/>
          <w:sz w:val="28"/>
          <w:szCs w:val="28"/>
          <w:lang w:eastAsia="ru-RU"/>
        </w:rPr>
        <w:t>остановкой) и прекращением права пользования недрами, а также с правовым оформлением таки</w:t>
      </w:r>
      <w:r w:rsidR="00BC5C24" w:rsidRPr="00D33B3F">
        <w:rPr>
          <w:bCs/>
          <w:color w:val="000000"/>
          <w:sz w:val="28"/>
          <w:szCs w:val="28"/>
          <w:lang w:eastAsia="ru-RU"/>
        </w:rPr>
        <w:t xml:space="preserve">х отношений регулируются </w:t>
      </w:r>
      <w:r w:rsidR="00BC5C24" w:rsidRPr="008F20C7">
        <w:rPr>
          <w:bCs/>
          <w:sz w:val="28"/>
          <w:szCs w:val="28"/>
          <w:lang w:eastAsia="ru-RU"/>
        </w:rPr>
        <w:t>законодательством</w:t>
      </w:r>
      <w:r w:rsidR="007426FB" w:rsidRPr="008F20C7">
        <w:rPr>
          <w:bCs/>
          <w:sz w:val="28"/>
          <w:szCs w:val="28"/>
          <w:lang w:eastAsia="ru-RU"/>
        </w:rPr>
        <w:t xml:space="preserve"> Донецкой Народной Республики </w:t>
      </w:r>
      <w:r w:rsidR="00BC5C24" w:rsidRPr="008F20C7">
        <w:rPr>
          <w:bCs/>
          <w:sz w:val="28"/>
          <w:szCs w:val="28"/>
          <w:lang w:eastAsia="ru-RU"/>
        </w:rPr>
        <w:t>о</w:t>
      </w:r>
      <w:r w:rsidR="005A685A">
        <w:rPr>
          <w:bCs/>
          <w:sz w:val="28"/>
          <w:szCs w:val="28"/>
          <w:lang w:eastAsia="ru-RU"/>
        </w:rPr>
        <w:t xml:space="preserve"> </w:t>
      </w:r>
      <w:r w:rsidR="00BC5C24" w:rsidRPr="008F20C7">
        <w:rPr>
          <w:sz w:val="28"/>
          <w:szCs w:val="28"/>
          <w:lang w:eastAsia="ru-RU"/>
        </w:rPr>
        <w:t>соглашениях о разделе продукции</w:t>
      </w:r>
      <w:r w:rsidR="007426FB" w:rsidRPr="008F20C7">
        <w:rPr>
          <w:sz w:val="28"/>
          <w:szCs w:val="28"/>
          <w:lang w:eastAsia="ru-RU"/>
        </w:rPr>
        <w:t>.</w:t>
      </w:r>
    </w:p>
    <w:p w:rsidR="003318B0" w:rsidRDefault="003318B0" w:rsidP="003318B0">
      <w:pPr>
        <w:tabs>
          <w:tab w:val="left" w:pos="6120"/>
        </w:tabs>
        <w:spacing w:after="360"/>
        <w:ind w:firstLine="709"/>
        <w:jc w:val="both"/>
        <w:rPr>
          <w:sz w:val="28"/>
          <w:szCs w:val="28"/>
        </w:rPr>
      </w:pPr>
      <w:r w:rsidRPr="007A7A31">
        <w:rPr>
          <w:sz w:val="28"/>
          <w:szCs w:val="28"/>
        </w:rPr>
        <w:lastRenderedPageBreak/>
        <w:t>7. Порядок пользования недрами артелями на территории Донецкой Народной Республики определяется законодательством Донецкой Народной Республики.</w:t>
      </w:r>
    </w:p>
    <w:p w:rsidR="003318B0" w:rsidRPr="008A188F" w:rsidRDefault="006F0999" w:rsidP="003318B0">
      <w:pPr>
        <w:tabs>
          <w:tab w:val="left" w:pos="6120"/>
        </w:tabs>
        <w:spacing w:after="360"/>
        <w:ind w:firstLine="709"/>
        <w:jc w:val="both"/>
        <w:rPr>
          <w:i/>
          <w:sz w:val="28"/>
          <w:szCs w:val="28"/>
        </w:rPr>
      </w:pPr>
      <w:hyperlink r:id="rId16" w:history="1">
        <w:r w:rsidR="003318B0" w:rsidRPr="003F22E8">
          <w:rPr>
            <w:rStyle w:val="af"/>
            <w:i/>
            <w:sz w:val="28"/>
            <w:szCs w:val="28"/>
          </w:rPr>
          <w:t>(Часть 7 статьи 3 введена Законом от 14.10.2016 № 148-IНС)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bookmarkStart w:id="1" w:name="o29"/>
      <w:bookmarkEnd w:id="1"/>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4.</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Собственность на недра</w:t>
      </w:r>
    </w:p>
    <w:p w:rsidR="007426FB" w:rsidRPr="00D33B3F" w:rsidRDefault="008F20C7" w:rsidP="00633738">
      <w:pPr>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Недра в границах территории Донецкой Народной Республики, включая подземное пространство и содержащиеся в недрах </w:t>
      </w:r>
      <w:r w:rsidR="007426FB" w:rsidRPr="00D33B3F">
        <w:rPr>
          <w:sz w:val="28"/>
          <w:szCs w:val="28"/>
          <w:lang w:eastAsia="ru-RU"/>
        </w:rPr>
        <w:t xml:space="preserve">полезные ископаемые, энергетические и иные ресурсы, являются государственной собственностью и передаются только в пользование. </w:t>
      </w:r>
      <w:r w:rsidR="007426FB" w:rsidRPr="00D33B3F">
        <w:rPr>
          <w:bCs/>
          <w:color w:val="000000"/>
          <w:sz w:val="28"/>
          <w:szCs w:val="28"/>
          <w:lang w:eastAsia="ru-RU"/>
        </w:rPr>
        <w:t xml:space="preserve">Соглашения или действия, которые в прямой или скрытой форме нарушают право собственности государства на недра, являются недействительными. </w:t>
      </w:r>
      <w:r w:rsidR="007426FB" w:rsidRPr="00D33B3F">
        <w:rPr>
          <w:sz w:val="28"/>
          <w:szCs w:val="28"/>
          <w:lang w:eastAsia="ru-RU"/>
        </w:rPr>
        <w:t>Вопросы владения, пользования и распоряжения недрами находятся в ведении Донецкой Народной Республики.</w:t>
      </w:r>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w:t>
      </w:r>
      <w:r w:rsidR="00B82043">
        <w:rPr>
          <w:sz w:val="28"/>
          <w:szCs w:val="28"/>
          <w:lang w:eastAsia="ru-RU"/>
        </w:rPr>
        <w:t>й их оборот допускается законодательством Донецкой Народной Республики</w:t>
      </w:r>
      <w:r w:rsidR="007426FB" w:rsidRPr="00D33B3F">
        <w:rPr>
          <w:sz w:val="28"/>
          <w:szCs w:val="28"/>
          <w:lang w:eastAsia="ru-RU"/>
        </w:rPr>
        <w:t>.</w:t>
      </w:r>
    </w:p>
    <w:p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Pr>
          <w:bCs/>
          <w:color w:val="000000"/>
          <w:sz w:val="28"/>
          <w:szCs w:val="28"/>
          <w:lang w:eastAsia="ru-RU"/>
        </w:rPr>
        <w:t>3. </w:t>
      </w:r>
      <w:hyperlink r:id="rId17" w:history="1">
        <w:r w:rsidR="00CF42DF" w:rsidRPr="00CF42DF">
          <w:rPr>
            <w:i/>
            <w:color w:val="0563C1"/>
            <w:sz w:val="28"/>
            <w:szCs w:val="28"/>
            <w:u w:val="single"/>
            <w:lang w:eastAsia="ru-RU"/>
          </w:rPr>
          <w:t>(Часть 3 статьи 4 утратила силу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5.</w:t>
      </w:r>
      <w:r w:rsidR="008F20C7">
        <w:rPr>
          <w:rFonts w:ascii="Times New Roman" w:hAnsi="Times New Roman"/>
          <w:b w:val="0"/>
          <w:color w:val="auto"/>
          <w:sz w:val="28"/>
          <w:szCs w:val="28"/>
          <w:lang w:eastAsia="ru-RU"/>
        </w:rPr>
        <w:t>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недр и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месторождений полезных ископаемых</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 Республиканский фонд недр составляют используемые участки, представляющие собой геометризованные блоки недр, и неиспользуемые участки недр в пределах территории Донецкой Народной Республики.</w:t>
      </w:r>
    </w:p>
    <w:p w:rsidR="007426FB" w:rsidRPr="00D33B3F" w:rsidRDefault="006F0999" w:rsidP="00CF42DF">
      <w:pPr>
        <w:spacing w:after="360"/>
        <w:ind w:firstLine="709"/>
        <w:jc w:val="both"/>
        <w:rPr>
          <w:sz w:val="28"/>
          <w:szCs w:val="28"/>
          <w:lang w:eastAsia="ru-RU"/>
        </w:rPr>
      </w:pPr>
      <w:hyperlink r:id="rId18" w:history="1">
        <w:r w:rsidR="00CF42DF" w:rsidRPr="00CF42DF">
          <w:rPr>
            <w:i/>
            <w:color w:val="0563C1"/>
            <w:sz w:val="28"/>
            <w:szCs w:val="28"/>
            <w:u w:val="single"/>
            <w:lang w:eastAsia="ru-RU"/>
          </w:rPr>
          <w:t>(Часть 1 статьи 5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Все месторождения полезных ископаемых, в том числе техногенные, с запасами, оцененными как промышленные, составляют </w:t>
      </w:r>
      <w:r w:rsidR="00E5268A" w:rsidRPr="00D33B3F">
        <w:rPr>
          <w:sz w:val="28"/>
          <w:szCs w:val="28"/>
          <w:lang w:eastAsia="ru-RU"/>
        </w:rPr>
        <w:t>Республиканский</w:t>
      </w:r>
      <w:r w:rsidR="007426FB" w:rsidRPr="00D33B3F">
        <w:rPr>
          <w:sz w:val="28"/>
          <w:szCs w:val="28"/>
          <w:lang w:eastAsia="ru-RU"/>
        </w:rPr>
        <w:t xml:space="preserve"> фонд </w:t>
      </w:r>
      <w:r w:rsidR="007426FB" w:rsidRPr="00D33B3F">
        <w:rPr>
          <w:sz w:val="28"/>
          <w:szCs w:val="28"/>
          <w:lang w:eastAsia="ru-RU"/>
        </w:rPr>
        <w:lastRenderedPageBreak/>
        <w:t xml:space="preserve">месторождений полезных ископаемых, а все, предварительно оцененные месторождения полезных ископаемых </w:t>
      </w:r>
      <w:r>
        <w:rPr>
          <w:sz w:val="28"/>
          <w:szCs w:val="28"/>
          <w:lang w:eastAsia="ru-RU"/>
        </w:rPr>
        <w:t>–</w:t>
      </w:r>
      <w:r w:rsidR="007426FB" w:rsidRPr="00D33B3F">
        <w:rPr>
          <w:sz w:val="28"/>
          <w:szCs w:val="28"/>
          <w:lang w:eastAsia="ru-RU"/>
        </w:rPr>
        <w:t xml:space="preserve"> резервэтого фонда.</w:t>
      </w:r>
    </w:p>
    <w:p w:rsidR="007426FB" w:rsidRPr="00D33B3F" w:rsidRDefault="008F20C7" w:rsidP="00633738">
      <w:pPr>
        <w:spacing w:after="360"/>
        <w:ind w:firstLine="709"/>
        <w:jc w:val="both"/>
        <w:rPr>
          <w:sz w:val="28"/>
          <w:szCs w:val="28"/>
          <w:lang w:eastAsia="ru-RU"/>
        </w:rPr>
      </w:pPr>
      <w:r>
        <w:rPr>
          <w:sz w:val="28"/>
          <w:szCs w:val="28"/>
          <w:lang w:eastAsia="ru-RU"/>
        </w:rPr>
        <w:t>3. 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w:t>
      </w:r>
      <w:r w:rsidR="00E5268A" w:rsidRPr="00D33B3F">
        <w:rPr>
          <w:sz w:val="28"/>
          <w:szCs w:val="28"/>
          <w:lang w:eastAsia="ru-RU"/>
        </w:rPr>
        <w:t>ных ископаемых является частью республиканского</w:t>
      </w:r>
      <w:r w:rsidR="007426FB" w:rsidRPr="00D33B3F">
        <w:rPr>
          <w:sz w:val="28"/>
          <w:szCs w:val="28"/>
          <w:lang w:eastAsia="ru-RU"/>
        </w:rPr>
        <w:t xml:space="preserve"> фонда недр.</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4. Республиканский фонд недр, Республиканский фонд месторождений полезных ископаемых, а также резервы указанных фондов формируются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7426FB" w:rsidRPr="00D33B3F" w:rsidRDefault="006F0999" w:rsidP="00CF42DF">
      <w:pPr>
        <w:spacing w:after="360"/>
        <w:ind w:firstLine="709"/>
        <w:jc w:val="both"/>
        <w:rPr>
          <w:sz w:val="28"/>
          <w:szCs w:val="28"/>
          <w:lang w:eastAsia="ru-RU"/>
        </w:rPr>
      </w:pPr>
      <w:hyperlink r:id="rId19" w:history="1">
        <w:r w:rsidR="00CF42DF" w:rsidRPr="00CF42DF">
          <w:rPr>
            <w:i/>
            <w:color w:val="0563C1"/>
            <w:sz w:val="28"/>
            <w:szCs w:val="28"/>
            <w:u w:val="single"/>
            <w:lang w:eastAsia="ru-RU"/>
          </w:rPr>
          <w:t>(Часть 4 статьи 5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rsidR="007426FB" w:rsidRDefault="008F20C7" w:rsidP="00633738">
      <w:pPr>
        <w:spacing w:after="360"/>
        <w:ind w:firstLine="709"/>
        <w:jc w:val="both"/>
        <w:rPr>
          <w:i/>
          <w:color w:val="0563C1"/>
          <w:sz w:val="28"/>
          <w:szCs w:val="28"/>
          <w:u w:val="single"/>
          <w:lang w:eastAsia="ru-RU"/>
        </w:rPr>
      </w:pPr>
      <w:r>
        <w:rPr>
          <w:sz w:val="28"/>
          <w:szCs w:val="28"/>
          <w:lang w:eastAsia="ru-RU"/>
        </w:rPr>
        <w:t>5. </w:t>
      </w:r>
      <w:hyperlink r:id="rId20" w:history="1">
        <w:r w:rsidR="00CF42DF" w:rsidRPr="00CF42DF">
          <w:rPr>
            <w:i/>
            <w:color w:val="0563C1"/>
            <w:sz w:val="28"/>
            <w:szCs w:val="28"/>
            <w:u w:val="single"/>
            <w:lang w:eastAsia="ru-RU"/>
          </w:rPr>
          <w:t>(Часть 5 статьи 5 утратила силу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Статья 5</w:t>
      </w:r>
      <w:r w:rsidRPr="00CF42DF">
        <w:rPr>
          <w:sz w:val="28"/>
          <w:szCs w:val="28"/>
          <w:vertAlign w:val="superscript"/>
          <w:lang w:eastAsia="ru-RU"/>
        </w:rPr>
        <w:t>1</w:t>
      </w:r>
      <w:r w:rsidRPr="00CF42DF">
        <w:rPr>
          <w:sz w:val="28"/>
          <w:szCs w:val="28"/>
          <w:lang w:eastAsia="ru-RU"/>
        </w:rPr>
        <w:t>. </w:t>
      </w:r>
      <w:r w:rsidRPr="00CF42DF">
        <w:rPr>
          <w:b/>
          <w:sz w:val="28"/>
          <w:szCs w:val="28"/>
          <w:lang w:eastAsia="ru-RU"/>
        </w:rPr>
        <w:t>Республиканский фонд геологической информации</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 В целях сбора, хранения и систематизации геологической информации, проведения государственной регистрации работ по изучению недр, осуществления государственного учета геологической, геофизической и гидрогеологической изученности недр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формируется и ведется Республиканский фонд геологической информации.</w:t>
      </w:r>
    </w:p>
    <w:p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bCs/>
          <w:sz w:val="28"/>
          <w:szCs w:val="28"/>
          <w:lang w:eastAsia="ru-RU"/>
        </w:rPr>
        <w:t xml:space="preserve">2. Порядок ведения </w:t>
      </w:r>
      <w:r w:rsidRPr="00CF42DF">
        <w:rPr>
          <w:sz w:val="28"/>
          <w:szCs w:val="28"/>
          <w:lang w:eastAsia="ru-RU"/>
        </w:rPr>
        <w:t>Республиканского фонда геологической информации утверждается Правительством Донецкой Народной Республики.</w:t>
      </w:r>
    </w:p>
    <w:p w:rsidR="00CF42DF" w:rsidRPr="00D33B3F" w:rsidRDefault="006F0999" w:rsidP="00CF42DF">
      <w:pPr>
        <w:spacing w:after="360"/>
        <w:ind w:firstLine="709"/>
        <w:jc w:val="both"/>
        <w:rPr>
          <w:sz w:val="28"/>
          <w:szCs w:val="28"/>
          <w:lang w:eastAsia="ru-RU"/>
        </w:rPr>
      </w:pPr>
      <w:hyperlink r:id="rId21" w:history="1">
        <w:r w:rsidR="00CF42DF" w:rsidRPr="00CF42DF">
          <w:rPr>
            <w:i/>
            <w:color w:val="0563C1"/>
            <w:sz w:val="28"/>
            <w:szCs w:val="28"/>
            <w:u w:val="single"/>
            <w:lang w:eastAsia="ru-RU"/>
          </w:rPr>
          <w:t>(Статья 5</w:t>
        </w:r>
        <w:r w:rsidR="00CF42DF" w:rsidRPr="00CF42DF">
          <w:rPr>
            <w:i/>
            <w:color w:val="0563C1"/>
            <w:sz w:val="28"/>
            <w:szCs w:val="28"/>
            <w:u w:val="single"/>
            <w:vertAlign w:val="superscript"/>
            <w:lang w:eastAsia="ru-RU"/>
          </w:rPr>
          <w:t>1</w:t>
        </w:r>
        <w:r w:rsidR="00CF42DF" w:rsidRPr="00CF42DF">
          <w:rPr>
            <w:i/>
            <w:color w:val="0563C1"/>
            <w:sz w:val="28"/>
            <w:szCs w:val="28"/>
            <w:u w:val="single"/>
            <w:lang w:eastAsia="ru-RU"/>
          </w:rPr>
          <w:t xml:space="preserve"> введена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6.</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Отнесение полезных ископаемых к полезным ископаемым общереспубликанского и местного значения осуществляется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 по представлению республиканского органа </w:t>
      </w:r>
      <w:r w:rsidRPr="001E4E4C">
        <w:rPr>
          <w:rFonts w:eastAsia="Calibri"/>
          <w:sz w:val="28"/>
          <w:szCs w:val="28"/>
          <w:lang w:eastAsia="ru-RU"/>
        </w:rPr>
        <w:lastRenderedPageBreak/>
        <w:t>исполнительной власти, реализующего государственную политику в сфере геологического изучения и рационального использования недр.</w:t>
      </w:r>
    </w:p>
    <w:p w:rsidR="001E4E4C" w:rsidRPr="001E4E4C" w:rsidRDefault="006F0999" w:rsidP="001E4E4C">
      <w:pPr>
        <w:autoSpaceDE w:val="0"/>
        <w:autoSpaceDN w:val="0"/>
        <w:adjustRightInd w:val="0"/>
        <w:spacing w:after="360"/>
        <w:ind w:firstLine="709"/>
        <w:jc w:val="both"/>
        <w:rPr>
          <w:rFonts w:eastAsia="Calibri"/>
          <w:bCs/>
          <w:i/>
          <w:sz w:val="28"/>
          <w:szCs w:val="28"/>
        </w:rPr>
      </w:pPr>
      <w:hyperlink r:id="rId22" w:history="1">
        <w:r w:rsidR="001E4E4C" w:rsidRPr="001E4E4C">
          <w:rPr>
            <w:rFonts w:eastAsia="Calibri"/>
            <w:bCs/>
            <w:i/>
            <w:color w:val="0563C1"/>
            <w:sz w:val="28"/>
            <w:szCs w:val="28"/>
            <w:u w:val="single"/>
          </w:rPr>
          <w:t>(Статья 6 изложена в новой редакции в соответствии с Законом от 23.06.2017 № 183-IНС)</w:t>
        </w:r>
      </w:hyperlink>
    </w:p>
    <w:p w:rsidR="001E4E4C" w:rsidRPr="001E4E4C" w:rsidRDefault="006F0999" w:rsidP="001E4E4C">
      <w:pPr>
        <w:autoSpaceDE w:val="0"/>
        <w:autoSpaceDN w:val="0"/>
        <w:adjustRightInd w:val="0"/>
        <w:spacing w:after="360"/>
        <w:ind w:firstLine="709"/>
        <w:jc w:val="both"/>
        <w:rPr>
          <w:rFonts w:eastAsia="Calibri"/>
          <w:bCs/>
          <w:i/>
          <w:sz w:val="28"/>
          <w:szCs w:val="28"/>
        </w:rPr>
      </w:pPr>
      <w:hyperlink r:id="rId23" w:history="1">
        <w:r w:rsidR="001E4E4C" w:rsidRPr="001E4E4C">
          <w:rPr>
            <w:rFonts w:eastAsia="Calibri"/>
            <w:bCs/>
            <w:i/>
            <w:color w:val="0563C1"/>
            <w:sz w:val="28"/>
            <w:szCs w:val="28"/>
            <w:u w:val="single"/>
          </w:rPr>
          <w:t>(Статья 7 утратила силу в соответствии с Законом от 23.06.2017 № 183-IНС)</w:t>
        </w:r>
      </w:hyperlink>
    </w:p>
    <w:p w:rsidR="0014252F" w:rsidRDefault="0014252F" w:rsidP="001E4E4C">
      <w:pPr>
        <w:spacing w:after="360"/>
        <w:ind w:firstLine="709"/>
        <w:jc w:val="both"/>
        <w:rPr>
          <w:rFonts w:eastAsia="Calibri"/>
          <w:sz w:val="28"/>
          <w:szCs w:val="28"/>
          <w:lang w:eastAsia="ru-RU"/>
        </w:rPr>
      </w:pPr>
    </w:p>
    <w:p w:rsidR="001E4E4C" w:rsidRPr="001E4E4C" w:rsidRDefault="001E4E4C" w:rsidP="001E4E4C">
      <w:pPr>
        <w:spacing w:after="360"/>
        <w:ind w:firstLine="709"/>
        <w:jc w:val="both"/>
        <w:rPr>
          <w:rFonts w:eastAsia="Calibri"/>
          <w:b/>
          <w:sz w:val="28"/>
          <w:szCs w:val="28"/>
          <w:lang w:eastAsia="ru-RU"/>
        </w:rPr>
      </w:pPr>
      <w:r w:rsidRPr="001E4E4C">
        <w:rPr>
          <w:rFonts w:eastAsia="Calibri"/>
          <w:sz w:val="28"/>
          <w:szCs w:val="28"/>
          <w:lang w:eastAsia="ru-RU"/>
        </w:rPr>
        <w:t>Статья 8.</w:t>
      </w:r>
      <w:r w:rsidRPr="001E4E4C">
        <w:rPr>
          <w:rFonts w:eastAsia="Calibri"/>
          <w:b/>
          <w:sz w:val="28"/>
          <w:szCs w:val="28"/>
          <w:lang w:eastAsia="ru-RU"/>
        </w:rPr>
        <w:t xml:space="preserve"> Полномочия </w:t>
      </w:r>
      <w:r w:rsidR="008D3FD5">
        <w:rPr>
          <w:rFonts w:eastAsia="Calibri"/>
          <w:b/>
          <w:sz w:val="28"/>
          <w:szCs w:val="28"/>
          <w:lang w:eastAsia="ru-RU"/>
        </w:rPr>
        <w:t>Правительства</w:t>
      </w:r>
      <w:r w:rsidRPr="001E4E4C">
        <w:rPr>
          <w:rFonts w:eastAsia="Calibri"/>
          <w:b/>
          <w:sz w:val="28"/>
          <w:szCs w:val="28"/>
          <w:lang w:eastAsia="ru-RU"/>
        </w:rPr>
        <w:t xml:space="preserve"> Донецкой Народной Республики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К полномочиям </w:t>
      </w:r>
      <w:r w:rsidR="008D3FD5">
        <w:rPr>
          <w:rFonts w:eastAsia="Calibri"/>
          <w:sz w:val="28"/>
          <w:szCs w:val="28"/>
          <w:lang w:eastAsia="ru-RU"/>
        </w:rPr>
        <w:t>Правительства</w:t>
      </w:r>
      <w:r w:rsidRPr="001E4E4C">
        <w:rPr>
          <w:rFonts w:eastAsia="Calibri"/>
          <w:sz w:val="28"/>
          <w:szCs w:val="28"/>
          <w:lang w:eastAsia="ru-RU"/>
        </w:rPr>
        <w:t xml:space="preserve"> Донецкой Народной Республики относятся: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обеспечение реализации государственной политики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определение порядка и координация деятельности органов исполнительной власти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3) обеспечение разработки и утверждение отраслевых республиканских программ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4) утверждение перечня полезных ископаемых общереспубликанского и местного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5) утверждение перечня участков недр, содержащих полезные ископаемые общереспубликанского значения, выставляемых на аукционы по предоставлению права пользования участками недр;</w:t>
      </w:r>
    </w:p>
    <w:p w:rsidR="0014252F" w:rsidRPr="0014252F" w:rsidRDefault="0014252F" w:rsidP="0014252F">
      <w:pPr>
        <w:shd w:val="clear" w:color="auto" w:fill="FFFFFF"/>
        <w:tabs>
          <w:tab w:val="left" w:pos="930"/>
        </w:tabs>
        <w:spacing w:after="360"/>
        <w:ind w:firstLine="709"/>
        <w:jc w:val="both"/>
        <w:rPr>
          <w:sz w:val="28"/>
          <w:szCs w:val="28"/>
          <w:lang w:val="uk-UA" w:eastAsia="ru-RU"/>
        </w:rPr>
      </w:pPr>
      <w:r w:rsidRPr="0014252F">
        <w:rPr>
          <w:sz w:val="28"/>
          <w:szCs w:val="28"/>
          <w:lang w:eastAsia="ru-RU"/>
        </w:rPr>
        <w:t xml:space="preserve">6) утверждение условий проведения аукционов на право пользования участками недр и состава аукционных комиссий относительно конкретного </w:t>
      </w:r>
      <w:r w:rsidRPr="0014252F">
        <w:rPr>
          <w:sz w:val="28"/>
          <w:szCs w:val="28"/>
          <w:lang w:eastAsia="ru-RU"/>
        </w:rPr>
        <w:lastRenderedPageBreak/>
        <w:t>участка недр или группы участков недр, содержащих полезные ископаемые общереспубликанского значения;</w:t>
      </w:r>
    </w:p>
    <w:p w:rsidR="001E4E4C" w:rsidRPr="001E4E4C" w:rsidRDefault="006F0999" w:rsidP="0014252F">
      <w:pPr>
        <w:spacing w:after="360"/>
        <w:ind w:firstLine="709"/>
        <w:jc w:val="both"/>
        <w:rPr>
          <w:rFonts w:eastAsia="Calibri"/>
          <w:sz w:val="28"/>
          <w:szCs w:val="28"/>
          <w:lang w:eastAsia="ru-RU"/>
        </w:rPr>
      </w:pPr>
      <w:hyperlink r:id="rId24" w:history="1">
        <w:r w:rsidR="0014252F" w:rsidRPr="0014252F">
          <w:rPr>
            <w:i/>
            <w:color w:val="0563C1"/>
            <w:sz w:val="28"/>
            <w:szCs w:val="28"/>
            <w:u w:val="single"/>
            <w:lang w:eastAsia="ru-RU"/>
          </w:rPr>
          <w:t>(Пункт 6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7) утверждение порядка проведения аукционов на право пользования участками недр, содержащих полезные ископаемые общереспубликанского и местного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8) утверждение порядка выдачи лицензий на пользование недрами и формы лицензии на пользование недрами;</w:t>
      </w:r>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9) установление размера платы за выдачу лицензии на пользование недрами, переоформление лицензии на пользование недрами, выдачу дубликатов, внесение изменений в лицензию на пользование недрами, продление срока ее действия, а также порядка определения суммы сбора за участие в аукционе на право пользования участками недр, содержащих полезные ископаемые общереспубликанского значения;</w:t>
      </w:r>
    </w:p>
    <w:p w:rsidR="001E4E4C" w:rsidRPr="001E4E4C" w:rsidRDefault="006F0999" w:rsidP="0014252F">
      <w:pPr>
        <w:spacing w:after="360"/>
        <w:ind w:firstLine="709"/>
        <w:jc w:val="both"/>
        <w:rPr>
          <w:rFonts w:eastAsia="Calibri"/>
          <w:sz w:val="28"/>
          <w:szCs w:val="28"/>
          <w:lang w:eastAsia="ru-RU"/>
        </w:rPr>
      </w:pPr>
      <w:hyperlink r:id="rId25" w:history="1">
        <w:r w:rsidR="0014252F" w:rsidRPr="0014252F">
          <w:rPr>
            <w:i/>
            <w:color w:val="0563C1"/>
            <w:sz w:val="28"/>
            <w:szCs w:val="28"/>
            <w:u w:val="single"/>
            <w:lang w:eastAsia="ru-RU"/>
          </w:rPr>
          <w:t>(Пункт 9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утверждение методики расчета стартового размера разового платежа за пользование участками недр, содержащих полезные ископаемые общереспубликанского и местного значения;</w:t>
      </w:r>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10</w:t>
      </w:r>
      <w:r w:rsidRPr="0014252F">
        <w:rPr>
          <w:sz w:val="28"/>
          <w:szCs w:val="28"/>
          <w:vertAlign w:val="superscript"/>
          <w:lang w:eastAsia="ru-RU"/>
        </w:rPr>
        <w:t>1</w:t>
      </w:r>
      <w:r w:rsidRPr="0014252F">
        <w:rPr>
          <w:sz w:val="28"/>
          <w:szCs w:val="28"/>
          <w:lang w:eastAsia="ru-RU"/>
        </w:rPr>
        <w:t>) утверждение порядка отчислений в Республиканский бюджет Донецкой Народной Республики за ранее выполненные геологоразведочные работы, в том числе ставки отчислений и расходования указанных средств в геологической отрасли;</w:t>
      </w:r>
    </w:p>
    <w:p w:rsidR="0014252F" w:rsidRPr="001E4E4C" w:rsidRDefault="006F0999" w:rsidP="0014252F">
      <w:pPr>
        <w:spacing w:after="360"/>
        <w:ind w:firstLine="709"/>
        <w:jc w:val="both"/>
        <w:rPr>
          <w:rFonts w:eastAsia="Calibri"/>
          <w:sz w:val="28"/>
          <w:szCs w:val="28"/>
          <w:lang w:eastAsia="ru-RU"/>
        </w:rPr>
      </w:pPr>
      <w:hyperlink r:id="rId26" w:history="1">
        <w:r w:rsidR="0014252F" w:rsidRPr="0014252F">
          <w:rPr>
            <w:i/>
            <w:color w:val="0563C1"/>
            <w:sz w:val="28"/>
            <w:szCs w:val="28"/>
            <w:u w:val="single"/>
            <w:lang w:eastAsia="ru-RU"/>
          </w:rPr>
          <w:t>(Пункт 10</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11) утверждение порядка ведения Республиканского фонда геологической информации и порядка распоряжения геологической информацией;</w:t>
      </w:r>
    </w:p>
    <w:p w:rsidR="001E4E4C" w:rsidRPr="001E4E4C" w:rsidRDefault="006F0999" w:rsidP="0014252F">
      <w:pPr>
        <w:spacing w:after="360"/>
        <w:ind w:firstLine="709"/>
        <w:jc w:val="both"/>
        <w:rPr>
          <w:rFonts w:eastAsia="Calibri"/>
          <w:sz w:val="28"/>
          <w:szCs w:val="28"/>
          <w:lang w:eastAsia="ru-RU"/>
        </w:rPr>
      </w:pPr>
      <w:hyperlink r:id="rId27" w:history="1">
        <w:r w:rsidR="0014252F" w:rsidRPr="0014252F">
          <w:rPr>
            <w:i/>
            <w:color w:val="0563C1"/>
            <w:sz w:val="28"/>
            <w:szCs w:val="28"/>
            <w:u w:val="single"/>
            <w:lang w:eastAsia="ru-RU"/>
          </w:rPr>
          <w:t>(Пункт 11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12) утверждение порядка проведения государственной экспертизы геолого-экономической оценки запасов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13) утверждение порядка использования недр для складирования и захоронения отходов производства и иных загрязняющих веществ;</w:t>
      </w:r>
    </w:p>
    <w:p w:rsidR="0014252F" w:rsidRPr="0014252F" w:rsidRDefault="0014252F" w:rsidP="0014252F">
      <w:pPr>
        <w:shd w:val="clear" w:color="auto" w:fill="FFFFFF"/>
        <w:tabs>
          <w:tab w:val="left" w:pos="930"/>
        </w:tabs>
        <w:spacing w:after="360"/>
        <w:ind w:firstLine="709"/>
        <w:jc w:val="both"/>
        <w:rPr>
          <w:sz w:val="28"/>
          <w:szCs w:val="28"/>
          <w:lang w:val="uk-UA" w:eastAsia="ru-RU"/>
        </w:rPr>
      </w:pPr>
      <w:r w:rsidRPr="0014252F">
        <w:rPr>
          <w:sz w:val="28"/>
          <w:szCs w:val="28"/>
          <w:lang w:eastAsia="ru-RU"/>
        </w:rPr>
        <w:t>14) утверждение классификаций запасов и прогнозных ресурсов месторождений полезных ископаемых и критериев признания запасов полезных ископаемых незначительными;</w:t>
      </w:r>
    </w:p>
    <w:p w:rsidR="001E4E4C" w:rsidRPr="001E4E4C" w:rsidRDefault="006F0999" w:rsidP="0014252F">
      <w:pPr>
        <w:spacing w:after="360"/>
        <w:ind w:firstLine="709"/>
        <w:jc w:val="both"/>
        <w:rPr>
          <w:rFonts w:eastAsia="Calibri"/>
          <w:sz w:val="28"/>
          <w:szCs w:val="28"/>
          <w:lang w:eastAsia="ru-RU"/>
        </w:rPr>
      </w:pPr>
      <w:hyperlink r:id="rId28" w:history="1">
        <w:r w:rsidR="0014252F" w:rsidRPr="0014252F">
          <w:rPr>
            <w:i/>
            <w:color w:val="0563C1"/>
            <w:sz w:val="28"/>
            <w:szCs w:val="28"/>
            <w:u w:val="single"/>
            <w:lang w:eastAsia="ru-RU"/>
          </w:rPr>
          <w:t>(Пункт 14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15) установление порядка осуществления государственного мониторинга состояния недр;</w:t>
      </w:r>
    </w:p>
    <w:p w:rsidR="001E4E4C" w:rsidRDefault="006F0999" w:rsidP="0014252F">
      <w:pPr>
        <w:spacing w:after="360"/>
        <w:ind w:firstLine="709"/>
        <w:jc w:val="both"/>
        <w:rPr>
          <w:i/>
          <w:color w:val="0563C1"/>
          <w:sz w:val="28"/>
          <w:szCs w:val="28"/>
          <w:u w:val="single"/>
          <w:lang w:eastAsia="ru-RU"/>
        </w:rPr>
      </w:pPr>
      <w:hyperlink r:id="rId29" w:history="1">
        <w:r w:rsidR="0014252F" w:rsidRPr="0014252F">
          <w:rPr>
            <w:i/>
            <w:color w:val="0563C1"/>
            <w:sz w:val="28"/>
            <w:szCs w:val="28"/>
            <w:u w:val="single"/>
            <w:lang w:eastAsia="ru-RU"/>
          </w:rPr>
          <w:t>(Пункт 15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15</w:t>
      </w:r>
      <w:r w:rsidRPr="0014252F">
        <w:rPr>
          <w:sz w:val="28"/>
          <w:szCs w:val="28"/>
          <w:vertAlign w:val="superscript"/>
          <w:lang w:eastAsia="ru-RU"/>
        </w:rPr>
        <w:t>1</w:t>
      </w:r>
      <w:r w:rsidRPr="0014252F">
        <w:rPr>
          <w:sz w:val="28"/>
          <w:szCs w:val="28"/>
          <w:lang w:eastAsia="ru-RU"/>
        </w:rPr>
        <w:t>) утверждение порядка ведения государственного учета и государственного реестра работ по геологическому изучению недр;</w:t>
      </w:r>
    </w:p>
    <w:p w:rsidR="0014252F" w:rsidRPr="001E4E4C" w:rsidRDefault="006F0999" w:rsidP="0014252F">
      <w:pPr>
        <w:spacing w:after="360"/>
        <w:ind w:firstLine="709"/>
        <w:jc w:val="both"/>
        <w:rPr>
          <w:rFonts w:eastAsia="Calibri"/>
          <w:sz w:val="28"/>
          <w:szCs w:val="28"/>
          <w:lang w:eastAsia="ru-RU"/>
        </w:rPr>
      </w:pPr>
      <w:hyperlink r:id="rId30" w:history="1">
        <w:r w:rsidR="0014252F" w:rsidRPr="0014252F">
          <w:rPr>
            <w:i/>
            <w:color w:val="0563C1"/>
            <w:sz w:val="28"/>
            <w:szCs w:val="28"/>
            <w:u w:val="single"/>
            <w:lang w:eastAsia="ru-RU"/>
          </w:rPr>
          <w:t>(Пункт 15</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16) утверждение порядка проведения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утверждение порядка ведения государственного баланса запасов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18) утверждение порядка ведения государственного учета участков недр, предназначенных для добычи полезных ископаемых и строительства подземных сооружений, не связанных с добычей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19) утверждение порядка ведения государственного кадастра месторождений и проявлений полезных ископаемых;</w:t>
      </w:r>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lastRenderedPageBreak/>
        <w:t>20) утверждение порядка осуществления проверок объектов государственного контроля геологического изучения и рационального использования недр (государственного геологического контроля) и порядка осуществления проверок объектов государственного надзора за ведением работ по геологическому изучению, использованию и охране недр (государственного горного надзора);</w:t>
      </w:r>
    </w:p>
    <w:p w:rsidR="001E4E4C" w:rsidRDefault="006F0999" w:rsidP="0014252F">
      <w:pPr>
        <w:spacing w:after="360"/>
        <w:ind w:firstLine="709"/>
        <w:jc w:val="both"/>
        <w:rPr>
          <w:i/>
          <w:color w:val="0563C1"/>
          <w:sz w:val="28"/>
          <w:szCs w:val="28"/>
          <w:u w:val="single"/>
          <w:lang w:eastAsia="ru-RU"/>
        </w:rPr>
      </w:pPr>
      <w:hyperlink r:id="rId31" w:history="1">
        <w:r w:rsidR="0014252F" w:rsidRPr="0014252F">
          <w:rPr>
            <w:i/>
            <w:color w:val="0563C1"/>
            <w:sz w:val="28"/>
            <w:szCs w:val="28"/>
            <w:u w:val="single"/>
            <w:lang w:eastAsia="ru-RU"/>
          </w:rPr>
          <w:t>(Пункт 20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20</w:t>
      </w:r>
      <w:r w:rsidRPr="0014252F">
        <w:rPr>
          <w:sz w:val="28"/>
          <w:szCs w:val="28"/>
          <w:vertAlign w:val="superscript"/>
          <w:lang w:eastAsia="ru-RU"/>
        </w:rPr>
        <w:t>1</w:t>
      </w:r>
      <w:r w:rsidRPr="0014252F">
        <w:rPr>
          <w:sz w:val="28"/>
          <w:szCs w:val="28"/>
          <w:lang w:eastAsia="ru-RU"/>
        </w:rPr>
        <w:t>) утверждение методики расчета размера вреда, причиненного пользователем недр вследствие нарушения законодательства о недрах;</w:t>
      </w:r>
    </w:p>
    <w:p w:rsidR="0014252F" w:rsidRDefault="006F0999" w:rsidP="0014252F">
      <w:pPr>
        <w:spacing w:after="360"/>
        <w:ind w:firstLine="709"/>
        <w:jc w:val="both"/>
        <w:rPr>
          <w:i/>
          <w:color w:val="0563C1"/>
          <w:sz w:val="28"/>
          <w:szCs w:val="28"/>
          <w:u w:val="single"/>
          <w:lang w:eastAsia="ru-RU"/>
        </w:rPr>
      </w:pPr>
      <w:hyperlink r:id="rId32" w:history="1">
        <w:r w:rsidR="0014252F" w:rsidRPr="0014252F">
          <w:rPr>
            <w:i/>
            <w:color w:val="0563C1"/>
            <w:sz w:val="28"/>
            <w:szCs w:val="28"/>
            <w:u w:val="single"/>
            <w:lang w:eastAsia="ru-RU"/>
          </w:rPr>
          <w:t>(Пункт 20</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20</w:t>
      </w:r>
      <w:r w:rsidRPr="0014252F">
        <w:rPr>
          <w:sz w:val="28"/>
          <w:szCs w:val="28"/>
          <w:vertAlign w:val="superscript"/>
          <w:lang w:eastAsia="ru-RU"/>
        </w:rPr>
        <w:t>2</w:t>
      </w:r>
      <w:r w:rsidRPr="0014252F">
        <w:rPr>
          <w:sz w:val="28"/>
          <w:szCs w:val="28"/>
          <w:lang w:eastAsia="ru-RU"/>
        </w:rPr>
        <w:t>) утверждение порядка отнесения геологических объектов к особо охраняемым геологическим объектам и порядка ведения учета особо охраняемых геологических объектов;</w:t>
      </w:r>
    </w:p>
    <w:p w:rsidR="0014252F" w:rsidRPr="001E4E4C" w:rsidRDefault="006F0999" w:rsidP="0014252F">
      <w:pPr>
        <w:spacing w:after="360"/>
        <w:ind w:firstLine="709"/>
        <w:jc w:val="both"/>
        <w:rPr>
          <w:rFonts w:eastAsia="Calibri"/>
          <w:sz w:val="28"/>
          <w:szCs w:val="28"/>
          <w:lang w:eastAsia="ru-RU"/>
        </w:rPr>
      </w:pPr>
      <w:hyperlink r:id="rId33" w:history="1">
        <w:r w:rsidR="0014252F" w:rsidRPr="0014252F">
          <w:rPr>
            <w:i/>
            <w:color w:val="0563C1"/>
            <w:sz w:val="28"/>
            <w:szCs w:val="28"/>
            <w:u w:val="single"/>
            <w:lang w:eastAsia="ru-RU"/>
          </w:rPr>
          <w:t>(Пункт 20</w:t>
        </w:r>
        <w:r w:rsidR="0014252F" w:rsidRPr="0014252F">
          <w:rPr>
            <w:i/>
            <w:color w:val="0563C1"/>
            <w:sz w:val="28"/>
            <w:szCs w:val="28"/>
            <w:u w:val="single"/>
            <w:vertAlign w:val="superscript"/>
            <w:lang w:eastAsia="ru-RU"/>
          </w:rPr>
          <w:t>2</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21) осуществление иных полномочий в сфере геологического изучения, рационального использования и охраны недр в соответствии с законодательством Донецкой Народной Республики.</w:t>
      </w:r>
    </w:p>
    <w:p w:rsidR="001E4E4C" w:rsidRPr="001E4E4C" w:rsidRDefault="006F0999" w:rsidP="001E4E4C">
      <w:pPr>
        <w:autoSpaceDE w:val="0"/>
        <w:autoSpaceDN w:val="0"/>
        <w:adjustRightInd w:val="0"/>
        <w:spacing w:after="360"/>
        <w:ind w:firstLine="709"/>
        <w:jc w:val="both"/>
        <w:rPr>
          <w:rFonts w:eastAsia="Calibri"/>
          <w:bCs/>
          <w:i/>
          <w:sz w:val="28"/>
          <w:szCs w:val="28"/>
        </w:rPr>
      </w:pPr>
      <w:hyperlink r:id="rId34" w:history="1">
        <w:r w:rsidR="001E4E4C" w:rsidRPr="001E4E4C">
          <w:rPr>
            <w:rFonts w:eastAsia="Calibri"/>
            <w:bCs/>
            <w:i/>
            <w:color w:val="0563C1"/>
            <w:sz w:val="28"/>
            <w:szCs w:val="28"/>
            <w:u w:val="single"/>
          </w:rPr>
          <w:t>(Статья 8 изложена в новой редакции в соответствии с Законом от 23.06.2017 № 183-IНС)</w:t>
        </w:r>
      </w:hyperlink>
    </w:p>
    <w:p w:rsidR="001E4E4C" w:rsidRPr="001E4E4C" w:rsidRDefault="001E4E4C" w:rsidP="001E4E4C">
      <w:pPr>
        <w:spacing w:after="360"/>
        <w:ind w:firstLine="709"/>
        <w:jc w:val="both"/>
        <w:rPr>
          <w:rFonts w:eastAsia="Calibri"/>
          <w:b/>
          <w:sz w:val="28"/>
          <w:szCs w:val="28"/>
          <w:lang w:eastAsia="ru-RU"/>
        </w:rPr>
      </w:pPr>
      <w:bookmarkStart w:id="2" w:name="o92"/>
      <w:bookmarkStart w:id="3" w:name="o96"/>
      <w:bookmarkStart w:id="4" w:name="o100"/>
      <w:bookmarkEnd w:id="2"/>
      <w:bookmarkEnd w:id="3"/>
      <w:bookmarkEnd w:id="4"/>
      <w:r w:rsidRPr="001E4E4C">
        <w:rPr>
          <w:rFonts w:eastAsia="Calibri"/>
          <w:sz w:val="28"/>
          <w:szCs w:val="28"/>
          <w:lang w:eastAsia="ru-RU"/>
        </w:rPr>
        <w:t>Статья 9. </w:t>
      </w:r>
      <w:r w:rsidRPr="001E4E4C">
        <w:rPr>
          <w:rFonts w:eastAsia="Calibri"/>
          <w:b/>
          <w:sz w:val="28"/>
          <w:szCs w:val="28"/>
          <w:lang w:eastAsia="ru-RU"/>
        </w:rPr>
        <w:t>Полномочия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К полномочиям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относятся: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реализация государственной политики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2) разработка и реализация отраслевых республиканских программ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3) организационное обеспечение государственной </w:t>
      </w:r>
      <w:r w:rsidR="0014252F">
        <w:rPr>
          <w:sz w:val="28"/>
          <w:szCs w:val="28"/>
        </w:rPr>
        <w:t>системы лицензирования</w:t>
      </w:r>
      <w:r w:rsidRPr="001E4E4C">
        <w:rPr>
          <w:rFonts w:eastAsia="Calibri"/>
          <w:sz w:val="28"/>
          <w:szCs w:val="28"/>
          <w:lang w:eastAsia="ru-RU"/>
        </w:rPr>
        <w:t xml:space="preserve"> и выдача лицензий на пользование недрами в порядке, утвержденном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4) разработка и представление на утверждение </w:t>
      </w:r>
      <w:r w:rsidR="008D3FD5">
        <w:rPr>
          <w:rFonts w:eastAsia="Calibri"/>
          <w:sz w:val="28"/>
          <w:szCs w:val="28"/>
          <w:lang w:eastAsia="ru-RU"/>
        </w:rPr>
        <w:t>Правительству</w:t>
      </w:r>
      <w:r w:rsidRPr="001E4E4C">
        <w:rPr>
          <w:rFonts w:eastAsia="Calibri"/>
          <w:sz w:val="28"/>
          <w:szCs w:val="28"/>
          <w:lang w:eastAsia="ru-RU"/>
        </w:rPr>
        <w:t xml:space="preserve"> Донецкой Народной Республики перечня полезных ископаемых общереспубликанского и местного значения;</w:t>
      </w:r>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5) разработка и представление на утверждение Правительству Донецкой Народной Республики условий проведения аукционов на право пользования участками недр и состава аукционных комиссий относительно конкретного участка недр или группы участков недр, содержащих полезные ископаемые общереспубликанского значения;</w:t>
      </w:r>
    </w:p>
    <w:p w:rsidR="001E4E4C" w:rsidRPr="001E4E4C" w:rsidRDefault="006F0999" w:rsidP="0014252F">
      <w:pPr>
        <w:spacing w:after="360"/>
        <w:ind w:firstLine="709"/>
        <w:jc w:val="both"/>
        <w:rPr>
          <w:rFonts w:eastAsia="Calibri"/>
          <w:sz w:val="28"/>
          <w:szCs w:val="28"/>
          <w:lang w:eastAsia="ru-RU"/>
        </w:rPr>
      </w:pPr>
      <w:hyperlink r:id="rId35" w:history="1">
        <w:r w:rsidR="0014252F" w:rsidRPr="0014252F">
          <w:rPr>
            <w:i/>
            <w:color w:val="0563C1"/>
            <w:sz w:val="28"/>
            <w:szCs w:val="28"/>
            <w:u w:val="single"/>
            <w:lang w:eastAsia="ru-RU"/>
          </w:rPr>
          <w:t>(Пункт 5 статьи 9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6) разработка и утверждение условий проведения аукционов на право пользования участками недр и состава аукционной комиссии относительно конкретного участка недр или группы участков недр, содержащих полезные ископаемые местного значения;</w:t>
      </w:r>
    </w:p>
    <w:p w:rsidR="001E4E4C" w:rsidRPr="001E4E4C" w:rsidRDefault="006F0999" w:rsidP="0014252F">
      <w:pPr>
        <w:spacing w:after="360"/>
        <w:ind w:firstLine="709"/>
        <w:jc w:val="both"/>
        <w:rPr>
          <w:rFonts w:eastAsia="Calibri"/>
          <w:sz w:val="28"/>
          <w:szCs w:val="28"/>
          <w:lang w:eastAsia="ru-RU"/>
        </w:rPr>
      </w:pPr>
      <w:hyperlink r:id="rId36" w:history="1">
        <w:r w:rsidR="0014252F" w:rsidRPr="0014252F">
          <w:rPr>
            <w:i/>
            <w:color w:val="0563C1"/>
            <w:sz w:val="28"/>
            <w:szCs w:val="28"/>
            <w:u w:val="single"/>
            <w:lang w:eastAsia="ru-RU"/>
          </w:rPr>
          <w:t>(Пункт 6 статьи 9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7) разработка и представление на утверждение </w:t>
      </w:r>
      <w:r w:rsidR="008D3FD5">
        <w:rPr>
          <w:rFonts w:eastAsia="Calibri"/>
          <w:sz w:val="28"/>
          <w:szCs w:val="28"/>
          <w:lang w:eastAsia="ru-RU"/>
        </w:rPr>
        <w:t>Правительству</w:t>
      </w:r>
      <w:r w:rsidRPr="001E4E4C">
        <w:rPr>
          <w:rFonts w:eastAsia="Calibri"/>
          <w:sz w:val="28"/>
          <w:szCs w:val="28"/>
          <w:lang w:eastAsia="ru-RU"/>
        </w:rPr>
        <w:t xml:space="preserve"> Донецкой Народной Республики порядка выдачи лицензий на пользование недрами и формы лицензии на пользование недрами;</w:t>
      </w:r>
    </w:p>
    <w:p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7</w:t>
      </w:r>
      <w:r w:rsidRPr="0014252F">
        <w:rPr>
          <w:sz w:val="28"/>
          <w:szCs w:val="28"/>
          <w:vertAlign w:val="superscript"/>
          <w:lang w:eastAsia="ru-RU"/>
        </w:rPr>
        <w:t>1</w:t>
      </w:r>
      <w:r w:rsidRPr="0014252F">
        <w:rPr>
          <w:sz w:val="28"/>
          <w:szCs w:val="28"/>
          <w:lang w:eastAsia="ru-RU"/>
        </w:rPr>
        <w:t>) разработка и представление на утверждение Правительству Донецкой Народной Республики методики расчета размера вреда, причиненного вследствие нарушения законодательства о недрах;</w:t>
      </w:r>
    </w:p>
    <w:p w:rsidR="0014252F" w:rsidRPr="001E4E4C" w:rsidRDefault="006F0999" w:rsidP="0014252F">
      <w:pPr>
        <w:spacing w:after="360"/>
        <w:ind w:firstLine="709"/>
        <w:jc w:val="both"/>
        <w:rPr>
          <w:rFonts w:eastAsia="Calibri"/>
          <w:sz w:val="28"/>
          <w:szCs w:val="28"/>
          <w:lang w:eastAsia="ru-RU"/>
        </w:rPr>
      </w:pPr>
      <w:hyperlink r:id="rId37" w:history="1">
        <w:r w:rsidR="0014252F" w:rsidRPr="0014252F">
          <w:rPr>
            <w:i/>
            <w:color w:val="0563C1"/>
            <w:sz w:val="28"/>
            <w:szCs w:val="28"/>
            <w:u w:val="single"/>
            <w:lang w:eastAsia="ru-RU"/>
          </w:rPr>
          <w:t>(Пункт 7</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9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8) разработка стандартов и нормативов в сфере геологического изучения, рационального использования и охраны недр, утверждаемых в соответствии с законодательством Донецкой Народной Республики;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9) ведение единой системы Республиканского фонда месторождений полезных ископаемых и распоряжение геологической информацией;</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проведение государственной экспертизы геолого-экономической оценки запасов полезных ископаемых;</w:t>
      </w:r>
    </w:p>
    <w:p w:rsidR="00E45C4C" w:rsidRPr="00E45C4C" w:rsidRDefault="00E45C4C" w:rsidP="00E45C4C">
      <w:pPr>
        <w:shd w:val="clear" w:color="auto" w:fill="FFFFFF"/>
        <w:tabs>
          <w:tab w:val="left" w:pos="930"/>
        </w:tabs>
        <w:spacing w:after="360"/>
        <w:ind w:firstLine="709"/>
        <w:jc w:val="both"/>
        <w:rPr>
          <w:sz w:val="28"/>
          <w:szCs w:val="28"/>
          <w:lang w:eastAsia="ru-RU"/>
        </w:rPr>
      </w:pPr>
      <w:r w:rsidRPr="00E45C4C">
        <w:rPr>
          <w:sz w:val="28"/>
          <w:szCs w:val="28"/>
          <w:lang w:eastAsia="ru-RU"/>
        </w:rPr>
        <w:t>11) разработка и представление на утверждение Правительству Донецкой Народной Республики порядка отнесения геологических объектов к особо охраняемым геологическим объектам и порядка ведения учета особо охраняемых геологических объектов;</w:t>
      </w:r>
    </w:p>
    <w:p w:rsidR="001E4E4C" w:rsidRDefault="006F0999" w:rsidP="00E45C4C">
      <w:pPr>
        <w:spacing w:after="360"/>
        <w:ind w:firstLine="709"/>
        <w:jc w:val="both"/>
        <w:rPr>
          <w:i/>
          <w:color w:val="0563C1"/>
          <w:sz w:val="28"/>
          <w:szCs w:val="28"/>
          <w:u w:val="single"/>
          <w:lang w:eastAsia="ru-RU"/>
        </w:rPr>
      </w:pPr>
      <w:hyperlink r:id="rId38" w:history="1">
        <w:r w:rsidR="00E45C4C" w:rsidRPr="00E45C4C">
          <w:rPr>
            <w:i/>
            <w:color w:val="0563C1"/>
            <w:sz w:val="28"/>
            <w:szCs w:val="28"/>
            <w:u w:val="single"/>
            <w:lang w:eastAsia="ru-RU"/>
          </w:rPr>
          <w:t>(Пункт 11 статьи 9 изложен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sz w:val="28"/>
          <w:szCs w:val="28"/>
          <w:lang w:eastAsia="ru-RU"/>
        </w:rPr>
      </w:pPr>
      <w:r w:rsidRPr="00E45C4C">
        <w:rPr>
          <w:sz w:val="28"/>
          <w:szCs w:val="28"/>
          <w:lang w:eastAsia="ru-RU"/>
        </w:rPr>
        <w:t>11</w:t>
      </w:r>
      <w:r w:rsidRPr="00E45C4C">
        <w:rPr>
          <w:sz w:val="28"/>
          <w:szCs w:val="28"/>
          <w:vertAlign w:val="superscript"/>
          <w:lang w:eastAsia="ru-RU"/>
        </w:rPr>
        <w:t>1</w:t>
      </w:r>
      <w:r w:rsidRPr="00E45C4C">
        <w:rPr>
          <w:sz w:val="28"/>
          <w:szCs w:val="28"/>
          <w:lang w:eastAsia="ru-RU"/>
        </w:rPr>
        <w:t>) разработка и представление на утверждение Правительству Донецкой Народной Республики порядка отчислений в Республиканский бюджет Донецкой Народной Республики за ранее выполненные геологоразведочные работы, в том числе ставки отчислений и расходования этих средств в геологической отрасли;</w:t>
      </w:r>
    </w:p>
    <w:p w:rsidR="00E45C4C" w:rsidRDefault="006F0999" w:rsidP="00E45C4C">
      <w:pPr>
        <w:spacing w:after="360"/>
        <w:ind w:firstLine="709"/>
        <w:jc w:val="both"/>
        <w:rPr>
          <w:i/>
          <w:color w:val="0563C1"/>
          <w:sz w:val="28"/>
          <w:szCs w:val="28"/>
          <w:u w:val="single"/>
          <w:lang w:eastAsia="ru-RU"/>
        </w:rPr>
      </w:pPr>
      <w:hyperlink r:id="rId39" w:history="1">
        <w:r w:rsidR="00E45C4C" w:rsidRPr="00E45C4C">
          <w:rPr>
            <w:i/>
            <w:color w:val="0563C1"/>
            <w:sz w:val="28"/>
            <w:szCs w:val="28"/>
            <w:u w:val="single"/>
            <w:lang w:eastAsia="ru-RU"/>
          </w:rPr>
          <w:t>(Пункт 11</w:t>
        </w:r>
        <w:r w:rsidR="00E45C4C" w:rsidRPr="00E45C4C">
          <w:rPr>
            <w:i/>
            <w:color w:val="0563C1"/>
            <w:sz w:val="28"/>
            <w:szCs w:val="28"/>
            <w:u w:val="single"/>
            <w:vertAlign w:val="superscript"/>
            <w:lang w:eastAsia="ru-RU"/>
          </w:rPr>
          <w:t>1</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sz w:val="28"/>
          <w:szCs w:val="28"/>
          <w:lang w:eastAsia="ru-RU"/>
        </w:rPr>
      </w:pPr>
      <w:r w:rsidRPr="00E45C4C">
        <w:rPr>
          <w:sz w:val="28"/>
          <w:szCs w:val="28"/>
          <w:lang w:eastAsia="ru-RU"/>
        </w:rPr>
        <w:t>11</w:t>
      </w:r>
      <w:r w:rsidRPr="00E45C4C">
        <w:rPr>
          <w:sz w:val="28"/>
          <w:szCs w:val="28"/>
          <w:vertAlign w:val="superscript"/>
          <w:lang w:eastAsia="ru-RU"/>
        </w:rPr>
        <w:t>2</w:t>
      </w:r>
      <w:r w:rsidRPr="00E45C4C">
        <w:rPr>
          <w:sz w:val="28"/>
          <w:szCs w:val="28"/>
          <w:lang w:eastAsia="ru-RU"/>
        </w:rPr>
        <w:t>) разработка и представление на утверждение Правительству Донецкой Народной Республики порядка ведения Республиканского фонда геологической информации, ведение данного фонда;</w:t>
      </w:r>
    </w:p>
    <w:p w:rsidR="00E45C4C" w:rsidRPr="001E4E4C" w:rsidRDefault="006F0999" w:rsidP="00E45C4C">
      <w:pPr>
        <w:spacing w:after="360"/>
        <w:ind w:firstLine="709"/>
        <w:jc w:val="both"/>
        <w:rPr>
          <w:rFonts w:eastAsia="Calibri"/>
          <w:sz w:val="28"/>
          <w:szCs w:val="28"/>
          <w:lang w:eastAsia="ru-RU"/>
        </w:rPr>
      </w:pPr>
      <w:hyperlink r:id="rId40" w:history="1">
        <w:r w:rsidR="00E45C4C" w:rsidRPr="00E45C4C">
          <w:rPr>
            <w:i/>
            <w:color w:val="0563C1"/>
            <w:sz w:val="28"/>
            <w:szCs w:val="28"/>
            <w:u w:val="single"/>
            <w:lang w:eastAsia="ru-RU"/>
          </w:rPr>
          <w:t>(Пункт 11</w:t>
        </w:r>
        <w:r w:rsidR="00E45C4C" w:rsidRPr="00E45C4C">
          <w:rPr>
            <w:i/>
            <w:color w:val="0563C1"/>
            <w:sz w:val="28"/>
            <w:szCs w:val="28"/>
            <w:u w:val="single"/>
            <w:vertAlign w:val="superscript"/>
            <w:lang w:eastAsia="ru-RU"/>
          </w:rPr>
          <w:t>2</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12) проведение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13) ведение государственного учета и баланса запасов полезных ископаемых;</w:t>
      </w:r>
    </w:p>
    <w:p w:rsidR="001E4E4C" w:rsidRDefault="006F0999" w:rsidP="00E45C4C">
      <w:pPr>
        <w:spacing w:after="360"/>
        <w:ind w:firstLine="709"/>
        <w:jc w:val="both"/>
        <w:rPr>
          <w:i/>
          <w:color w:val="0563C1"/>
          <w:sz w:val="28"/>
          <w:szCs w:val="28"/>
          <w:u w:val="single"/>
          <w:lang w:eastAsia="ru-RU"/>
        </w:rPr>
      </w:pPr>
      <w:hyperlink r:id="rId41" w:history="1">
        <w:r w:rsidR="00E45C4C" w:rsidRPr="00E45C4C">
          <w:rPr>
            <w:i/>
            <w:color w:val="0563C1"/>
            <w:sz w:val="28"/>
            <w:szCs w:val="28"/>
            <w:u w:val="single"/>
            <w:lang w:eastAsia="ru-RU"/>
          </w:rPr>
          <w:t>(Пункт 13 статьи 9 изложен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bCs/>
          <w:sz w:val="28"/>
          <w:szCs w:val="28"/>
          <w:lang w:val="uk-UA" w:eastAsia="ru-RU"/>
        </w:rPr>
      </w:pPr>
      <w:r w:rsidRPr="00E45C4C">
        <w:rPr>
          <w:bCs/>
          <w:sz w:val="28"/>
          <w:szCs w:val="28"/>
          <w:lang w:eastAsia="ru-RU"/>
        </w:rPr>
        <w:t>13</w:t>
      </w:r>
      <w:r w:rsidRPr="00E45C4C">
        <w:rPr>
          <w:bCs/>
          <w:sz w:val="28"/>
          <w:szCs w:val="28"/>
          <w:vertAlign w:val="superscript"/>
          <w:lang w:eastAsia="ru-RU"/>
        </w:rPr>
        <w:t>1</w:t>
      </w:r>
      <w:r w:rsidRPr="00E45C4C">
        <w:rPr>
          <w:bCs/>
          <w:sz w:val="28"/>
          <w:szCs w:val="28"/>
          <w:lang w:eastAsia="ru-RU"/>
        </w:rPr>
        <w:t>) разработка классификаций запасов и прогнозных ресурсов месторождений полезных ископаемых, а также критериев относительно признания запасов полезных ископаемых незначительными;</w:t>
      </w:r>
    </w:p>
    <w:p w:rsidR="00E45C4C" w:rsidRDefault="006F0999" w:rsidP="00E45C4C">
      <w:pPr>
        <w:spacing w:after="360"/>
        <w:ind w:firstLine="709"/>
        <w:jc w:val="both"/>
        <w:rPr>
          <w:i/>
          <w:color w:val="0563C1"/>
          <w:sz w:val="28"/>
          <w:szCs w:val="28"/>
          <w:u w:val="single"/>
          <w:lang w:eastAsia="ru-RU"/>
        </w:rPr>
      </w:pPr>
      <w:hyperlink r:id="rId42" w:history="1">
        <w:r w:rsidR="00E45C4C" w:rsidRPr="00E45C4C">
          <w:rPr>
            <w:i/>
            <w:color w:val="0563C1"/>
            <w:sz w:val="28"/>
            <w:szCs w:val="28"/>
            <w:u w:val="single"/>
            <w:lang w:eastAsia="ru-RU"/>
          </w:rPr>
          <w:t>(Пункт 13</w:t>
        </w:r>
        <w:r w:rsidR="00E45C4C" w:rsidRPr="00E45C4C">
          <w:rPr>
            <w:i/>
            <w:color w:val="0563C1"/>
            <w:sz w:val="28"/>
            <w:szCs w:val="28"/>
            <w:u w:val="single"/>
            <w:vertAlign w:val="superscript"/>
            <w:lang w:eastAsia="ru-RU"/>
          </w:rPr>
          <w:t>1</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13</w:t>
      </w:r>
      <w:r w:rsidRPr="00E45C4C">
        <w:rPr>
          <w:bCs/>
          <w:sz w:val="28"/>
          <w:szCs w:val="28"/>
          <w:vertAlign w:val="superscript"/>
          <w:lang w:eastAsia="ru-RU"/>
        </w:rPr>
        <w:t>2</w:t>
      </w:r>
      <w:r w:rsidRPr="00E45C4C">
        <w:rPr>
          <w:bCs/>
          <w:sz w:val="28"/>
          <w:szCs w:val="28"/>
          <w:lang w:eastAsia="ru-RU"/>
        </w:rPr>
        <w:t>) утверждение порядка разработки кондиций на минеральное сырье;</w:t>
      </w:r>
    </w:p>
    <w:p w:rsidR="00E45C4C" w:rsidRPr="001E4E4C" w:rsidRDefault="006F0999" w:rsidP="00E45C4C">
      <w:pPr>
        <w:spacing w:after="360"/>
        <w:ind w:firstLine="709"/>
        <w:jc w:val="both"/>
        <w:rPr>
          <w:rFonts w:eastAsia="Calibri"/>
          <w:sz w:val="28"/>
          <w:szCs w:val="28"/>
          <w:lang w:eastAsia="ru-RU"/>
        </w:rPr>
      </w:pPr>
      <w:hyperlink r:id="rId43" w:history="1">
        <w:r w:rsidR="00E45C4C" w:rsidRPr="00E45C4C">
          <w:rPr>
            <w:i/>
            <w:color w:val="0563C1"/>
            <w:sz w:val="28"/>
            <w:szCs w:val="28"/>
            <w:u w:val="single"/>
            <w:lang w:eastAsia="ru-RU"/>
          </w:rPr>
          <w:t>(Пункт 13</w:t>
        </w:r>
        <w:r w:rsidR="00E45C4C" w:rsidRPr="00E45C4C">
          <w:rPr>
            <w:i/>
            <w:color w:val="0563C1"/>
            <w:sz w:val="28"/>
            <w:szCs w:val="28"/>
            <w:u w:val="single"/>
            <w:vertAlign w:val="superscript"/>
            <w:lang w:eastAsia="ru-RU"/>
          </w:rPr>
          <w:t>2</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14) ведение государственного учета месторождений, проявлений и участков недр, предназначенных для добычи полезных ископаемых и строительства подземных сооружений, не связанных с добычей полезных ископаемых;</w:t>
      </w:r>
    </w:p>
    <w:p w:rsidR="001E4E4C" w:rsidRDefault="006F0999" w:rsidP="00E45C4C">
      <w:pPr>
        <w:spacing w:after="360"/>
        <w:ind w:firstLine="709"/>
        <w:jc w:val="both"/>
        <w:rPr>
          <w:i/>
          <w:color w:val="0563C1"/>
          <w:sz w:val="28"/>
          <w:szCs w:val="28"/>
          <w:u w:val="single"/>
          <w:lang w:eastAsia="ru-RU"/>
        </w:rPr>
      </w:pPr>
      <w:hyperlink r:id="rId44" w:history="1">
        <w:r w:rsidR="00E45C4C" w:rsidRPr="00E45C4C">
          <w:rPr>
            <w:i/>
            <w:color w:val="0563C1"/>
            <w:sz w:val="28"/>
            <w:szCs w:val="28"/>
            <w:u w:val="single"/>
            <w:lang w:eastAsia="ru-RU"/>
          </w:rPr>
          <w:t>(Пункт 14 статьи 9 изложен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14</w:t>
      </w:r>
      <w:r w:rsidRPr="00E45C4C">
        <w:rPr>
          <w:bCs/>
          <w:sz w:val="28"/>
          <w:szCs w:val="28"/>
          <w:vertAlign w:val="superscript"/>
          <w:lang w:eastAsia="ru-RU"/>
        </w:rPr>
        <w:t>1</w:t>
      </w:r>
      <w:r w:rsidRPr="00E45C4C">
        <w:rPr>
          <w:bCs/>
          <w:sz w:val="28"/>
          <w:szCs w:val="28"/>
          <w:lang w:eastAsia="ru-RU"/>
        </w:rPr>
        <w:t>) осуществление государственного мониторинга состояния недр в порядке, установленном Правительством Донецкой Народной Республики;</w:t>
      </w:r>
    </w:p>
    <w:p w:rsidR="00E45C4C" w:rsidRPr="001E4E4C" w:rsidRDefault="006F0999" w:rsidP="00E45C4C">
      <w:pPr>
        <w:spacing w:after="360"/>
        <w:ind w:firstLine="709"/>
        <w:jc w:val="both"/>
        <w:rPr>
          <w:rFonts w:eastAsia="Calibri"/>
          <w:sz w:val="28"/>
          <w:szCs w:val="28"/>
          <w:lang w:eastAsia="ru-RU"/>
        </w:rPr>
      </w:pPr>
      <w:hyperlink r:id="rId45" w:history="1">
        <w:r w:rsidR="00E45C4C" w:rsidRPr="00E45C4C">
          <w:rPr>
            <w:i/>
            <w:color w:val="0563C1"/>
            <w:sz w:val="28"/>
            <w:szCs w:val="28"/>
            <w:u w:val="single"/>
            <w:lang w:eastAsia="ru-RU"/>
          </w:rPr>
          <w:t>(Пункт 14</w:t>
        </w:r>
        <w:r w:rsidR="00E45C4C" w:rsidRPr="00E45C4C">
          <w:rPr>
            <w:i/>
            <w:color w:val="0563C1"/>
            <w:sz w:val="28"/>
            <w:szCs w:val="28"/>
            <w:u w:val="single"/>
            <w:vertAlign w:val="superscript"/>
            <w:lang w:eastAsia="ru-RU"/>
          </w:rPr>
          <w:t>1</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15) ведение государственного кадастра месторождений и проявлений полезных ископаемых;</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16) проведение государственной регистрации работ по геологическому изучению недр;</w:t>
      </w:r>
    </w:p>
    <w:p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осуществление государственного контроля в сфере геологического изучения, рационального использования и охраны недр</w:t>
      </w:r>
      <w:r w:rsidR="00E45C4C" w:rsidRPr="004A126B">
        <w:rPr>
          <w:bCs/>
          <w:sz w:val="28"/>
          <w:szCs w:val="28"/>
        </w:rPr>
        <w:t>(государстве</w:t>
      </w:r>
      <w:r w:rsidR="00E45C4C">
        <w:rPr>
          <w:bCs/>
          <w:sz w:val="28"/>
          <w:szCs w:val="28"/>
        </w:rPr>
        <w:t>нного геологического контроля)</w:t>
      </w:r>
      <w:r w:rsidRPr="001E4E4C">
        <w:rPr>
          <w:rFonts w:eastAsia="Calibri"/>
          <w:sz w:val="28"/>
          <w:szCs w:val="28"/>
          <w:lang w:eastAsia="ru-RU"/>
        </w:rPr>
        <w:t>;</w:t>
      </w:r>
    </w:p>
    <w:p w:rsidR="00E45C4C" w:rsidRPr="001E4E4C" w:rsidRDefault="006F0999" w:rsidP="001E4E4C">
      <w:pPr>
        <w:spacing w:after="360"/>
        <w:ind w:firstLine="709"/>
        <w:jc w:val="both"/>
        <w:rPr>
          <w:rFonts w:eastAsia="Calibri"/>
          <w:sz w:val="28"/>
          <w:szCs w:val="28"/>
          <w:lang w:eastAsia="ru-RU"/>
        </w:rPr>
      </w:pPr>
      <w:hyperlink r:id="rId46" w:history="1">
        <w:r w:rsidR="00E45C4C" w:rsidRPr="00E45C4C">
          <w:rPr>
            <w:i/>
            <w:color w:val="0563C1"/>
            <w:sz w:val="28"/>
            <w:szCs w:val="28"/>
            <w:u w:val="single"/>
            <w:lang w:eastAsia="ru-RU"/>
          </w:rPr>
          <w:t>(Пункт 17 статьи 9 с изменениями, внесенными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18) участие в международном сотрудничестве в сфере геологического изучения, рационального использования и охраны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19) осуществление иных полномочий в сфере геологического изучения, рационального использования и охраны недр.</w:t>
      </w:r>
    </w:p>
    <w:p w:rsidR="001E4E4C" w:rsidRPr="001E4E4C" w:rsidRDefault="006F0999" w:rsidP="001E4E4C">
      <w:pPr>
        <w:autoSpaceDE w:val="0"/>
        <w:autoSpaceDN w:val="0"/>
        <w:adjustRightInd w:val="0"/>
        <w:spacing w:after="360"/>
        <w:ind w:firstLine="709"/>
        <w:jc w:val="both"/>
        <w:rPr>
          <w:rFonts w:eastAsia="Calibri"/>
          <w:bCs/>
          <w:i/>
          <w:sz w:val="28"/>
          <w:szCs w:val="28"/>
        </w:rPr>
      </w:pPr>
      <w:hyperlink r:id="rId47" w:history="1">
        <w:r w:rsidR="001E4E4C" w:rsidRPr="001E4E4C">
          <w:rPr>
            <w:rFonts w:eastAsia="Calibri"/>
            <w:bCs/>
            <w:i/>
            <w:color w:val="0563C1"/>
            <w:sz w:val="28"/>
            <w:szCs w:val="28"/>
            <w:u w:val="single"/>
          </w:rPr>
          <w:t>(Статья 9 изложена в новой редакции в соответствии с Законом от 23.06.2017 № 183-IНС)</w:t>
        </w:r>
      </w:hyperlink>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Статья 10. </w:t>
      </w:r>
      <w:r w:rsidRPr="00E45C4C">
        <w:rPr>
          <w:b/>
          <w:bCs/>
          <w:sz w:val="28"/>
          <w:szCs w:val="28"/>
          <w:lang w:eastAsia="ru-RU"/>
        </w:rPr>
        <w:t>Полномочия органов местного самоуправления в сфере геологического изучения, рационального использования и охраны недр</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К полномочиям органов местного самоуправления в сфере геологического изучения, рационального использования и охраны недр относятся:</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 участие в реализации республиканских программ в сфере геологического изучения, рационального использования и охраны недр в установленном законодательством Донецкой Народной Республики порядке;</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2) предварительное согласование передачи земельного участка в пользование для разработки месторождений полезных ископаемых и в иных целях, не связанных с добычей полезных ископаемых, в пределах установленных законодательством Донецкой Народной Республики полномочий;</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 xml:space="preserve">3) участие в решении вопросов, связанных с соблюдением </w:t>
      </w:r>
      <w:r w:rsidRPr="00E45C4C">
        <w:rPr>
          <w:bCs/>
          <w:sz w:val="28"/>
          <w:szCs w:val="28"/>
          <w:lang w:eastAsia="ru-RU"/>
        </w:rPr>
        <w:br/>
        <w:t>социально-экономических и экологических интересов граждан на подведомственной территории при пользовании недрами.</w:t>
      </w:r>
    </w:p>
    <w:p w:rsidR="00E45C4C" w:rsidRDefault="006F0999" w:rsidP="00E45C4C">
      <w:pPr>
        <w:pStyle w:val="3"/>
        <w:spacing w:before="0" w:after="360"/>
        <w:ind w:firstLine="709"/>
        <w:jc w:val="both"/>
        <w:rPr>
          <w:rFonts w:ascii="Times New Roman" w:hAnsi="Times New Roman"/>
          <w:b w:val="0"/>
          <w:bCs w:val="0"/>
          <w:i/>
          <w:color w:val="0563C1"/>
          <w:sz w:val="28"/>
          <w:szCs w:val="28"/>
          <w:u w:val="single"/>
          <w:lang w:eastAsia="ru-RU"/>
        </w:rPr>
      </w:pPr>
      <w:hyperlink r:id="rId48" w:history="1">
        <w:r w:rsidR="00E45C4C" w:rsidRPr="00E45C4C">
          <w:rPr>
            <w:rFonts w:ascii="Times New Roman" w:hAnsi="Times New Roman"/>
            <w:b w:val="0"/>
            <w:bCs w:val="0"/>
            <w:i/>
            <w:color w:val="0563C1"/>
            <w:sz w:val="28"/>
            <w:szCs w:val="28"/>
            <w:u w:val="single"/>
            <w:lang w:eastAsia="ru-RU"/>
          </w:rPr>
          <w:t>(Статья 10 изложена в новой редакции в соответствии с Законом от 07.03.2019 № 19-</w:t>
        </w:r>
        <w:r w:rsidR="00E45C4C" w:rsidRPr="00E45C4C">
          <w:rPr>
            <w:rFonts w:ascii="Times New Roman" w:hAnsi="Times New Roman"/>
            <w:b w:val="0"/>
            <w:bCs w:val="0"/>
            <w:i/>
            <w:color w:val="0563C1"/>
            <w:sz w:val="28"/>
            <w:szCs w:val="28"/>
            <w:u w:val="single"/>
            <w:lang w:val="en-US" w:eastAsia="ru-RU"/>
          </w:rPr>
          <w:t>II</w:t>
        </w:r>
        <w:r w:rsidR="00E45C4C" w:rsidRPr="00E45C4C">
          <w:rPr>
            <w:rFonts w:ascii="Times New Roman" w:hAnsi="Times New Roman"/>
            <w:b w:val="0"/>
            <w:bCs w:val="0"/>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11. </w:t>
      </w:r>
      <w:r w:rsidRPr="00E45C4C">
        <w:rPr>
          <w:b/>
          <w:bCs/>
          <w:sz w:val="28"/>
          <w:szCs w:val="28"/>
          <w:lang w:eastAsia="ru-RU"/>
        </w:rPr>
        <w:t>Управление в сфере геологического изучения, рационального использования и охраны недр</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Управление в сфере геологического изучения, рационального использования и охраны недр в пределах установленных законодательством Донецкой Народной Республики полномочий осуществляют:</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lastRenderedPageBreak/>
        <w:t>1) Правительство Донецкой Народной Республики;</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2)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3)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4) республиканский орган исполнительной власти, реализующий государственную политику в сфере охраны окружающей среды;</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5) органы местного самоуправления.</w:t>
      </w:r>
    </w:p>
    <w:p w:rsidR="007426FB" w:rsidRPr="00D33B3F" w:rsidRDefault="006F0999" w:rsidP="00E45C4C">
      <w:pPr>
        <w:spacing w:after="360"/>
        <w:ind w:firstLine="709"/>
        <w:jc w:val="both"/>
        <w:rPr>
          <w:sz w:val="28"/>
          <w:szCs w:val="28"/>
          <w:lang w:eastAsia="ru-RU"/>
        </w:rPr>
      </w:pPr>
      <w:hyperlink r:id="rId49" w:history="1">
        <w:r w:rsidR="00E45C4C" w:rsidRPr="00E45C4C">
          <w:rPr>
            <w:i/>
            <w:color w:val="0563C1"/>
            <w:sz w:val="28"/>
            <w:szCs w:val="28"/>
            <w:u w:val="single"/>
            <w:lang w:eastAsia="ru-RU"/>
          </w:rPr>
          <w:t>(Статья 11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12.</w:t>
      </w:r>
      <w:r w:rsidRPr="00E45C4C">
        <w:rPr>
          <w:b/>
          <w:bCs/>
          <w:sz w:val="28"/>
          <w:szCs w:val="28"/>
          <w:lang w:eastAsia="ru-RU"/>
        </w:rPr>
        <w:t> Участие граждан и общественных объединений в осуществлении мероприятий по рациональному использованию и охране недр</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Граждане и общественные объединения вправе участвовать в осуществлении мероприятий по рациональному использованию и охране недр в формах и порядке, предусмотренных законодательством Донецкой Народной Республики.</w:t>
      </w:r>
    </w:p>
    <w:p w:rsidR="007426FB" w:rsidRPr="00D33B3F" w:rsidRDefault="006F0999" w:rsidP="00E45C4C">
      <w:pPr>
        <w:spacing w:after="360"/>
        <w:ind w:firstLine="709"/>
        <w:jc w:val="both"/>
        <w:rPr>
          <w:sz w:val="28"/>
          <w:szCs w:val="28"/>
          <w:lang w:eastAsia="ru-RU"/>
        </w:rPr>
      </w:pPr>
      <w:hyperlink r:id="rId50" w:history="1">
        <w:r w:rsidR="00E45C4C" w:rsidRPr="00E45C4C">
          <w:rPr>
            <w:i/>
            <w:color w:val="0563C1"/>
            <w:sz w:val="28"/>
            <w:szCs w:val="28"/>
            <w:u w:val="single"/>
            <w:lang w:eastAsia="ru-RU"/>
          </w:rPr>
          <w:t>(Статья 12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9D4C2A">
        <w:rPr>
          <w:rFonts w:ascii="Times New Roman" w:hAnsi="Times New Roman"/>
          <w:b w:val="0"/>
          <w:color w:val="auto"/>
          <w:sz w:val="28"/>
          <w:szCs w:val="28"/>
          <w:lang w:eastAsia="ru-RU"/>
        </w:rPr>
        <w:t>2.</w:t>
      </w:r>
      <w:r w:rsidR="008F20C7">
        <w:rPr>
          <w:rFonts w:ascii="Times New Roman" w:hAnsi="Times New Roman"/>
          <w:color w:val="auto"/>
          <w:sz w:val="28"/>
          <w:szCs w:val="28"/>
          <w:lang w:eastAsia="ru-RU"/>
        </w:rPr>
        <w:t> </w:t>
      </w:r>
      <w:r w:rsidR="00D84D05" w:rsidRPr="00D33B3F">
        <w:rPr>
          <w:rFonts w:ascii="Times New Roman" w:hAnsi="Times New Roman"/>
          <w:color w:val="auto"/>
          <w:sz w:val="28"/>
          <w:szCs w:val="28"/>
          <w:lang w:eastAsia="ru-RU"/>
        </w:rPr>
        <w:t>Предоставление</w:t>
      </w:r>
      <w:r w:rsidR="007426FB" w:rsidRPr="00D33B3F">
        <w:rPr>
          <w:rFonts w:ascii="Times New Roman" w:hAnsi="Times New Roman"/>
          <w:color w:val="auto"/>
          <w:sz w:val="28"/>
          <w:szCs w:val="28"/>
          <w:lang w:eastAsia="ru-RU"/>
        </w:rPr>
        <w:t xml:space="preserve"> недр в пользование</w:t>
      </w:r>
    </w:p>
    <w:p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13. </w:t>
      </w:r>
      <w:r w:rsidRPr="00E45C4C">
        <w:rPr>
          <w:b/>
          <w:bCs/>
          <w:sz w:val="28"/>
          <w:szCs w:val="28"/>
          <w:lang w:eastAsia="ru-RU"/>
        </w:rPr>
        <w:t>Пользователи недр</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 Пользователями недр могут быть физические лица – предприниматели, юридические лица, а также граждане Донецкой Народной Республики и иностранные граждане в соответствии с настоящим Законом.</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lastRenderedPageBreak/>
        <w:t>2. Пользователями недр на условиях соглашений о разделе продукции могут быть юридические лица, а также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3. В случае если законом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указанных видов деятельности лиц, имеющих такие разрешения (лицензии).</w:t>
      </w:r>
    </w:p>
    <w:p w:rsidR="007426FB" w:rsidRPr="00D33B3F" w:rsidRDefault="006F0999" w:rsidP="00E45C4C">
      <w:pPr>
        <w:spacing w:after="360"/>
        <w:ind w:firstLine="709"/>
        <w:jc w:val="both"/>
        <w:rPr>
          <w:sz w:val="28"/>
          <w:szCs w:val="28"/>
          <w:lang w:eastAsia="ru-RU"/>
        </w:rPr>
      </w:pPr>
      <w:hyperlink r:id="rId51" w:history="1">
        <w:r w:rsidR="00E45C4C" w:rsidRPr="00E45C4C">
          <w:rPr>
            <w:i/>
            <w:color w:val="0563C1"/>
            <w:sz w:val="28"/>
            <w:szCs w:val="28"/>
            <w:u w:val="single"/>
            <w:lang w:eastAsia="ru-RU"/>
          </w:rPr>
          <w:t>(Статья 13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14.</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пользования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 xml:space="preserve">Недра </w:t>
      </w:r>
      <w:r w:rsidR="006F33DC" w:rsidRPr="00D33B3F">
        <w:rPr>
          <w:sz w:val="28"/>
          <w:szCs w:val="28"/>
          <w:lang w:eastAsia="ru-RU"/>
        </w:rPr>
        <w:t>предоставляются</w:t>
      </w:r>
      <w:r w:rsidRPr="00D33B3F">
        <w:rPr>
          <w:sz w:val="28"/>
          <w:szCs w:val="28"/>
          <w:lang w:eastAsia="ru-RU"/>
        </w:rPr>
        <w:t xml:space="preserve"> в пользование для:</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 xml:space="preserve">геологического изучения, </w:t>
      </w:r>
      <w:r w:rsidR="005E52A7" w:rsidRPr="00D33B3F">
        <w:rPr>
          <w:sz w:val="28"/>
          <w:szCs w:val="28"/>
          <w:lang w:eastAsia="ru-RU"/>
        </w:rPr>
        <w:t>в том числе опытно-промышленной разработки месторождений полезных ископаемых</w:t>
      </w:r>
      <w:r w:rsidR="007426FB" w:rsidRPr="00D33B3F">
        <w:rPr>
          <w:sz w:val="28"/>
          <w:szCs w:val="28"/>
          <w:lang w:eastAsia="ru-RU"/>
        </w:rPr>
        <w:t>;</w:t>
      </w:r>
    </w:p>
    <w:p w:rsidR="004C3038"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5E52A7" w:rsidRPr="00D33B3F">
        <w:rPr>
          <w:sz w:val="28"/>
          <w:szCs w:val="28"/>
          <w:lang w:eastAsia="ru-RU"/>
        </w:rPr>
        <w:t>добычи полезных ископаемых;</w:t>
      </w:r>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строительства и эксплуатации подземных сооружений, не связанных с добычей полезных ископаемых, в том числе сооружений для подземного хранения нефти, газа и иных веществ и материалов, захоронения вредных веществ и отходов производства, сброса сточных вод;</w:t>
      </w:r>
    </w:p>
    <w:p w:rsidR="007426FB" w:rsidRPr="00F20914"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4A621A" w:rsidRPr="004A126B">
        <w:rPr>
          <w:bCs/>
          <w:sz w:val="28"/>
          <w:szCs w:val="28"/>
        </w:rPr>
        <w:t>образования особо охра</w:t>
      </w:r>
      <w:r w:rsidR="004A621A">
        <w:rPr>
          <w:bCs/>
          <w:sz w:val="28"/>
          <w:szCs w:val="28"/>
        </w:rPr>
        <w:t>няемых геологических объектов;</w:t>
      </w:r>
    </w:p>
    <w:p w:rsidR="00F20914" w:rsidRPr="00F20914" w:rsidRDefault="006F0999" w:rsidP="00F20914">
      <w:pPr>
        <w:spacing w:after="360"/>
        <w:ind w:firstLine="709"/>
        <w:jc w:val="both"/>
        <w:rPr>
          <w:sz w:val="28"/>
          <w:szCs w:val="28"/>
          <w:lang w:eastAsia="ru-RU"/>
        </w:rPr>
      </w:pPr>
      <w:hyperlink r:id="rId52" w:history="1">
        <w:r w:rsidR="00F20914" w:rsidRPr="00F20914">
          <w:rPr>
            <w:i/>
            <w:color w:val="0563C1"/>
            <w:sz w:val="28"/>
            <w:szCs w:val="28"/>
            <w:u w:val="single"/>
            <w:lang w:eastAsia="ru-RU"/>
          </w:rPr>
          <w:t>(Пункт 4 статьи 14 изложен в новой редакции в соответствии с Законом от 07.03.2019 № 19-</w:t>
        </w:r>
        <w:r w:rsidR="00F20914" w:rsidRPr="00F20914">
          <w:rPr>
            <w:i/>
            <w:color w:val="0563C1"/>
            <w:sz w:val="28"/>
            <w:szCs w:val="28"/>
            <w:u w:val="single"/>
            <w:lang w:val="en-US" w:eastAsia="ru-RU"/>
          </w:rPr>
          <w:t>II</w:t>
        </w:r>
        <w:r w:rsidR="00F20914" w:rsidRPr="00F20914">
          <w:rPr>
            <w:i/>
            <w:color w:val="0563C1"/>
            <w:sz w:val="28"/>
            <w:szCs w:val="28"/>
            <w:u w:val="single"/>
            <w:lang w:eastAsia="ru-RU"/>
          </w:rPr>
          <w:t>НС)</w:t>
        </w:r>
      </w:hyperlink>
    </w:p>
    <w:p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выполнения работ (осуществление деятельности), предусмотренных соглашением о разделе продукции;</w:t>
      </w:r>
    </w:p>
    <w:p w:rsidR="007426FB"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lastRenderedPageBreak/>
        <w:t> </w:t>
      </w:r>
      <w:r w:rsidR="007426FB" w:rsidRPr="00D33B3F">
        <w:rPr>
          <w:sz w:val="28"/>
          <w:szCs w:val="28"/>
          <w:lang w:eastAsia="ru-RU"/>
        </w:rPr>
        <w:t>удовлетворения иных потребностей</w:t>
      </w:r>
      <w:r w:rsidR="00D84D05" w:rsidRPr="00D33B3F">
        <w:rPr>
          <w:sz w:val="28"/>
          <w:szCs w:val="28"/>
          <w:lang w:eastAsia="ru-RU"/>
        </w:rPr>
        <w:t xml:space="preserve"> не противоречащих законодательству Донецкой Народной Республики</w:t>
      </w:r>
      <w:r w:rsidR="007426FB" w:rsidRPr="00D33B3F">
        <w:rPr>
          <w:sz w:val="28"/>
          <w:szCs w:val="28"/>
          <w:lang w:eastAsia="ru-RU"/>
        </w:rPr>
        <w:t>.</w:t>
      </w:r>
    </w:p>
    <w:p w:rsidR="001C6308" w:rsidRDefault="001C6308" w:rsidP="001C6308">
      <w:pPr>
        <w:spacing w:after="360"/>
        <w:ind w:firstLine="709"/>
        <w:jc w:val="both"/>
        <w:rPr>
          <w:bCs/>
          <w:sz w:val="28"/>
          <w:szCs w:val="28"/>
        </w:rPr>
      </w:pPr>
      <w:r w:rsidRPr="004A126B">
        <w:rPr>
          <w:bCs/>
          <w:sz w:val="28"/>
          <w:szCs w:val="28"/>
        </w:rPr>
        <w:t>2. Недра могут предоставляться в пользование одновременно для геологического изучения и добычи полез</w:t>
      </w:r>
      <w:r>
        <w:rPr>
          <w:bCs/>
          <w:sz w:val="28"/>
          <w:szCs w:val="28"/>
        </w:rPr>
        <w:t>ных ископаемых.</w:t>
      </w:r>
    </w:p>
    <w:p w:rsidR="001C6308" w:rsidRPr="001C6308" w:rsidRDefault="006F0999" w:rsidP="001C6308">
      <w:pPr>
        <w:spacing w:after="360"/>
        <w:ind w:firstLine="709"/>
        <w:jc w:val="both"/>
        <w:rPr>
          <w:sz w:val="28"/>
          <w:szCs w:val="28"/>
          <w:lang w:eastAsia="ru-RU"/>
        </w:rPr>
      </w:pPr>
      <w:hyperlink r:id="rId53" w:history="1">
        <w:r w:rsidR="001C6308" w:rsidRPr="001C6308">
          <w:rPr>
            <w:i/>
            <w:color w:val="0563C1"/>
            <w:sz w:val="28"/>
            <w:szCs w:val="28"/>
            <w:u w:val="single"/>
            <w:lang w:eastAsia="ru-RU"/>
          </w:rPr>
          <w:t>(Часть 2 статьи 14 введена Законом от 07.03.2019 № 19-</w:t>
        </w:r>
        <w:r w:rsidR="001C6308" w:rsidRPr="001C6308">
          <w:rPr>
            <w:i/>
            <w:color w:val="0563C1"/>
            <w:sz w:val="28"/>
            <w:szCs w:val="28"/>
            <w:u w:val="single"/>
            <w:lang w:val="en-US" w:eastAsia="ru-RU"/>
          </w:rPr>
          <w:t>II</w:t>
        </w:r>
        <w:r w:rsidR="001C6308" w:rsidRPr="001C6308">
          <w:rPr>
            <w:i/>
            <w:color w:val="0563C1"/>
            <w:sz w:val="28"/>
            <w:szCs w:val="28"/>
            <w:u w:val="single"/>
            <w:lang w:eastAsia="ru-RU"/>
          </w:rPr>
          <w:t>НС)</w:t>
        </w:r>
      </w:hyperlink>
    </w:p>
    <w:p w:rsidR="00E179DE" w:rsidRPr="00E179DE" w:rsidRDefault="00E179DE" w:rsidP="00E179DE">
      <w:pPr>
        <w:shd w:val="clear" w:color="auto" w:fill="FFFFFF"/>
        <w:tabs>
          <w:tab w:val="left" w:pos="930"/>
        </w:tabs>
        <w:spacing w:after="360"/>
        <w:ind w:firstLine="709"/>
        <w:jc w:val="both"/>
        <w:rPr>
          <w:b/>
          <w:bCs/>
          <w:sz w:val="28"/>
          <w:szCs w:val="28"/>
          <w:lang w:eastAsia="ru-RU"/>
        </w:rPr>
      </w:pPr>
      <w:bookmarkStart w:id="5" w:name="o133"/>
      <w:bookmarkStart w:id="6" w:name="o134"/>
      <w:bookmarkStart w:id="7" w:name="o135"/>
      <w:bookmarkStart w:id="8" w:name="o136"/>
      <w:bookmarkEnd w:id="5"/>
      <w:bookmarkEnd w:id="6"/>
      <w:bookmarkEnd w:id="7"/>
      <w:bookmarkEnd w:id="8"/>
      <w:r w:rsidRPr="00E179DE">
        <w:rPr>
          <w:bCs/>
          <w:sz w:val="28"/>
          <w:szCs w:val="28"/>
          <w:lang w:eastAsia="ru-RU"/>
        </w:rPr>
        <w:t>Статья 15. </w:t>
      </w:r>
      <w:r w:rsidRPr="00E179DE">
        <w:rPr>
          <w:b/>
          <w:bCs/>
          <w:sz w:val="28"/>
          <w:szCs w:val="28"/>
          <w:lang w:eastAsia="ru-RU"/>
        </w:rPr>
        <w:t>Участки недр, предоставляемые в пользование</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а также в соответствии с соглашением о разделе продукции при добыче минерального сырья участок недр предоставляется пользователю в виде горного отвода – геометризованного блока недр.</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негативного воздействия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пользованием недрами.</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3. После разработки технического проекта, получения на него положительного заключения государственной экспертизы, согласования указанного проекта, получения горного отвода документы, определяющие уточненные границы горного отвода (с характерными разрезами, ведомостью координат угловых точек), становятся неотъемлемой составной частью лицензии на пользование недрами.</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4. Пользователь недр, получивший горный отвод, обязан осуществлять пользование недрами в его границах в соответствии с предоставленной лицензией на пользование недрами, а также с обязательным выполнением мероприятий по предотвращению негативного воздействия на состояние недр и объекты, находящиеся на земной поверхности в границах горного отвода.</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В случае если пользователю недр предоставлен горный отвод, выходящий за пределы лицензионного участка, пользование недрами для добычи полезных ископаемых за пределами данного участка не допускается.</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5. Пользователь недр, получивший лицензию на пользование недрами и горный отвод для геологического изучения недр, добычи полезных ископаемых или для пользования недрами в иных целях, не связанных с добычей полезных ископаемых, вправе привлекать по договору подряда организации и физических лиц – предпринимателей для выполнения отдельных видов работ, связанных с пользованием недрами.</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 xml:space="preserve">6. Участок недр, предоставленный в соответствии с лицензией на пользование недрами для геологического изучения (за исключением </w:t>
      </w:r>
      <w:r w:rsidRPr="00E179DE">
        <w:rPr>
          <w:bCs/>
          <w:sz w:val="28"/>
          <w:szCs w:val="28"/>
          <w:lang w:eastAsia="ru-RU"/>
        </w:rPr>
        <w:br/>
        <w:t>опытно-промышленной разработки), образования особо охраняемых геологических объектов, приобретает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участков недр в пользование.</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7. При предоставлении участка недр в пользование в соответствии с соглашением о разделе продукции при поиске, разведке и добыче минерального сырья горный или геологический отвод оформляется в границах, определенных указанным соглашением.</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8.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 в порядке, установленном Правительством Донецкой Народной Республики.</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9. Случаи, при которых пользование недрами может осуществляться без предоставления горного отвода и (или) получения лицензии на пользование недрами, определяются настоящим Законом.</w:t>
      </w:r>
    </w:p>
    <w:p w:rsidR="007426FB" w:rsidRPr="00D33B3F" w:rsidRDefault="006F0999" w:rsidP="00E179DE">
      <w:pPr>
        <w:spacing w:after="360"/>
        <w:ind w:firstLine="709"/>
        <w:jc w:val="both"/>
        <w:rPr>
          <w:sz w:val="28"/>
          <w:szCs w:val="28"/>
          <w:lang w:eastAsia="ru-RU"/>
        </w:rPr>
      </w:pPr>
      <w:hyperlink r:id="rId54" w:history="1">
        <w:r w:rsidR="00E179DE" w:rsidRPr="00E179DE">
          <w:rPr>
            <w:i/>
            <w:color w:val="0563C1"/>
            <w:sz w:val="28"/>
            <w:szCs w:val="28"/>
            <w:u w:val="single"/>
            <w:lang w:eastAsia="ru-RU"/>
          </w:rPr>
          <w:t>(Статья 15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C4481B" w:rsidRPr="00D33B3F" w:rsidRDefault="00633738" w:rsidP="00633738">
      <w:pPr>
        <w:spacing w:after="360"/>
        <w:ind w:firstLine="709"/>
        <w:jc w:val="both"/>
        <w:rPr>
          <w:b/>
          <w:sz w:val="28"/>
          <w:szCs w:val="28"/>
        </w:rPr>
      </w:pPr>
      <w:r>
        <w:rPr>
          <w:sz w:val="28"/>
          <w:szCs w:val="28"/>
        </w:rPr>
        <w:t>Статья </w:t>
      </w:r>
      <w:r w:rsidR="00C4481B" w:rsidRPr="00B44296">
        <w:rPr>
          <w:sz w:val="28"/>
          <w:szCs w:val="28"/>
        </w:rPr>
        <w:t>16.</w:t>
      </w:r>
      <w:r w:rsidR="004F1BB0">
        <w:rPr>
          <w:sz w:val="28"/>
          <w:szCs w:val="28"/>
        </w:rPr>
        <w:t> </w:t>
      </w:r>
      <w:r w:rsidR="00C4481B" w:rsidRPr="00D33B3F">
        <w:rPr>
          <w:b/>
          <w:sz w:val="28"/>
          <w:szCs w:val="28"/>
        </w:rPr>
        <w:t>Исправление технических ошибок в лицензии на пользование недрами</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1. Технические ошибки (описки, опечатки, грамматические или арифметические ошибки или другие подобные ошибки), допущенные при оформлении или переоформлении лицензии на пользование недрами, в том числе в сведениях о границах участков недр, исправляются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течение 15 календарных дней после обнаружения им технических ошибок или в течение 60 календарных дней после получения от владельца лицензии на пользование недрами заявления об исправлении в данной лицензии технических ошибок в случае подтверждения указанным органом наличия таких ошибок.</w:t>
      </w:r>
    </w:p>
    <w:p w:rsidR="00C4481B" w:rsidRPr="00D33B3F" w:rsidRDefault="006F0999" w:rsidP="00E179DE">
      <w:pPr>
        <w:spacing w:after="360"/>
        <w:ind w:firstLine="709"/>
        <w:jc w:val="both"/>
        <w:rPr>
          <w:sz w:val="28"/>
          <w:szCs w:val="28"/>
        </w:rPr>
      </w:pPr>
      <w:hyperlink r:id="rId55" w:history="1">
        <w:r w:rsidR="00E179DE" w:rsidRPr="00E179DE">
          <w:rPr>
            <w:i/>
            <w:color w:val="0563C1"/>
            <w:sz w:val="28"/>
            <w:szCs w:val="28"/>
            <w:u w:val="single"/>
            <w:lang w:eastAsia="ru-RU"/>
          </w:rPr>
          <w:t>(Часть 1 статьи 16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C4481B" w:rsidRPr="00D33B3F" w:rsidRDefault="004F1BB0" w:rsidP="00633738">
      <w:pPr>
        <w:spacing w:after="360"/>
        <w:ind w:firstLine="709"/>
        <w:jc w:val="both"/>
        <w:rPr>
          <w:sz w:val="28"/>
          <w:szCs w:val="28"/>
        </w:rPr>
      </w:pPr>
      <w:r>
        <w:rPr>
          <w:sz w:val="28"/>
          <w:szCs w:val="28"/>
        </w:rPr>
        <w:t>2. </w:t>
      </w:r>
      <w:r w:rsidR="00C4481B" w:rsidRPr="00D33B3F">
        <w:rPr>
          <w:sz w:val="28"/>
          <w:szCs w:val="28"/>
        </w:rPr>
        <w:t>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C4481B" w:rsidRPr="00D33B3F" w:rsidRDefault="004F1BB0" w:rsidP="00633738">
      <w:pPr>
        <w:spacing w:after="360"/>
        <w:ind w:firstLine="709"/>
        <w:jc w:val="both"/>
        <w:rPr>
          <w:sz w:val="28"/>
          <w:szCs w:val="28"/>
        </w:rPr>
      </w:pPr>
      <w:r>
        <w:rPr>
          <w:sz w:val="28"/>
          <w:szCs w:val="28"/>
        </w:rPr>
        <w:t>3. </w:t>
      </w:r>
      <w:r w:rsidR="00C4481B" w:rsidRPr="00D33B3F">
        <w:rPr>
          <w:sz w:val="28"/>
          <w:szCs w:val="28"/>
        </w:rPr>
        <w:t>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Об исправлении технических ошибок в лицензии или об отказе в их исправлении, владелец  лицензии на пользование недрами информируется  в течение семи календарных дней после принятия решения об их исправлении или об отказе в их исправлении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C4481B" w:rsidRDefault="004F1BB0" w:rsidP="00633738">
      <w:pPr>
        <w:spacing w:after="360"/>
        <w:ind w:firstLine="709"/>
        <w:jc w:val="both"/>
        <w:rPr>
          <w:sz w:val="28"/>
          <w:szCs w:val="28"/>
        </w:rPr>
      </w:pPr>
      <w:r>
        <w:rPr>
          <w:sz w:val="28"/>
          <w:szCs w:val="28"/>
        </w:rPr>
        <w:t>4. </w:t>
      </w:r>
      <w:r w:rsidR="00C4481B" w:rsidRPr="00D33B3F">
        <w:rPr>
          <w:sz w:val="28"/>
          <w:szCs w:val="28"/>
        </w:rPr>
        <w:t xml:space="preserve">Споры, возникшие при исправлении технических ошибок в лицензии на пользование недрами, </w:t>
      </w:r>
      <w:r w:rsidR="00E179DE">
        <w:rPr>
          <w:bCs/>
          <w:sz w:val="28"/>
          <w:szCs w:val="28"/>
        </w:rPr>
        <w:t>разрешаются</w:t>
      </w:r>
      <w:r w:rsidR="005A685A">
        <w:rPr>
          <w:bCs/>
          <w:sz w:val="28"/>
          <w:szCs w:val="28"/>
        </w:rPr>
        <w:t xml:space="preserve"> </w:t>
      </w:r>
      <w:r w:rsidR="00C4481B" w:rsidRPr="00D33B3F">
        <w:rPr>
          <w:sz w:val="28"/>
          <w:szCs w:val="28"/>
        </w:rPr>
        <w:t>в судебном порядке.</w:t>
      </w:r>
    </w:p>
    <w:p w:rsidR="00E179DE" w:rsidRPr="00D33B3F" w:rsidRDefault="006F0999" w:rsidP="00633738">
      <w:pPr>
        <w:spacing w:after="360"/>
        <w:ind w:firstLine="709"/>
        <w:jc w:val="both"/>
        <w:rPr>
          <w:sz w:val="28"/>
          <w:szCs w:val="28"/>
          <w:lang w:eastAsia="ru-RU"/>
        </w:rPr>
      </w:pPr>
      <w:hyperlink r:id="rId56" w:history="1">
        <w:r w:rsidR="00E179DE" w:rsidRPr="00E179DE">
          <w:rPr>
            <w:i/>
            <w:color w:val="0563C1"/>
            <w:sz w:val="28"/>
            <w:szCs w:val="28"/>
            <w:u w:val="single"/>
            <w:lang w:eastAsia="ru-RU"/>
          </w:rPr>
          <w:t>(Часть 4 статьи 16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lastRenderedPageBreak/>
        <w:t>Статья </w:t>
      </w:r>
      <w:r w:rsidR="00D33B3F" w:rsidRPr="00B44296">
        <w:rPr>
          <w:rFonts w:ascii="Times New Roman" w:hAnsi="Times New Roman"/>
          <w:b w:val="0"/>
          <w:color w:val="auto"/>
          <w:sz w:val="28"/>
          <w:szCs w:val="28"/>
        </w:rPr>
        <w:t>17</w:t>
      </w:r>
      <w:r w:rsidR="007426FB" w:rsidRPr="00B44296">
        <w:rPr>
          <w:rFonts w:ascii="Times New Roman" w:hAnsi="Times New Roman"/>
          <w:b w:val="0"/>
          <w:color w:val="auto"/>
          <w:sz w:val="28"/>
          <w:szCs w:val="28"/>
        </w:rPr>
        <w:t>.</w:t>
      </w:r>
      <w:r w:rsidR="004F1BB0">
        <w:rPr>
          <w:rFonts w:ascii="Times New Roman" w:hAnsi="Times New Roman"/>
          <w:b w:val="0"/>
          <w:color w:val="auto"/>
          <w:sz w:val="28"/>
          <w:szCs w:val="28"/>
        </w:rPr>
        <w:t> </w:t>
      </w:r>
      <w:r w:rsidR="007426FB" w:rsidRPr="00D33B3F">
        <w:rPr>
          <w:rFonts w:ascii="Times New Roman" w:hAnsi="Times New Roman"/>
          <w:color w:val="auto"/>
          <w:sz w:val="28"/>
          <w:szCs w:val="28"/>
        </w:rPr>
        <w:t>Ограничение пользования недрами</w:t>
      </w:r>
    </w:p>
    <w:p w:rsidR="007426FB" w:rsidRPr="00D33B3F" w:rsidRDefault="004F1BB0"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Пользование отдельными участками недр может быть ограничено или запрещено в целях обеспечения </w:t>
      </w:r>
      <w:r w:rsidR="00B01FBC">
        <w:rPr>
          <w:sz w:val="28"/>
          <w:szCs w:val="28"/>
          <w:lang w:eastAsia="ru-RU"/>
        </w:rPr>
        <w:t>государственной</w:t>
      </w:r>
      <w:r w:rsidR="007426FB" w:rsidRPr="00D33B3F">
        <w:rPr>
          <w:sz w:val="28"/>
          <w:szCs w:val="28"/>
          <w:lang w:eastAsia="ru-RU"/>
        </w:rPr>
        <w:t xml:space="preserve"> безопасности и охраны окружающей среды.</w:t>
      </w:r>
    </w:p>
    <w:p w:rsidR="007426FB" w:rsidRPr="00D33B3F" w:rsidRDefault="00AF5842" w:rsidP="00633738">
      <w:pPr>
        <w:spacing w:after="360"/>
        <w:ind w:firstLine="709"/>
        <w:jc w:val="both"/>
        <w:rPr>
          <w:sz w:val="28"/>
          <w:szCs w:val="28"/>
          <w:lang w:eastAsia="ru-RU"/>
        </w:rPr>
      </w:pPr>
      <w:r w:rsidRPr="00D33B3F">
        <w:rPr>
          <w:sz w:val="28"/>
          <w:szCs w:val="28"/>
          <w:lang w:eastAsia="ru-RU"/>
        </w:rPr>
        <w:t>2.</w:t>
      </w:r>
      <w:r w:rsidR="004F1BB0">
        <w:rPr>
          <w:sz w:val="28"/>
          <w:szCs w:val="28"/>
          <w:lang w:eastAsia="ru-RU"/>
        </w:rPr>
        <w:t> </w:t>
      </w:r>
      <w:r w:rsidR="007426FB" w:rsidRPr="00D33B3F">
        <w:rPr>
          <w:sz w:val="28"/>
          <w:szCs w:val="28"/>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7426FB" w:rsidRDefault="004F1BB0"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Пользование недрами на особо охраняемых </w:t>
      </w:r>
      <w:r w:rsidR="00E179DE">
        <w:rPr>
          <w:bCs/>
          <w:sz w:val="28"/>
          <w:szCs w:val="28"/>
        </w:rPr>
        <w:t>природных</w:t>
      </w:r>
      <w:r w:rsidR="007426FB" w:rsidRPr="00D33B3F">
        <w:rPr>
          <w:sz w:val="28"/>
          <w:szCs w:val="28"/>
          <w:lang w:eastAsia="ru-RU"/>
        </w:rPr>
        <w:t>территориях производится в соответствии со статусом этих территорий.</w:t>
      </w:r>
    </w:p>
    <w:p w:rsidR="00E179DE" w:rsidRPr="00D33B3F" w:rsidRDefault="006F0999" w:rsidP="00633738">
      <w:pPr>
        <w:spacing w:after="360"/>
        <w:ind w:firstLine="709"/>
        <w:jc w:val="both"/>
        <w:rPr>
          <w:b/>
          <w:bCs/>
          <w:sz w:val="28"/>
          <w:szCs w:val="28"/>
          <w:lang w:eastAsia="ru-RU"/>
        </w:rPr>
      </w:pPr>
      <w:hyperlink r:id="rId57" w:history="1">
        <w:r w:rsidR="00E179DE" w:rsidRPr="00E179DE">
          <w:rPr>
            <w:i/>
            <w:color w:val="0563C1"/>
            <w:sz w:val="28"/>
            <w:szCs w:val="28"/>
            <w:u w:val="single"/>
            <w:lang w:eastAsia="ru-RU"/>
          </w:rPr>
          <w:t>(Часть 3 статьи 17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5E52A7"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8</w:t>
      </w:r>
      <w:r w:rsidR="007426FB" w:rsidRPr="00B44296">
        <w:rPr>
          <w:rFonts w:ascii="Times New Roman" w:hAnsi="Times New Roman"/>
          <w:b w:val="0"/>
          <w:color w:val="auto"/>
          <w:sz w:val="28"/>
          <w:szCs w:val="28"/>
          <w:lang w:eastAsia="ru-RU"/>
        </w:rPr>
        <w:t>.</w:t>
      </w:r>
      <w:r w:rsidR="004F1BB0">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Сроки пользования недрами</w:t>
      </w:r>
    </w:p>
    <w:p w:rsidR="00A06BA0" w:rsidRPr="00D33B3F" w:rsidRDefault="004F1BB0" w:rsidP="00633738">
      <w:pPr>
        <w:spacing w:after="360"/>
        <w:ind w:firstLine="709"/>
        <w:jc w:val="both"/>
        <w:rPr>
          <w:sz w:val="28"/>
          <w:szCs w:val="28"/>
        </w:rPr>
      </w:pPr>
      <w:r>
        <w:rPr>
          <w:sz w:val="28"/>
          <w:szCs w:val="28"/>
        </w:rPr>
        <w:t>1. </w:t>
      </w:r>
      <w:r w:rsidR="00A06BA0" w:rsidRPr="00D33B3F">
        <w:rPr>
          <w:sz w:val="28"/>
          <w:szCs w:val="28"/>
        </w:rPr>
        <w:t>Участки недр предоставляются в пользование на определенный срок или без ограничения срока.</w:t>
      </w:r>
    </w:p>
    <w:p w:rsidR="00A06BA0" w:rsidRPr="00D33B3F" w:rsidRDefault="004F1BB0" w:rsidP="00633738">
      <w:pPr>
        <w:spacing w:after="360"/>
        <w:ind w:firstLine="709"/>
        <w:jc w:val="both"/>
        <w:rPr>
          <w:sz w:val="28"/>
          <w:szCs w:val="28"/>
        </w:rPr>
      </w:pPr>
      <w:r>
        <w:rPr>
          <w:sz w:val="28"/>
          <w:szCs w:val="28"/>
        </w:rPr>
        <w:t>2. </w:t>
      </w:r>
      <w:r w:rsidR="00A06BA0" w:rsidRPr="00D33B3F">
        <w:rPr>
          <w:sz w:val="28"/>
          <w:szCs w:val="28"/>
        </w:rPr>
        <w:t>На определенный срок участки недр предоставляются в пользование для:</w:t>
      </w:r>
    </w:p>
    <w:p w:rsidR="00A06BA0" w:rsidRPr="00D33B3F" w:rsidRDefault="00B44296" w:rsidP="00633738">
      <w:pPr>
        <w:spacing w:after="360"/>
        <w:ind w:firstLine="709"/>
        <w:jc w:val="both"/>
        <w:rPr>
          <w:sz w:val="28"/>
          <w:szCs w:val="28"/>
        </w:rPr>
      </w:pPr>
      <w:r>
        <w:rPr>
          <w:sz w:val="28"/>
          <w:szCs w:val="28"/>
        </w:rPr>
        <w:t>1) </w:t>
      </w:r>
      <w:r w:rsidR="00A06BA0" w:rsidRPr="00D33B3F">
        <w:rPr>
          <w:sz w:val="28"/>
          <w:szCs w:val="28"/>
        </w:rPr>
        <w:t xml:space="preserve">добычи полезных ископаемых на основании предоставления краткосрочного права пользования участками недр, </w:t>
      </w:r>
      <w:r w:rsidR="004F1BB0">
        <w:rPr>
          <w:bCs/>
          <w:color w:val="000000"/>
          <w:sz w:val="28"/>
          <w:szCs w:val="28"/>
          <w:lang w:eastAsia="ru-RU"/>
        </w:rPr>
        <w:t>–</w:t>
      </w:r>
      <w:r w:rsidR="00A06BA0" w:rsidRPr="00D33B3F">
        <w:rPr>
          <w:sz w:val="28"/>
          <w:szCs w:val="28"/>
        </w:rPr>
        <w:t xml:space="preserve"> на срок до 1 года в случае, если в интересах рационального использования и охраны недр приостановление добычи полезных ископаемых нецелесообразно или невозможно </w:t>
      </w:r>
      <w:r w:rsidR="004F1BB0">
        <w:rPr>
          <w:bCs/>
          <w:color w:val="000000"/>
          <w:sz w:val="28"/>
          <w:szCs w:val="28"/>
          <w:lang w:eastAsia="ru-RU"/>
        </w:rPr>
        <w:t>–</w:t>
      </w:r>
      <w:r w:rsidR="00A06BA0" w:rsidRPr="00D33B3F">
        <w:rPr>
          <w:sz w:val="28"/>
          <w:szCs w:val="28"/>
        </w:rPr>
        <w:t xml:space="preserve"> по решению органа, досрочно прекратившего право пользования соответствующим участком недр (до принятия в установленном порядке решения о новом пользователе недр), с оформлением соответствующей лицензии в порядке, установленном настоящим Законом;</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геологического изучения, в том числе опытно-промышленной разработки месторождений полезных ископаемых, – на срок до 5 лет;</w:t>
      </w:r>
    </w:p>
    <w:p w:rsidR="00A06BA0" w:rsidRPr="00D33B3F" w:rsidRDefault="006F0999" w:rsidP="00E179DE">
      <w:pPr>
        <w:spacing w:after="360"/>
        <w:ind w:firstLine="709"/>
        <w:jc w:val="both"/>
        <w:rPr>
          <w:sz w:val="28"/>
          <w:szCs w:val="28"/>
        </w:rPr>
      </w:pPr>
      <w:hyperlink r:id="rId58" w:history="1">
        <w:r w:rsidR="00E179DE" w:rsidRPr="00E179DE">
          <w:rPr>
            <w:i/>
            <w:color w:val="0563C1"/>
            <w:sz w:val="28"/>
            <w:szCs w:val="28"/>
            <w:u w:val="single"/>
            <w:lang w:eastAsia="ru-RU"/>
          </w:rPr>
          <w:t>(Пункт 2 части 2 статьи 18 изложен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A06BA0" w:rsidRPr="00D33B3F" w:rsidRDefault="00B44296" w:rsidP="00633738">
      <w:pPr>
        <w:spacing w:after="360"/>
        <w:ind w:firstLine="709"/>
        <w:jc w:val="both"/>
        <w:rPr>
          <w:sz w:val="28"/>
          <w:szCs w:val="28"/>
        </w:rPr>
      </w:pPr>
      <w:r>
        <w:rPr>
          <w:sz w:val="28"/>
          <w:szCs w:val="28"/>
        </w:rPr>
        <w:t>3) </w:t>
      </w:r>
      <w:r w:rsidR="00A06BA0" w:rsidRPr="00D33B3F">
        <w:rPr>
          <w:sz w:val="28"/>
          <w:szCs w:val="28"/>
        </w:rPr>
        <w:t xml:space="preserve">проведения работ по геологическому изучению участков недр внутренних морских вод и континентального шельфа Донецкой Народной Республики </w:t>
      </w:r>
      <w:r w:rsidR="00DB3030">
        <w:rPr>
          <w:sz w:val="28"/>
          <w:szCs w:val="28"/>
        </w:rPr>
        <w:t>-</w:t>
      </w:r>
      <w:r w:rsidR="00A06BA0" w:rsidRPr="00D33B3F">
        <w:rPr>
          <w:sz w:val="28"/>
          <w:szCs w:val="28"/>
        </w:rPr>
        <w:t xml:space="preserve"> на срок до 10 лет;</w:t>
      </w:r>
    </w:p>
    <w:p w:rsidR="00A06BA0" w:rsidRPr="00D33B3F" w:rsidRDefault="00A06BA0" w:rsidP="00633738">
      <w:pPr>
        <w:spacing w:after="360"/>
        <w:ind w:firstLine="709"/>
        <w:jc w:val="both"/>
        <w:rPr>
          <w:sz w:val="28"/>
          <w:szCs w:val="28"/>
        </w:rPr>
      </w:pPr>
      <w:r w:rsidRPr="00D33B3F">
        <w:rPr>
          <w:sz w:val="28"/>
          <w:szCs w:val="28"/>
        </w:rPr>
        <w:t xml:space="preserve">4) добычи подземных вод </w:t>
      </w:r>
      <w:r w:rsidR="004F1BB0">
        <w:rPr>
          <w:sz w:val="28"/>
          <w:szCs w:val="28"/>
        </w:rPr>
        <w:t>–</w:t>
      </w:r>
      <w:r w:rsidRPr="00D33B3F">
        <w:rPr>
          <w:sz w:val="28"/>
          <w:szCs w:val="28"/>
        </w:rPr>
        <w:t xml:space="preserve"> на</w:t>
      </w:r>
      <w:r w:rsidR="005A685A">
        <w:rPr>
          <w:sz w:val="28"/>
          <w:szCs w:val="28"/>
        </w:rPr>
        <w:t xml:space="preserve"> </w:t>
      </w:r>
      <w:r w:rsidRPr="00D33B3F">
        <w:rPr>
          <w:sz w:val="28"/>
          <w:szCs w:val="28"/>
        </w:rPr>
        <w:t>срок до 20 лет;</w:t>
      </w:r>
    </w:p>
    <w:p w:rsidR="00A06BA0" w:rsidRDefault="00A06BA0" w:rsidP="00633738">
      <w:pPr>
        <w:spacing w:after="360"/>
        <w:ind w:firstLine="709"/>
        <w:jc w:val="both"/>
        <w:rPr>
          <w:sz w:val="28"/>
          <w:szCs w:val="28"/>
        </w:rPr>
      </w:pPr>
      <w:r w:rsidRPr="00D33B3F">
        <w:rPr>
          <w:sz w:val="28"/>
          <w:szCs w:val="28"/>
        </w:rPr>
        <w:t>5)</w:t>
      </w:r>
      <w:r w:rsidR="00B44296">
        <w:rPr>
          <w:sz w:val="28"/>
          <w:szCs w:val="28"/>
        </w:rPr>
        <w:t> </w:t>
      </w:r>
      <w:r w:rsidRPr="00D33B3F">
        <w:rPr>
          <w:sz w:val="28"/>
          <w:szCs w:val="28"/>
        </w:rPr>
        <w:t xml:space="preserve">добычи полезных ископаемых </w:t>
      </w:r>
      <w:r w:rsidR="004F1BB0">
        <w:rPr>
          <w:sz w:val="28"/>
          <w:szCs w:val="28"/>
        </w:rPr>
        <w:t>–</w:t>
      </w:r>
      <w:r w:rsidRPr="00D33B3F">
        <w:rPr>
          <w:sz w:val="28"/>
          <w:szCs w:val="28"/>
        </w:rPr>
        <w:t xml:space="preserve"> на</w:t>
      </w:r>
      <w:r w:rsidR="005A685A">
        <w:rPr>
          <w:sz w:val="28"/>
          <w:szCs w:val="28"/>
        </w:rPr>
        <w:t xml:space="preserve"> </w:t>
      </w:r>
      <w:r w:rsidRPr="00D33B3F">
        <w:rPr>
          <w:sz w:val="28"/>
          <w:szCs w:val="28"/>
        </w:rPr>
        <w:t>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r w:rsidR="00E179DE" w:rsidRPr="004A126B">
        <w:rPr>
          <w:bCs/>
          <w:sz w:val="28"/>
          <w:szCs w:val="28"/>
        </w:rPr>
        <w:t>, но не более 20 лет с правом продления срока действия лицензии на пользование недрами до полной отработ</w:t>
      </w:r>
      <w:r w:rsidR="00E179DE">
        <w:rPr>
          <w:bCs/>
          <w:sz w:val="28"/>
          <w:szCs w:val="28"/>
        </w:rPr>
        <w:t>ки запасов полезных ископаемых</w:t>
      </w:r>
      <w:r w:rsidRPr="00D33B3F">
        <w:rPr>
          <w:sz w:val="28"/>
          <w:szCs w:val="28"/>
        </w:rPr>
        <w:t>.</w:t>
      </w:r>
    </w:p>
    <w:p w:rsidR="00E179DE" w:rsidRPr="00D33B3F" w:rsidRDefault="006F0999" w:rsidP="00633738">
      <w:pPr>
        <w:spacing w:after="360"/>
        <w:ind w:firstLine="709"/>
        <w:jc w:val="both"/>
        <w:rPr>
          <w:sz w:val="28"/>
          <w:szCs w:val="28"/>
        </w:rPr>
      </w:pPr>
      <w:hyperlink r:id="rId59" w:history="1">
        <w:r w:rsidR="00E179DE" w:rsidRPr="00E179DE">
          <w:rPr>
            <w:i/>
            <w:color w:val="0563C1"/>
            <w:sz w:val="28"/>
            <w:szCs w:val="28"/>
            <w:u w:val="single"/>
            <w:lang w:eastAsia="ru-RU"/>
          </w:rPr>
          <w:t>(Пункт 5 части 2 статьи 18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A06BA0" w:rsidRPr="00D33B3F" w:rsidRDefault="00A06BA0" w:rsidP="00633738">
      <w:pPr>
        <w:spacing w:after="360"/>
        <w:ind w:firstLine="709"/>
        <w:jc w:val="both"/>
        <w:rPr>
          <w:sz w:val="28"/>
          <w:szCs w:val="28"/>
        </w:rPr>
      </w:pPr>
      <w:r w:rsidRPr="00D33B3F">
        <w:rPr>
          <w:sz w:val="28"/>
          <w:szCs w:val="28"/>
        </w:rPr>
        <w:t>3.</w:t>
      </w:r>
      <w:r w:rsidR="004F1BB0">
        <w:rPr>
          <w:sz w:val="28"/>
          <w:szCs w:val="28"/>
        </w:rPr>
        <w:t> </w:t>
      </w:r>
      <w:r w:rsidRPr="00D33B3F">
        <w:rPr>
          <w:sz w:val="28"/>
          <w:szCs w:val="28"/>
        </w:rPr>
        <w:t>При необходимости срок временного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за последние 12 месяцев перед продлением срока.</w:t>
      </w:r>
    </w:p>
    <w:p w:rsidR="00A06BA0" w:rsidRPr="00D33B3F" w:rsidRDefault="00A06BA0" w:rsidP="00633738">
      <w:pPr>
        <w:spacing w:after="360"/>
        <w:ind w:firstLine="709"/>
        <w:jc w:val="both"/>
        <w:rPr>
          <w:sz w:val="28"/>
          <w:szCs w:val="28"/>
          <w:lang w:eastAsia="ru-RU"/>
        </w:rPr>
      </w:pPr>
      <w:r w:rsidRPr="00D33B3F">
        <w:rPr>
          <w:sz w:val="28"/>
          <w:szCs w:val="28"/>
          <w:lang w:eastAsia="ru-RU"/>
        </w:rPr>
        <w:t>4.</w:t>
      </w:r>
      <w:r w:rsidR="004F1BB0">
        <w:rPr>
          <w:sz w:val="28"/>
          <w:szCs w:val="28"/>
          <w:lang w:eastAsia="ru-RU"/>
        </w:rPr>
        <w:t> </w:t>
      </w:r>
      <w:r w:rsidRPr="00D33B3F">
        <w:rPr>
          <w:sz w:val="28"/>
          <w:szCs w:val="28"/>
          <w:lang w:eastAsia="ru-RU"/>
        </w:rPr>
        <w:t xml:space="preserve">Исчисление срока пользования недрами начинается со дня получения лицензии на пользование недрами, если в лицензии не предусмотрено иное, а в случае заключения соглашения о разделе продукции </w:t>
      </w:r>
      <w:r w:rsidR="004F1BB0">
        <w:rPr>
          <w:sz w:val="28"/>
          <w:szCs w:val="28"/>
          <w:lang w:eastAsia="ru-RU"/>
        </w:rPr>
        <w:t>–</w:t>
      </w:r>
      <w:r w:rsidRPr="00D33B3F">
        <w:rPr>
          <w:sz w:val="28"/>
          <w:szCs w:val="28"/>
          <w:lang w:eastAsia="ru-RU"/>
        </w:rPr>
        <w:t xml:space="preserve"> со</w:t>
      </w:r>
      <w:r w:rsidR="005A685A">
        <w:rPr>
          <w:sz w:val="28"/>
          <w:szCs w:val="28"/>
          <w:lang w:eastAsia="ru-RU"/>
        </w:rPr>
        <w:t xml:space="preserve"> </w:t>
      </w:r>
      <w:r w:rsidRPr="00D33B3F">
        <w:rPr>
          <w:sz w:val="28"/>
          <w:szCs w:val="28"/>
          <w:lang w:eastAsia="ru-RU"/>
        </w:rPr>
        <w:t>дня, указанного в таком соглашении.</w:t>
      </w:r>
    </w:p>
    <w:p w:rsidR="007426FB" w:rsidRPr="00D33B3F" w:rsidRDefault="004F1BB0" w:rsidP="00633738">
      <w:pPr>
        <w:spacing w:after="360"/>
        <w:ind w:firstLine="709"/>
        <w:jc w:val="both"/>
        <w:rPr>
          <w:sz w:val="28"/>
          <w:szCs w:val="28"/>
          <w:lang w:eastAsia="ru-RU"/>
        </w:rPr>
      </w:pPr>
      <w:r>
        <w:rPr>
          <w:sz w:val="28"/>
          <w:szCs w:val="28"/>
          <w:lang w:eastAsia="ru-RU"/>
        </w:rPr>
        <w:t>5. </w:t>
      </w:r>
      <w:r w:rsidR="00A06BA0" w:rsidRPr="00D33B3F">
        <w:rPr>
          <w:sz w:val="28"/>
          <w:szCs w:val="28"/>
          <w:lang w:eastAsia="ru-RU"/>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9</w:t>
      </w:r>
      <w:r w:rsidR="007426FB" w:rsidRPr="00B44296">
        <w:rPr>
          <w:rFonts w:ascii="Times New Roman" w:hAnsi="Times New Roman"/>
          <w:b w:val="0"/>
          <w:color w:val="auto"/>
          <w:sz w:val="28"/>
          <w:szCs w:val="28"/>
          <w:lang w:eastAsia="ru-RU"/>
        </w:rPr>
        <w:t>.</w:t>
      </w:r>
      <w:r w:rsidR="004F1BB0">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Лицензия на пользование недрами</w:t>
      </w:r>
    </w:p>
    <w:p w:rsidR="00A06BA0" w:rsidRPr="00D33B3F" w:rsidRDefault="004F1BB0" w:rsidP="00633738">
      <w:pPr>
        <w:spacing w:after="360"/>
        <w:ind w:firstLine="709"/>
        <w:jc w:val="both"/>
        <w:rPr>
          <w:sz w:val="28"/>
          <w:szCs w:val="28"/>
          <w:lang w:eastAsia="ru-RU"/>
        </w:rPr>
      </w:pPr>
      <w:r>
        <w:rPr>
          <w:sz w:val="28"/>
          <w:szCs w:val="28"/>
          <w:lang w:eastAsia="ru-RU"/>
        </w:rPr>
        <w:t>1. </w:t>
      </w:r>
      <w:r w:rsidR="00A06BA0" w:rsidRPr="00D33B3F">
        <w:rPr>
          <w:sz w:val="28"/>
          <w:szCs w:val="28"/>
          <w:lang w:eastAsia="ru-RU"/>
        </w:rPr>
        <w:t>Предоставление недр в пользование, оформляется специальным государственным документом в виде лицензии, включающей установленной формы бланк с Государственным гербом Донецкой Народной Республики,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Лицензией на пользование недрами определяются предварительные границы участков недр, предоставляемых в пользование в соответствии с указанной в лицензии целью в течение установленного срока.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 заключается лицензионное соглашение, устанавливающее условия пользования предоставленным участком недр, а также обязательства сторон по выполнению указанного соглашения.</w:t>
      </w:r>
    </w:p>
    <w:p w:rsidR="001E4E4C" w:rsidRPr="001E4E4C" w:rsidRDefault="006F0999" w:rsidP="001E4E4C">
      <w:pPr>
        <w:autoSpaceDE w:val="0"/>
        <w:autoSpaceDN w:val="0"/>
        <w:adjustRightInd w:val="0"/>
        <w:spacing w:after="360"/>
        <w:ind w:firstLine="709"/>
        <w:jc w:val="both"/>
        <w:rPr>
          <w:rFonts w:eastAsia="Calibri"/>
          <w:bCs/>
          <w:i/>
          <w:sz w:val="28"/>
          <w:szCs w:val="28"/>
        </w:rPr>
      </w:pPr>
      <w:hyperlink r:id="rId60" w:history="1">
        <w:r w:rsidR="001E4E4C" w:rsidRPr="001E4E4C">
          <w:rPr>
            <w:rFonts w:eastAsia="Calibri"/>
            <w:bCs/>
            <w:i/>
            <w:color w:val="0563C1"/>
            <w:sz w:val="28"/>
            <w:szCs w:val="28"/>
            <w:u w:val="single"/>
          </w:rPr>
          <w:t>(Часть 2 статьи  19 изложена в новой редакции в соответствии с Законом от 23.06.2017 № 183-IНС)</w:t>
        </w:r>
      </w:hyperlink>
    </w:p>
    <w:p w:rsidR="00A06BA0" w:rsidRDefault="004F1BB0" w:rsidP="00633738">
      <w:pPr>
        <w:spacing w:after="360"/>
        <w:ind w:firstLine="709"/>
        <w:jc w:val="both"/>
        <w:rPr>
          <w:sz w:val="28"/>
          <w:szCs w:val="28"/>
          <w:lang w:eastAsia="ru-RU"/>
        </w:rPr>
      </w:pPr>
      <w:r>
        <w:rPr>
          <w:sz w:val="28"/>
          <w:szCs w:val="28"/>
          <w:lang w:eastAsia="ru-RU"/>
        </w:rPr>
        <w:t>3. </w:t>
      </w:r>
      <w:r w:rsidR="00A06BA0" w:rsidRPr="00D33B3F">
        <w:rPr>
          <w:sz w:val="28"/>
          <w:szCs w:val="28"/>
          <w:lang w:eastAsia="ru-RU"/>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недр в целях, не связанных с добычей полезных ископаемых, образования особо охраняемых геологических объектов.</w:t>
      </w:r>
    </w:p>
    <w:p w:rsidR="00E179DE" w:rsidRPr="00D33B3F" w:rsidRDefault="006F0999" w:rsidP="00633738">
      <w:pPr>
        <w:spacing w:after="360"/>
        <w:ind w:firstLine="709"/>
        <w:jc w:val="both"/>
        <w:rPr>
          <w:sz w:val="28"/>
          <w:szCs w:val="28"/>
          <w:lang w:eastAsia="ru-RU"/>
        </w:rPr>
      </w:pPr>
      <w:hyperlink r:id="rId61" w:history="1">
        <w:r w:rsidR="00E179DE" w:rsidRPr="00E179DE">
          <w:rPr>
            <w:i/>
            <w:color w:val="0563C1"/>
            <w:sz w:val="28"/>
            <w:szCs w:val="28"/>
            <w:u w:val="single"/>
            <w:lang w:eastAsia="ru-RU"/>
          </w:rPr>
          <w:t>(Часть 3 статьи 19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4. На один и тот же участок недр допускается предоставление лицензии на несколько видов пользования недрами (совмещенная лицензия).</w:t>
      </w:r>
    </w:p>
    <w:p w:rsidR="00A06BA0" w:rsidRPr="00D33B3F" w:rsidRDefault="006F0999" w:rsidP="00E179DE">
      <w:pPr>
        <w:spacing w:after="360"/>
        <w:ind w:firstLine="709"/>
        <w:jc w:val="both"/>
        <w:rPr>
          <w:sz w:val="28"/>
          <w:szCs w:val="28"/>
          <w:lang w:eastAsia="ru-RU"/>
        </w:rPr>
      </w:pPr>
      <w:hyperlink r:id="rId62" w:history="1">
        <w:r w:rsidR="00E179DE" w:rsidRPr="00E179DE">
          <w:rPr>
            <w:i/>
            <w:color w:val="0563C1"/>
            <w:sz w:val="28"/>
            <w:szCs w:val="28"/>
            <w:u w:val="single"/>
            <w:lang w:eastAsia="ru-RU"/>
          </w:rPr>
          <w:t>(Часть 4 статьи 19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A06BA0" w:rsidRDefault="004F1BB0" w:rsidP="00633738">
      <w:pPr>
        <w:spacing w:after="360"/>
        <w:ind w:firstLine="709"/>
        <w:jc w:val="both"/>
        <w:rPr>
          <w:sz w:val="28"/>
          <w:szCs w:val="28"/>
          <w:lang w:eastAsia="ru-RU"/>
        </w:rPr>
      </w:pPr>
      <w:r>
        <w:rPr>
          <w:sz w:val="28"/>
          <w:szCs w:val="28"/>
          <w:lang w:eastAsia="ru-RU"/>
        </w:rPr>
        <w:lastRenderedPageBreak/>
        <w:t>5. </w:t>
      </w:r>
      <w:r w:rsidR="00A06BA0" w:rsidRPr="00D33B3F">
        <w:rPr>
          <w:sz w:val="28"/>
          <w:szCs w:val="28"/>
          <w:lang w:eastAsia="ru-RU"/>
        </w:rPr>
        <w:t xml:space="preserve">Лицензии на пользования недрами </w:t>
      </w:r>
      <w:r w:rsidR="005C5263">
        <w:rPr>
          <w:sz w:val="28"/>
          <w:szCs w:val="28"/>
          <w:lang w:eastAsia="ru-RU"/>
        </w:rPr>
        <w:t>предоставляются</w:t>
      </w:r>
      <w:r w:rsidR="00A06BA0" w:rsidRPr="00D33B3F">
        <w:rPr>
          <w:sz w:val="28"/>
          <w:szCs w:val="28"/>
          <w:lang w:eastAsia="ru-RU"/>
        </w:rPr>
        <w:t xml:space="preserve"> победителям аукционов, кроме случаев, определенных </w:t>
      </w:r>
      <w:r w:rsidR="008D3FD5">
        <w:rPr>
          <w:sz w:val="28"/>
          <w:szCs w:val="28"/>
          <w:lang w:eastAsia="ru-RU"/>
        </w:rPr>
        <w:t>Правительством</w:t>
      </w:r>
      <w:r w:rsidR="00A06BA0" w:rsidRPr="00D33B3F">
        <w:rPr>
          <w:sz w:val="28"/>
          <w:szCs w:val="28"/>
          <w:lang w:eastAsia="ru-RU"/>
        </w:rPr>
        <w:t xml:space="preserve"> Донецкой Народной Республики, республиканским органом исполнительной власти, </w:t>
      </w:r>
      <w:r w:rsidR="00E179DE">
        <w:rPr>
          <w:bCs/>
          <w:sz w:val="28"/>
          <w:szCs w:val="28"/>
        </w:rPr>
        <w:t>реализующим</w:t>
      </w:r>
      <w:r w:rsidR="00A06BA0" w:rsidRPr="00D33B3F">
        <w:rPr>
          <w:sz w:val="28"/>
          <w:szCs w:val="28"/>
          <w:lang w:eastAsia="ru-RU"/>
        </w:rPr>
        <w:t xml:space="preserve"> государственную политику в сфере геологического изучения и рац</w:t>
      </w:r>
      <w:r>
        <w:rPr>
          <w:sz w:val="28"/>
          <w:szCs w:val="28"/>
          <w:lang w:eastAsia="ru-RU"/>
        </w:rPr>
        <w:t>ионального пользования недрами.</w:t>
      </w:r>
    </w:p>
    <w:p w:rsidR="00E179DE" w:rsidRPr="00D33B3F" w:rsidRDefault="006F0999" w:rsidP="00633738">
      <w:pPr>
        <w:spacing w:after="360"/>
        <w:ind w:firstLine="709"/>
        <w:jc w:val="both"/>
        <w:rPr>
          <w:sz w:val="28"/>
          <w:szCs w:val="28"/>
          <w:lang w:eastAsia="ru-RU"/>
        </w:rPr>
      </w:pPr>
      <w:hyperlink r:id="rId63" w:history="1">
        <w:r w:rsidR="00E179DE" w:rsidRPr="00E179DE">
          <w:rPr>
            <w:i/>
            <w:color w:val="0563C1"/>
            <w:sz w:val="28"/>
            <w:szCs w:val="28"/>
            <w:u w:val="single"/>
            <w:lang w:eastAsia="ru-RU"/>
          </w:rPr>
          <w:t>(Часть 5 статьи 19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A06BA0" w:rsidRPr="00D33B3F" w:rsidRDefault="00BA38C6" w:rsidP="00633738">
      <w:pPr>
        <w:spacing w:after="360"/>
        <w:ind w:firstLine="709"/>
        <w:jc w:val="both"/>
        <w:rPr>
          <w:sz w:val="28"/>
          <w:szCs w:val="28"/>
          <w:lang w:eastAsia="ru-RU"/>
        </w:rPr>
      </w:pPr>
      <w:r>
        <w:rPr>
          <w:sz w:val="28"/>
          <w:szCs w:val="28"/>
          <w:lang w:eastAsia="ru-RU"/>
        </w:rPr>
        <w:t>6. </w:t>
      </w:r>
      <w:r w:rsidR="00A06BA0" w:rsidRPr="00D33B3F">
        <w:rPr>
          <w:sz w:val="28"/>
          <w:szCs w:val="28"/>
          <w:lang w:eastAsia="ru-RU"/>
        </w:rPr>
        <w:t xml:space="preserve">Порядок проведения аукционов по </w:t>
      </w:r>
      <w:r w:rsidR="005C5263">
        <w:rPr>
          <w:sz w:val="28"/>
          <w:szCs w:val="28"/>
          <w:lang w:eastAsia="ru-RU"/>
        </w:rPr>
        <w:t>предоставлению</w:t>
      </w:r>
      <w:r w:rsidR="00A06BA0" w:rsidRPr="00D33B3F">
        <w:rPr>
          <w:sz w:val="28"/>
          <w:szCs w:val="28"/>
          <w:lang w:eastAsia="ru-RU"/>
        </w:rPr>
        <w:t xml:space="preserve"> лицензий на пользование недрами и порядок их предоставления устанавливаются </w:t>
      </w:r>
      <w:r w:rsidR="008D3FD5">
        <w:rPr>
          <w:sz w:val="28"/>
          <w:szCs w:val="28"/>
          <w:lang w:eastAsia="ru-RU"/>
        </w:rPr>
        <w:t>Правительством</w:t>
      </w:r>
      <w:r w:rsidR="00A06BA0" w:rsidRPr="00D33B3F">
        <w:rPr>
          <w:sz w:val="28"/>
          <w:szCs w:val="28"/>
          <w:lang w:eastAsia="ru-RU"/>
        </w:rPr>
        <w:t xml:space="preserve"> Донецкой Народной Республики.</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7. Предоставление лицензий на пользование недрами, кроме случаев пользования недрами на условиях соглашений о разделе продукции, заключенных в соответствии с законодательством Донецкой Народной Республики о соглашениях о разделе продукции, осуществляется после предварительного согласования с:</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соответствующим органом местного самоуправления относительно возможности передачи земельного участка для указанных целей, за исключением случаев, когда в передаче земельного участка нет необходимости;</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за исключением случаев предоставления лицензии на пользование недрами без оформления горного отвода;</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3) республиканским органом исполнительной власти, реализующим государственную политику в сфере охраны окружающей среды;</w:t>
      </w:r>
    </w:p>
    <w:p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4) республиканским органом исполнительной власти, реализующим государственную политику в сфере государственной безопасности.</w:t>
      </w:r>
    </w:p>
    <w:p w:rsidR="00A06BA0" w:rsidRPr="00D33B3F" w:rsidRDefault="006F0999" w:rsidP="00E179DE">
      <w:pPr>
        <w:spacing w:after="360"/>
        <w:ind w:firstLine="709"/>
        <w:jc w:val="both"/>
        <w:rPr>
          <w:sz w:val="28"/>
          <w:szCs w:val="28"/>
          <w:lang w:eastAsia="ru-RU"/>
        </w:rPr>
      </w:pPr>
      <w:hyperlink r:id="rId64" w:history="1">
        <w:r w:rsidR="00E179DE" w:rsidRPr="00E179DE">
          <w:rPr>
            <w:i/>
            <w:color w:val="0563C1"/>
            <w:sz w:val="28"/>
            <w:szCs w:val="28"/>
            <w:u w:val="single"/>
            <w:lang w:eastAsia="ru-RU"/>
          </w:rPr>
          <w:t>(Часть 7 статьи 19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A06BA0" w:rsidRPr="00D33B3F" w:rsidRDefault="00A06BA0" w:rsidP="00633738">
      <w:pPr>
        <w:spacing w:after="360"/>
        <w:ind w:firstLine="709"/>
        <w:jc w:val="both"/>
        <w:rPr>
          <w:sz w:val="28"/>
          <w:szCs w:val="28"/>
          <w:lang w:eastAsia="ru-RU"/>
        </w:rPr>
      </w:pPr>
      <w:r w:rsidRPr="00D33B3F">
        <w:rPr>
          <w:sz w:val="28"/>
          <w:szCs w:val="28"/>
          <w:lang w:eastAsia="ru-RU"/>
        </w:rPr>
        <w:t>8.</w:t>
      </w:r>
      <w:r w:rsidR="00BA38C6">
        <w:rPr>
          <w:sz w:val="28"/>
          <w:szCs w:val="28"/>
          <w:lang w:eastAsia="ru-RU"/>
        </w:rPr>
        <w:t> </w:t>
      </w:r>
      <w:r w:rsidRPr="00D33B3F">
        <w:rPr>
          <w:sz w:val="28"/>
          <w:szCs w:val="28"/>
          <w:lang w:eastAsia="ru-RU"/>
        </w:rPr>
        <w:t xml:space="preserve">В случае выполнения отдельных видов работ, связанных с пользованием недрами, лицами, не указанными в лицензии, ответственность за </w:t>
      </w:r>
      <w:r w:rsidRPr="00D33B3F">
        <w:rPr>
          <w:sz w:val="28"/>
          <w:szCs w:val="28"/>
          <w:lang w:eastAsia="ru-RU"/>
        </w:rPr>
        <w:lastRenderedPageBreak/>
        <w:t>выполнение условий, предусмотренных лицензией, несет субъект, который получил лицензию.</w:t>
      </w:r>
    </w:p>
    <w:p w:rsidR="00A06BA0" w:rsidRPr="00D33B3F" w:rsidRDefault="00BA38C6" w:rsidP="00633738">
      <w:pPr>
        <w:spacing w:after="360"/>
        <w:ind w:firstLine="709"/>
        <w:jc w:val="both"/>
        <w:rPr>
          <w:sz w:val="28"/>
          <w:szCs w:val="28"/>
          <w:lang w:eastAsia="ru-RU"/>
        </w:rPr>
      </w:pPr>
      <w:r>
        <w:rPr>
          <w:sz w:val="28"/>
          <w:szCs w:val="28"/>
          <w:lang w:eastAsia="ru-RU"/>
        </w:rPr>
        <w:t>9. </w:t>
      </w:r>
      <w:r w:rsidR="00A06BA0" w:rsidRPr="00D33B3F">
        <w:rPr>
          <w:sz w:val="28"/>
          <w:szCs w:val="28"/>
          <w:lang w:eastAsia="ru-RU"/>
        </w:rPr>
        <w:t>Относительно отдельных видов пользования недрами или отдельных пользователей недр могут устанавливаться некоторые ограничения, предусмотренные законодательством Донецкой Народной Республики.</w:t>
      </w:r>
    </w:p>
    <w:p w:rsidR="00A06BA0" w:rsidRPr="00D33B3F" w:rsidRDefault="00BA38C6" w:rsidP="00633738">
      <w:pPr>
        <w:spacing w:after="360"/>
        <w:ind w:firstLine="709"/>
        <w:jc w:val="both"/>
        <w:rPr>
          <w:sz w:val="28"/>
          <w:szCs w:val="28"/>
          <w:lang w:eastAsia="ru-RU"/>
        </w:rPr>
      </w:pPr>
      <w:r>
        <w:rPr>
          <w:sz w:val="28"/>
          <w:szCs w:val="28"/>
          <w:lang w:eastAsia="ru-RU"/>
        </w:rPr>
        <w:t>10. </w:t>
      </w:r>
      <w:r w:rsidR="00A06BA0" w:rsidRPr="00D33B3F">
        <w:rPr>
          <w:sz w:val="28"/>
          <w:szCs w:val="28"/>
          <w:lang w:eastAsia="ru-RU"/>
        </w:rPr>
        <w:t xml:space="preserve">Владелец лицензии на пользование недрами не может дарить, продавать или иным способом отчуждать </w:t>
      </w:r>
      <w:r w:rsidR="00DD0706" w:rsidRPr="00D33B3F">
        <w:rPr>
          <w:sz w:val="28"/>
          <w:szCs w:val="28"/>
          <w:lang w:eastAsia="ru-RU"/>
        </w:rPr>
        <w:t xml:space="preserve">ее </w:t>
      </w:r>
      <w:r w:rsidR="00A06BA0" w:rsidRPr="00D33B3F">
        <w:rPr>
          <w:sz w:val="28"/>
          <w:szCs w:val="28"/>
          <w:lang w:eastAsia="ru-RU"/>
        </w:rPr>
        <w:t>иному юридическому или физическому лицу, в том числе передавать их в уставные капиталы создаваемых с его участием субъектов хозяйствования, а также вносить как вклад в совместную деятельность.</w:t>
      </w:r>
    </w:p>
    <w:p w:rsidR="00A06BA0" w:rsidRPr="00D33B3F" w:rsidRDefault="00BA38C6" w:rsidP="00633738">
      <w:pPr>
        <w:spacing w:after="360"/>
        <w:ind w:firstLine="709"/>
        <w:jc w:val="both"/>
        <w:rPr>
          <w:sz w:val="28"/>
          <w:szCs w:val="28"/>
          <w:lang w:eastAsia="ru-RU"/>
        </w:rPr>
      </w:pPr>
      <w:r>
        <w:rPr>
          <w:sz w:val="28"/>
          <w:szCs w:val="28"/>
          <w:lang w:eastAsia="ru-RU"/>
        </w:rPr>
        <w:t>11. </w:t>
      </w:r>
      <w:r w:rsidR="00A06BA0" w:rsidRPr="00D33B3F">
        <w:rPr>
          <w:sz w:val="28"/>
          <w:szCs w:val="28"/>
          <w:lang w:eastAsia="ru-RU"/>
        </w:rPr>
        <w:t xml:space="preserve">Порядок проведения и условия конкурса на заключение соглашений о разделе продукции определяются законодательством Донецкой Народной Республики о соглашениях о разделе продукции. Лицензия на пользование недрами на условиях раздела продукции выдается на основании заключенного соглашения о разделе продукции и должно содержать все виды пользования недрами и иные данные и сведения, предусмотренные этим соглашением. Право пользования недрами может быть передано третьим лицам одновременно с передачей прав и обязанностей по соглашению о разделе продукции и с обязательным переоформлением лицензии на пользование недрами в соответствии с требованиями законодательства Донецкой Народной Республики о соглашениях о разделе продукции. </w:t>
      </w:r>
    </w:p>
    <w:p w:rsidR="00A06BA0" w:rsidRPr="00D33B3F" w:rsidRDefault="00BA38C6" w:rsidP="00633738">
      <w:pPr>
        <w:spacing w:after="360"/>
        <w:ind w:firstLine="709"/>
        <w:jc w:val="both"/>
        <w:rPr>
          <w:color w:val="000000"/>
          <w:sz w:val="28"/>
          <w:szCs w:val="28"/>
        </w:rPr>
      </w:pPr>
      <w:r>
        <w:rPr>
          <w:sz w:val="28"/>
          <w:szCs w:val="28"/>
          <w:lang w:eastAsia="ru-RU"/>
        </w:rPr>
        <w:t>12. </w:t>
      </w:r>
      <w:r w:rsidR="00A06BA0" w:rsidRPr="00D33B3F">
        <w:rPr>
          <w:sz w:val="28"/>
          <w:szCs w:val="28"/>
          <w:lang w:eastAsia="ru-RU"/>
        </w:rPr>
        <w:t xml:space="preserve">Переоформление лицензий на пользование недрами, внесение в них изменений, выдача дубликатов, продление срока действия лицензий на пользование недрами, </w:t>
      </w:r>
      <w:r w:rsidR="00DD0706" w:rsidRPr="00D33B3F">
        <w:rPr>
          <w:color w:val="000000"/>
          <w:sz w:val="28"/>
          <w:szCs w:val="28"/>
        </w:rPr>
        <w:t>приостановка</w:t>
      </w:r>
      <w:r w:rsidR="00A06BA0" w:rsidRPr="00D33B3F">
        <w:rPr>
          <w:color w:val="000000"/>
          <w:sz w:val="28"/>
          <w:szCs w:val="28"/>
        </w:rPr>
        <w:t xml:space="preserve"> ее действия или </w:t>
      </w:r>
      <w:r w:rsidR="00DD0706" w:rsidRPr="00D33B3F">
        <w:rPr>
          <w:color w:val="000000"/>
          <w:sz w:val="28"/>
          <w:szCs w:val="28"/>
        </w:rPr>
        <w:t>аннулирование</w:t>
      </w:r>
      <w:r w:rsidR="00A06BA0" w:rsidRPr="00D33B3F">
        <w:rPr>
          <w:color w:val="000000"/>
          <w:sz w:val="28"/>
          <w:szCs w:val="28"/>
        </w:rPr>
        <w:t xml:space="preserve">, возобновление ее действия в случае </w:t>
      </w:r>
      <w:r w:rsidR="005C5263">
        <w:rPr>
          <w:color w:val="000000"/>
          <w:sz w:val="28"/>
          <w:szCs w:val="28"/>
        </w:rPr>
        <w:t>при</w:t>
      </w:r>
      <w:r w:rsidR="00A06BA0" w:rsidRPr="00D33B3F">
        <w:rPr>
          <w:color w:val="000000"/>
          <w:sz w:val="28"/>
          <w:szCs w:val="28"/>
        </w:rPr>
        <w:t>остановки, осуществляются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законодательством Донецкой Народной Республики.</w:t>
      </w:r>
    </w:p>
    <w:p w:rsidR="00A06BA0" w:rsidRPr="00D33B3F" w:rsidRDefault="00A06BA0" w:rsidP="00633738">
      <w:pPr>
        <w:spacing w:after="360"/>
        <w:ind w:firstLine="709"/>
        <w:jc w:val="both"/>
        <w:rPr>
          <w:color w:val="000000"/>
          <w:sz w:val="28"/>
          <w:szCs w:val="28"/>
        </w:rPr>
      </w:pPr>
      <w:r w:rsidRPr="00D33B3F">
        <w:rPr>
          <w:color w:val="000000"/>
          <w:sz w:val="28"/>
          <w:szCs w:val="28"/>
        </w:rPr>
        <w:t>13.</w:t>
      </w:r>
      <w:r w:rsidR="00BA38C6">
        <w:rPr>
          <w:color w:val="000000"/>
          <w:sz w:val="28"/>
          <w:szCs w:val="28"/>
        </w:rPr>
        <w:t> </w:t>
      </w:r>
      <w:r w:rsidRPr="00D33B3F">
        <w:rPr>
          <w:color w:val="000000"/>
          <w:sz w:val="28"/>
          <w:szCs w:val="28"/>
        </w:rPr>
        <w:t xml:space="preserve">Предоставление лицензий на пользование недрами субъекту хозяйствования, который получил целостный имущественный комплекс государственного угледобывающего предприятия в аренду или концессию, осуществляется путем переоформления лицензии на пользование недрами, выданного угледобывающему предприятию государственного сектора </w:t>
      </w:r>
      <w:r w:rsidRPr="00D33B3F">
        <w:rPr>
          <w:color w:val="000000"/>
          <w:sz w:val="28"/>
          <w:szCs w:val="28"/>
        </w:rPr>
        <w:lastRenderedPageBreak/>
        <w:t>экономики, целостный имущественный комплекс которого передан в аренду или концессию, на срок действия такой лицензии и без проведения аукциона.</w:t>
      </w:r>
    </w:p>
    <w:p w:rsidR="00A06BA0" w:rsidRPr="00D33B3F" w:rsidRDefault="00BA38C6" w:rsidP="00633738">
      <w:pPr>
        <w:spacing w:after="360"/>
        <w:ind w:firstLine="709"/>
        <w:jc w:val="both"/>
        <w:rPr>
          <w:color w:val="000000"/>
          <w:sz w:val="28"/>
          <w:szCs w:val="28"/>
          <w:lang w:eastAsia="ru-RU"/>
        </w:rPr>
      </w:pPr>
      <w:r>
        <w:rPr>
          <w:color w:val="000000"/>
          <w:sz w:val="28"/>
          <w:szCs w:val="28"/>
          <w:lang w:eastAsia="ru-RU"/>
        </w:rPr>
        <w:t>14. </w:t>
      </w:r>
      <w:r w:rsidR="00A06BA0" w:rsidRPr="00D33B3F">
        <w:rPr>
          <w:color w:val="000000"/>
          <w:sz w:val="28"/>
          <w:szCs w:val="28"/>
          <w:lang w:eastAsia="ru-RU"/>
        </w:rPr>
        <w:t xml:space="preserve">Во время аренды или концессии целостного имущественного комплекса государственного угледобывающего предприятия, на период получения арендатором или концессионером лицензии на пользование недрами и горного отвода, арендатор или концессионер осуществляет добычу угля </w:t>
      </w:r>
      <w:r w:rsidR="00633738">
        <w:rPr>
          <w:color w:val="000000"/>
          <w:sz w:val="28"/>
          <w:szCs w:val="28"/>
          <w:lang w:eastAsia="ru-RU"/>
        </w:rPr>
        <w:t>и (или)</w:t>
      </w:r>
      <w:r w:rsidR="00A06BA0" w:rsidRPr="00D33B3F">
        <w:rPr>
          <w:color w:val="000000"/>
          <w:sz w:val="28"/>
          <w:szCs w:val="28"/>
          <w:lang w:eastAsia="ru-RU"/>
        </w:rPr>
        <w:t xml:space="preserve"> лигнита (бурого угля) на объекте, переданном в аренду или концессию, на основании действующей лицензии на пользование недрами и горного отвода государственного угледобывающего предприятия, целостный имущественный комплекс которого передан в аренду или концессию, но не больше 12 месяцев со дня заключения договора аренды или концессии.</w:t>
      </w:r>
    </w:p>
    <w:p w:rsidR="00A06BA0" w:rsidRPr="00D33B3F" w:rsidRDefault="00A06BA0" w:rsidP="00633738">
      <w:pPr>
        <w:spacing w:after="360"/>
        <w:ind w:firstLine="709"/>
        <w:jc w:val="both"/>
        <w:rPr>
          <w:sz w:val="28"/>
          <w:szCs w:val="28"/>
          <w:lang w:eastAsia="ru-RU"/>
        </w:rPr>
      </w:pPr>
      <w:r w:rsidRPr="00D33B3F">
        <w:rPr>
          <w:sz w:val="28"/>
          <w:szCs w:val="28"/>
          <w:lang w:eastAsia="ru-RU"/>
        </w:rPr>
        <w:t>15.</w:t>
      </w:r>
      <w:r w:rsidR="00BA38C6">
        <w:rPr>
          <w:sz w:val="28"/>
          <w:szCs w:val="28"/>
          <w:lang w:eastAsia="ru-RU"/>
        </w:rPr>
        <w:t> </w:t>
      </w:r>
      <w:r w:rsidRPr="00D33B3F">
        <w:rPr>
          <w:sz w:val="28"/>
          <w:szCs w:val="28"/>
          <w:lang w:eastAsia="ru-RU"/>
        </w:rPr>
        <w:t>Предоставление лицензий на пользование недрами субъекту хозяйствования, который получил в пользование государственное угледобывающее предприятие в соответствии с законодательством Донецкой Народной Республики об особенностях передачи в пользование частным инвесторам угледобывающих предприятий, осуществляется путем переоформления лицензии на пользование недрами, предоставленного указанному угледобывающему предприятию, на имя субъекта хозяйствования, который получил его в пользование, на срок действия такой лицензии и без проведения аукциона.</w:t>
      </w:r>
    </w:p>
    <w:p w:rsidR="00DD0706" w:rsidRPr="00D33B3F" w:rsidRDefault="00633738" w:rsidP="00633738">
      <w:pPr>
        <w:spacing w:after="360"/>
        <w:ind w:firstLine="709"/>
        <w:jc w:val="both"/>
        <w:rPr>
          <w:b/>
          <w:sz w:val="28"/>
          <w:szCs w:val="28"/>
          <w:lang w:eastAsia="ru-RU"/>
        </w:rPr>
      </w:pPr>
      <w:r>
        <w:rPr>
          <w:sz w:val="28"/>
          <w:szCs w:val="28"/>
          <w:lang w:eastAsia="ru-RU"/>
        </w:rPr>
        <w:t>Статья </w:t>
      </w:r>
      <w:r w:rsidR="00D33B3F" w:rsidRPr="00B44296">
        <w:rPr>
          <w:sz w:val="28"/>
          <w:szCs w:val="28"/>
          <w:lang w:eastAsia="ru-RU"/>
        </w:rPr>
        <w:t>20</w:t>
      </w:r>
      <w:r w:rsidR="00DD0706" w:rsidRPr="00B44296">
        <w:rPr>
          <w:sz w:val="28"/>
          <w:szCs w:val="28"/>
          <w:lang w:eastAsia="ru-RU"/>
        </w:rPr>
        <w:t>.</w:t>
      </w:r>
      <w:r w:rsidR="00BA38C6">
        <w:rPr>
          <w:sz w:val="28"/>
          <w:szCs w:val="28"/>
          <w:lang w:eastAsia="ru-RU"/>
        </w:rPr>
        <w:t> </w:t>
      </w:r>
      <w:r w:rsidR="00DD0706" w:rsidRPr="00D33B3F">
        <w:rPr>
          <w:b/>
          <w:sz w:val="28"/>
          <w:szCs w:val="28"/>
          <w:lang w:eastAsia="ru-RU"/>
        </w:rPr>
        <w:t>Содержание лицензии на пользование недрами</w:t>
      </w:r>
    </w:p>
    <w:p w:rsidR="00DD0706" w:rsidRPr="00D33B3F" w:rsidRDefault="00BA38C6" w:rsidP="00633738">
      <w:pPr>
        <w:spacing w:after="360"/>
        <w:ind w:firstLine="709"/>
        <w:jc w:val="both"/>
        <w:rPr>
          <w:bCs/>
          <w:sz w:val="28"/>
          <w:szCs w:val="28"/>
        </w:rPr>
      </w:pPr>
      <w:r>
        <w:rPr>
          <w:bCs/>
          <w:sz w:val="28"/>
          <w:szCs w:val="28"/>
        </w:rPr>
        <w:t>1. </w:t>
      </w:r>
      <w:r w:rsidR="00DD0706" w:rsidRPr="00D33B3F">
        <w:rPr>
          <w:bCs/>
          <w:sz w:val="28"/>
          <w:szCs w:val="28"/>
        </w:rPr>
        <w:t>Лицензия и ее неотъемлемые части должны содержать:</w:t>
      </w:r>
    </w:p>
    <w:p w:rsidR="00DD0706" w:rsidRPr="00D33B3F" w:rsidRDefault="00DD0706" w:rsidP="00633738">
      <w:pPr>
        <w:spacing w:after="360"/>
        <w:ind w:firstLine="709"/>
        <w:jc w:val="both"/>
        <w:rPr>
          <w:bCs/>
          <w:sz w:val="28"/>
          <w:szCs w:val="28"/>
        </w:rPr>
      </w:pPr>
      <w:r w:rsidRPr="00D33B3F">
        <w:rPr>
          <w:bCs/>
          <w:sz w:val="28"/>
          <w:szCs w:val="28"/>
        </w:rPr>
        <w:t>1)</w:t>
      </w:r>
      <w:r w:rsidR="00B44296">
        <w:rPr>
          <w:bCs/>
          <w:sz w:val="28"/>
          <w:szCs w:val="28"/>
        </w:rPr>
        <w:t> </w:t>
      </w:r>
      <w:r w:rsidRPr="00D33B3F">
        <w:rPr>
          <w:bCs/>
          <w:sz w:val="28"/>
          <w:szCs w:val="28"/>
        </w:rPr>
        <w:t>данные о пользователе недр, получившем лицензию, и органах, предоставивших лицензию, а также основание предоставления лицензии;</w:t>
      </w:r>
    </w:p>
    <w:p w:rsidR="00DD0706" w:rsidRPr="00D33B3F" w:rsidRDefault="00DD0706" w:rsidP="00633738">
      <w:pPr>
        <w:spacing w:after="360"/>
        <w:ind w:firstLine="709"/>
        <w:jc w:val="both"/>
        <w:rPr>
          <w:bCs/>
          <w:sz w:val="28"/>
          <w:szCs w:val="28"/>
        </w:rPr>
      </w:pPr>
      <w:r w:rsidRPr="00D33B3F">
        <w:rPr>
          <w:bCs/>
          <w:sz w:val="28"/>
          <w:szCs w:val="28"/>
        </w:rPr>
        <w:t>2)</w:t>
      </w:r>
      <w:r w:rsidR="00B44296">
        <w:rPr>
          <w:bCs/>
          <w:sz w:val="28"/>
          <w:szCs w:val="28"/>
        </w:rPr>
        <w:t> </w:t>
      </w:r>
      <w:r w:rsidRPr="00D33B3F">
        <w:rPr>
          <w:bCs/>
          <w:sz w:val="28"/>
          <w:szCs w:val="28"/>
        </w:rPr>
        <w:t>данные о целевом назначении работ, связанных с пользованием недрами;</w:t>
      </w:r>
    </w:p>
    <w:p w:rsidR="00DD0706" w:rsidRPr="00D33B3F" w:rsidRDefault="00DD0706" w:rsidP="00633738">
      <w:pPr>
        <w:spacing w:after="360"/>
        <w:ind w:firstLine="709"/>
        <w:jc w:val="both"/>
        <w:rPr>
          <w:bCs/>
          <w:sz w:val="28"/>
          <w:szCs w:val="28"/>
        </w:rPr>
      </w:pPr>
      <w:r w:rsidRPr="00D33B3F">
        <w:rPr>
          <w:bCs/>
          <w:sz w:val="28"/>
          <w:szCs w:val="28"/>
        </w:rPr>
        <w:t>3)</w:t>
      </w:r>
      <w:r w:rsidR="00B44296">
        <w:rPr>
          <w:bCs/>
          <w:sz w:val="28"/>
          <w:szCs w:val="28"/>
        </w:rPr>
        <w:t> </w:t>
      </w:r>
      <w:r w:rsidRPr="00D33B3F">
        <w:rPr>
          <w:bCs/>
          <w:sz w:val="28"/>
          <w:szCs w:val="28"/>
        </w:rPr>
        <w:t>указание границ участка недр, предоставляемого в пользование;</w:t>
      </w:r>
    </w:p>
    <w:p w:rsidR="00DD0706" w:rsidRPr="00D33B3F" w:rsidRDefault="00DD0706" w:rsidP="00633738">
      <w:pPr>
        <w:spacing w:after="360"/>
        <w:ind w:firstLine="709"/>
        <w:jc w:val="both"/>
        <w:rPr>
          <w:bCs/>
          <w:sz w:val="28"/>
          <w:szCs w:val="28"/>
        </w:rPr>
      </w:pPr>
      <w:r w:rsidRPr="00D33B3F">
        <w:rPr>
          <w:bCs/>
          <w:sz w:val="28"/>
          <w:szCs w:val="28"/>
        </w:rPr>
        <w:t>4)</w:t>
      </w:r>
      <w:r w:rsidR="00B44296">
        <w:rPr>
          <w:bCs/>
          <w:sz w:val="28"/>
          <w:szCs w:val="28"/>
        </w:rPr>
        <w:t> </w:t>
      </w:r>
      <w:hyperlink r:id="rId65" w:history="1">
        <w:r w:rsidR="00E179DE" w:rsidRPr="00E179DE">
          <w:rPr>
            <w:i/>
            <w:color w:val="0563C1"/>
            <w:sz w:val="28"/>
            <w:szCs w:val="28"/>
            <w:u w:val="single"/>
            <w:lang w:eastAsia="ru-RU"/>
          </w:rPr>
          <w:t>(Пункт 4 части 1 статьи 20 утратил силу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rsidR="00DD0706" w:rsidRPr="00D33B3F" w:rsidRDefault="00DD0706" w:rsidP="00633738">
      <w:pPr>
        <w:spacing w:after="360"/>
        <w:ind w:firstLine="709"/>
        <w:jc w:val="both"/>
        <w:rPr>
          <w:bCs/>
          <w:sz w:val="28"/>
          <w:szCs w:val="28"/>
        </w:rPr>
      </w:pPr>
      <w:r w:rsidRPr="00D33B3F">
        <w:rPr>
          <w:bCs/>
          <w:sz w:val="28"/>
          <w:szCs w:val="28"/>
        </w:rPr>
        <w:lastRenderedPageBreak/>
        <w:t>5)</w:t>
      </w:r>
      <w:r w:rsidR="00B44296">
        <w:rPr>
          <w:bCs/>
          <w:sz w:val="28"/>
          <w:szCs w:val="28"/>
        </w:rPr>
        <w:t> </w:t>
      </w:r>
      <w:r w:rsidRPr="00D33B3F">
        <w:rPr>
          <w:bCs/>
          <w:sz w:val="28"/>
          <w:szCs w:val="28"/>
        </w:rPr>
        <w:t>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DD0706" w:rsidRPr="00D33B3F" w:rsidRDefault="00DD0706" w:rsidP="00633738">
      <w:pPr>
        <w:spacing w:after="360"/>
        <w:ind w:firstLine="709"/>
        <w:jc w:val="both"/>
        <w:rPr>
          <w:bCs/>
          <w:sz w:val="28"/>
          <w:szCs w:val="28"/>
        </w:rPr>
      </w:pPr>
      <w:r w:rsidRPr="00D33B3F">
        <w:rPr>
          <w:bCs/>
          <w:sz w:val="28"/>
          <w:szCs w:val="28"/>
        </w:rPr>
        <w:t>6)</w:t>
      </w:r>
      <w:r w:rsidR="00B44296">
        <w:rPr>
          <w:bCs/>
          <w:sz w:val="28"/>
          <w:szCs w:val="28"/>
        </w:rPr>
        <w:t> </w:t>
      </w:r>
      <w:r w:rsidRPr="00D33B3F">
        <w:rPr>
          <w:bCs/>
          <w:sz w:val="28"/>
          <w:szCs w:val="28"/>
        </w:rPr>
        <w:t>условия, связанные с платежами, взимаемыми при пользовании недрами, земельными участками, акваториями;</w:t>
      </w:r>
    </w:p>
    <w:p w:rsidR="00DD0706" w:rsidRPr="00D33B3F" w:rsidRDefault="00DD0706" w:rsidP="00633738">
      <w:pPr>
        <w:spacing w:after="360"/>
        <w:ind w:firstLine="709"/>
        <w:jc w:val="both"/>
        <w:rPr>
          <w:bCs/>
          <w:sz w:val="28"/>
          <w:szCs w:val="28"/>
        </w:rPr>
      </w:pPr>
      <w:r w:rsidRPr="00D33B3F">
        <w:rPr>
          <w:bCs/>
          <w:sz w:val="28"/>
          <w:szCs w:val="28"/>
        </w:rPr>
        <w:t>7)</w:t>
      </w:r>
      <w:r w:rsidR="00B44296">
        <w:rPr>
          <w:bCs/>
          <w:sz w:val="28"/>
          <w:szCs w:val="28"/>
        </w:rPr>
        <w:t> </w:t>
      </w:r>
      <w:r w:rsidRPr="00D33B3F">
        <w:rPr>
          <w:bCs/>
          <w:sz w:val="28"/>
          <w:szCs w:val="28"/>
        </w:rPr>
        <w:t>согласованный уровень добычи минерального сырья, право собственности на добытое минеральное сырье;</w:t>
      </w:r>
    </w:p>
    <w:p w:rsidR="00DD0706" w:rsidRPr="00D33B3F" w:rsidRDefault="00DD0706" w:rsidP="00633738">
      <w:pPr>
        <w:spacing w:after="360"/>
        <w:ind w:firstLine="709"/>
        <w:jc w:val="both"/>
        <w:rPr>
          <w:bCs/>
          <w:sz w:val="28"/>
          <w:szCs w:val="28"/>
        </w:rPr>
      </w:pPr>
      <w:r w:rsidRPr="00D33B3F">
        <w:rPr>
          <w:bCs/>
          <w:sz w:val="28"/>
          <w:szCs w:val="28"/>
        </w:rPr>
        <w:t>8)</w:t>
      </w:r>
      <w:r w:rsidR="00B44296">
        <w:rPr>
          <w:bCs/>
          <w:sz w:val="28"/>
          <w:szCs w:val="28"/>
        </w:rPr>
        <w:t> </w:t>
      </w:r>
      <w:r w:rsidRPr="00D33B3F">
        <w:rPr>
          <w:bCs/>
          <w:sz w:val="28"/>
          <w:szCs w:val="28"/>
        </w:rPr>
        <w:t>соглашение о праве собственности на геологическую информацию, получаемую в процессе пользования недрами;</w:t>
      </w:r>
    </w:p>
    <w:p w:rsidR="00DD0706" w:rsidRPr="00D33B3F" w:rsidRDefault="00DD0706" w:rsidP="00633738">
      <w:pPr>
        <w:spacing w:after="360"/>
        <w:ind w:firstLine="709"/>
        <w:jc w:val="both"/>
        <w:rPr>
          <w:bCs/>
          <w:sz w:val="28"/>
          <w:szCs w:val="28"/>
        </w:rPr>
      </w:pPr>
      <w:r w:rsidRPr="00D33B3F">
        <w:rPr>
          <w:bCs/>
          <w:sz w:val="28"/>
          <w:szCs w:val="28"/>
        </w:rPr>
        <w:t>9)</w:t>
      </w:r>
      <w:r w:rsidR="00B44296">
        <w:rPr>
          <w:bCs/>
          <w:sz w:val="28"/>
          <w:szCs w:val="28"/>
        </w:rPr>
        <w:t> </w:t>
      </w:r>
      <w:r w:rsidRPr="00D33B3F">
        <w:rPr>
          <w:bCs/>
          <w:sz w:val="28"/>
          <w:szCs w:val="28"/>
        </w:rPr>
        <w:t>условия выполнения установленных законодательством Донецкой Народной Республики, стандартами (нормами, правилами) требований по охране недр и окружающей среды, безопасному ведению работ;</w:t>
      </w:r>
    </w:p>
    <w:p w:rsidR="00DD0706" w:rsidRPr="00D33B3F" w:rsidRDefault="00DD0706" w:rsidP="00633738">
      <w:pPr>
        <w:spacing w:after="360"/>
        <w:ind w:firstLine="709"/>
        <w:jc w:val="both"/>
        <w:rPr>
          <w:bCs/>
          <w:sz w:val="28"/>
          <w:szCs w:val="28"/>
        </w:rPr>
      </w:pPr>
      <w:r w:rsidRPr="00D33B3F">
        <w:rPr>
          <w:bCs/>
          <w:sz w:val="28"/>
          <w:szCs w:val="28"/>
        </w:rPr>
        <w:t>10)</w:t>
      </w:r>
      <w:r w:rsidR="00B44296">
        <w:rPr>
          <w:bCs/>
          <w:sz w:val="28"/>
          <w:szCs w:val="28"/>
        </w:rPr>
        <w:t> </w:t>
      </w:r>
      <w:r w:rsidRPr="00D33B3F">
        <w:rPr>
          <w:bCs/>
          <w:sz w:val="28"/>
          <w:szCs w:val="28"/>
        </w:rPr>
        <w:t>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DD0706" w:rsidRPr="00D33B3F" w:rsidRDefault="00DD0706" w:rsidP="00633738">
      <w:pPr>
        <w:spacing w:after="360"/>
        <w:ind w:firstLine="709"/>
        <w:jc w:val="both"/>
        <w:rPr>
          <w:bCs/>
          <w:sz w:val="28"/>
          <w:szCs w:val="28"/>
        </w:rPr>
      </w:pPr>
      <w:r w:rsidRPr="00D33B3F">
        <w:rPr>
          <w:bCs/>
          <w:sz w:val="28"/>
          <w:szCs w:val="28"/>
        </w:rPr>
        <w:t>11)</w:t>
      </w:r>
      <w:r w:rsidR="00B44296">
        <w:rPr>
          <w:bCs/>
          <w:sz w:val="28"/>
          <w:szCs w:val="28"/>
        </w:rPr>
        <w:t> </w:t>
      </w:r>
      <w:r w:rsidRPr="00D33B3F">
        <w:rPr>
          <w:bCs/>
          <w:sz w:val="28"/>
          <w:szCs w:val="28"/>
        </w:rPr>
        <w:t>порядок и сроки подготовки проектов ликвидации или консервации горных выработок и рекультивации земель.</w:t>
      </w:r>
    </w:p>
    <w:p w:rsidR="00DD0706" w:rsidRPr="00D33B3F" w:rsidRDefault="00BA38C6" w:rsidP="00633738">
      <w:pPr>
        <w:spacing w:after="360"/>
        <w:ind w:firstLine="709"/>
        <w:jc w:val="both"/>
        <w:rPr>
          <w:bCs/>
          <w:sz w:val="28"/>
          <w:szCs w:val="28"/>
        </w:rPr>
      </w:pPr>
      <w:r>
        <w:rPr>
          <w:bCs/>
          <w:sz w:val="28"/>
          <w:szCs w:val="28"/>
        </w:rPr>
        <w:t>2. </w:t>
      </w:r>
      <w:r w:rsidR="00DD0706" w:rsidRPr="00D33B3F">
        <w:rPr>
          <w:bCs/>
          <w:sz w:val="28"/>
          <w:szCs w:val="28"/>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DD0706" w:rsidRPr="00D33B3F" w:rsidRDefault="00BA38C6" w:rsidP="00633738">
      <w:pPr>
        <w:spacing w:after="360"/>
        <w:ind w:firstLine="709"/>
        <w:jc w:val="both"/>
        <w:rPr>
          <w:bCs/>
          <w:sz w:val="28"/>
          <w:szCs w:val="28"/>
        </w:rPr>
      </w:pPr>
      <w:r>
        <w:rPr>
          <w:bCs/>
          <w:sz w:val="28"/>
          <w:szCs w:val="28"/>
        </w:rPr>
        <w:t>3. </w:t>
      </w:r>
      <w:r w:rsidR="00DD0706" w:rsidRPr="00D33B3F">
        <w:rPr>
          <w:bCs/>
          <w:sz w:val="28"/>
          <w:szCs w:val="28"/>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пересматриваются органами, выдавшими лицензию на пользование участками недр, на основании обращения пользователя недр.</w:t>
      </w:r>
    </w:p>
    <w:p w:rsidR="00DD0706" w:rsidRPr="00D33B3F" w:rsidRDefault="00DD0706" w:rsidP="00633738">
      <w:pPr>
        <w:spacing w:after="360"/>
        <w:ind w:firstLine="709"/>
        <w:jc w:val="both"/>
        <w:rPr>
          <w:bCs/>
          <w:sz w:val="28"/>
          <w:szCs w:val="28"/>
        </w:rPr>
      </w:pPr>
      <w:r w:rsidRPr="00D33B3F">
        <w:rPr>
          <w:bCs/>
          <w:sz w:val="28"/>
          <w:szCs w:val="28"/>
        </w:rPr>
        <w:t>Лицензия на пользование недрами на условиях соглашения о разделе продукции должна содержать соответствующие данные и условия, предусмотренные указанным соглашением.</w:t>
      </w:r>
    </w:p>
    <w:p w:rsidR="00DD0706" w:rsidRPr="00D33B3F" w:rsidRDefault="00DD0706" w:rsidP="00633738">
      <w:pPr>
        <w:spacing w:after="360"/>
        <w:ind w:firstLine="709"/>
        <w:jc w:val="both"/>
        <w:rPr>
          <w:sz w:val="28"/>
          <w:szCs w:val="28"/>
          <w:lang w:eastAsia="ru-RU"/>
        </w:rPr>
      </w:pPr>
      <w:r w:rsidRPr="00D33B3F">
        <w:rPr>
          <w:bCs/>
          <w:sz w:val="28"/>
          <w:szCs w:val="28"/>
        </w:rPr>
        <w:lastRenderedPageBreak/>
        <w:t>4.</w:t>
      </w:r>
      <w:r w:rsidR="00BA38C6">
        <w:rPr>
          <w:bCs/>
          <w:sz w:val="28"/>
          <w:szCs w:val="28"/>
        </w:rPr>
        <w:t> </w:t>
      </w:r>
      <w:r w:rsidRPr="00D33B3F">
        <w:rPr>
          <w:bCs/>
          <w:sz w:val="28"/>
          <w:szCs w:val="28"/>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33B3F" w:rsidRPr="00B44296">
        <w:rPr>
          <w:rFonts w:ascii="Times New Roman" w:hAnsi="Times New Roman"/>
          <w:b w:val="0"/>
          <w:sz w:val="28"/>
          <w:szCs w:val="28"/>
        </w:rPr>
        <w:t>21</w:t>
      </w:r>
      <w:r w:rsidR="007426FB" w:rsidRPr="00B44296">
        <w:rPr>
          <w:rFonts w:ascii="Times New Roman" w:hAnsi="Times New Roman"/>
          <w:b w:val="0"/>
          <w:sz w:val="28"/>
          <w:szCs w:val="28"/>
        </w:rPr>
        <w:t>.</w:t>
      </w:r>
      <w:r w:rsidR="00BA38C6">
        <w:rPr>
          <w:rFonts w:ascii="Times New Roman" w:hAnsi="Times New Roman"/>
          <w:sz w:val="28"/>
          <w:szCs w:val="28"/>
        </w:rPr>
        <w:t> </w:t>
      </w:r>
      <w:r w:rsidR="007426FB" w:rsidRPr="00D33B3F">
        <w:rPr>
          <w:rFonts w:ascii="Times New Roman" w:hAnsi="Times New Roman"/>
          <w:sz w:val="28"/>
          <w:szCs w:val="28"/>
        </w:rPr>
        <w:t>Аукционы на право пользования участками недр</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Принятие решений о проведении аукционов на право пользования участками недр и составе аукционных комиссий, а также определение условий проведения таких аукционов относительно конкретного участка недр или группы участков недр осуществляются:</w:t>
      </w:r>
    </w:p>
    <w:p w:rsidR="000D4F18" w:rsidRPr="001E4E4C" w:rsidRDefault="001E4E4C" w:rsidP="000D4F18">
      <w:pPr>
        <w:spacing w:after="360"/>
        <w:ind w:firstLine="709"/>
        <w:jc w:val="both"/>
        <w:rPr>
          <w:rFonts w:eastAsia="Calibri"/>
          <w:sz w:val="28"/>
          <w:szCs w:val="28"/>
          <w:lang w:eastAsia="ru-RU"/>
        </w:rPr>
      </w:pPr>
      <w:r w:rsidRPr="001E4E4C">
        <w:rPr>
          <w:rFonts w:eastAsia="Calibri"/>
          <w:sz w:val="28"/>
          <w:szCs w:val="28"/>
          <w:lang w:eastAsia="ru-RU"/>
        </w:rPr>
        <w:t>1)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 относительно участков недр, содержащих полезные ископаемые общереспубликанского значения;</w:t>
      </w:r>
    </w:p>
    <w:p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относительно участков недр, содержащих полезные ископаемые местного значения.</w:t>
      </w:r>
    </w:p>
    <w:p w:rsidR="001E4E4C" w:rsidRDefault="006F0999" w:rsidP="001E4E4C">
      <w:pPr>
        <w:autoSpaceDE w:val="0"/>
        <w:autoSpaceDN w:val="0"/>
        <w:adjustRightInd w:val="0"/>
        <w:spacing w:after="360"/>
        <w:ind w:firstLine="709"/>
        <w:jc w:val="both"/>
        <w:rPr>
          <w:rFonts w:eastAsia="Calibri"/>
          <w:bCs/>
          <w:i/>
          <w:color w:val="0563C1"/>
          <w:sz w:val="28"/>
          <w:szCs w:val="28"/>
          <w:u w:val="single"/>
        </w:rPr>
      </w:pPr>
      <w:hyperlink r:id="rId66" w:history="1">
        <w:r w:rsidR="001E4E4C" w:rsidRPr="001E4E4C">
          <w:rPr>
            <w:rFonts w:eastAsia="Calibri"/>
            <w:bCs/>
            <w:i/>
            <w:color w:val="0563C1"/>
            <w:sz w:val="28"/>
            <w:szCs w:val="28"/>
            <w:u w:val="single"/>
          </w:rPr>
          <w:t>(Часть 1 статьи 21 изложена в новой редакции в соответствии с Законом от 23.06.2017 № 183-IНС)</w:t>
        </w:r>
      </w:hyperlink>
    </w:p>
    <w:p w:rsidR="000D4F18" w:rsidRPr="000D4F18" w:rsidRDefault="000D4F18" w:rsidP="000D4F18">
      <w:pPr>
        <w:autoSpaceDE w:val="0"/>
        <w:autoSpaceDN w:val="0"/>
        <w:adjustRightInd w:val="0"/>
        <w:spacing w:after="360"/>
        <w:ind w:firstLine="709"/>
        <w:jc w:val="both"/>
        <w:rPr>
          <w:sz w:val="28"/>
          <w:szCs w:val="28"/>
          <w:lang w:eastAsia="ru-RU"/>
        </w:rPr>
      </w:pPr>
      <w:r w:rsidRPr="000D4F18">
        <w:rPr>
          <w:spacing w:val="2"/>
          <w:sz w:val="28"/>
          <w:szCs w:val="28"/>
          <w:lang w:eastAsia="ru-RU"/>
        </w:rPr>
        <w:t>1</w:t>
      </w:r>
      <w:r w:rsidRPr="000D4F18">
        <w:rPr>
          <w:spacing w:val="2"/>
          <w:sz w:val="28"/>
          <w:szCs w:val="28"/>
          <w:vertAlign w:val="superscript"/>
          <w:lang w:eastAsia="ru-RU"/>
        </w:rPr>
        <w:t>1</w:t>
      </w:r>
      <w:r w:rsidRPr="000D4F18">
        <w:rPr>
          <w:spacing w:val="2"/>
          <w:sz w:val="28"/>
          <w:szCs w:val="28"/>
          <w:lang w:eastAsia="ru-RU"/>
        </w:rPr>
        <w:t>. Аукционы</w:t>
      </w:r>
      <w:r w:rsidRPr="000D4F18">
        <w:rPr>
          <w:sz w:val="28"/>
          <w:szCs w:val="28"/>
          <w:lang w:eastAsia="ru-RU"/>
        </w:rPr>
        <w:t xml:space="preserve"> на право пользования участками недр, </w:t>
      </w:r>
      <w:r w:rsidRPr="000D4F18">
        <w:rPr>
          <w:spacing w:val="2"/>
          <w:sz w:val="28"/>
          <w:szCs w:val="28"/>
          <w:lang w:eastAsia="ru-RU"/>
        </w:rPr>
        <w:t xml:space="preserve">содержащими полезные ископаемые общереспубликанского и местного значения, проводятся республиканским </w:t>
      </w:r>
      <w:r w:rsidRPr="000D4F18">
        <w:rPr>
          <w:sz w:val="28"/>
          <w:szCs w:val="28"/>
          <w:lang w:eastAsia="ru-RU"/>
        </w:rPr>
        <w:t>органом исполнительной власти, реализующим государственную политику в сфере геологического изучения и рационального использования недр.</w:t>
      </w:r>
    </w:p>
    <w:p w:rsidR="000D4F18" w:rsidRPr="001E4E4C" w:rsidRDefault="006F0999" w:rsidP="000D4F18">
      <w:pPr>
        <w:autoSpaceDE w:val="0"/>
        <w:autoSpaceDN w:val="0"/>
        <w:adjustRightInd w:val="0"/>
        <w:spacing w:after="360"/>
        <w:ind w:firstLine="709"/>
        <w:jc w:val="both"/>
        <w:rPr>
          <w:rFonts w:eastAsia="Calibri"/>
          <w:bCs/>
          <w:i/>
          <w:sz w:val="28"/>
          <w:szCs w:val="28"/>
        </w:rPr>
      </w:pPr>
      <w:hyperlink r:id="rId67" w:history="1">
        <w:r w:rsidR="000D4F18" w:rsidRPr="000D4F18">
          <w:rPr>
            <w:i/>
            <w:color w:val="0563C1"/>
            <w:sz w:val="28"/>
            <w:szCs w:val="28"/>
            <w:u w:val="single"/>
            <w:lang w:eastAsia="ru-RU"/>
          </w:rPr>
          <w:t>(Часть 1</w:t>
        </w:r>
        <w:r w:rsidR="000D4F18" w:rsidRPr="000D4F18">
          <w:rPr>
            <w:i/>
            <w:color w:val="0563C1"/>
            <w:sz w:val="28"/>
            <w:szCs w:val="28"/>
            <w:u w:val="single"/>
            <w:vertAlign w:val="superscript"/>
            <w:lang w:eastAsia="ru-RU"/>
          </w:rPr>
          <w:t>1</w:t>
        </w:r>
        <w:r w:rsidR="000D4F18" w:rsidRPr="000D4F18">
          <w:rPr>
            <w:i/>
            <w:color w:val="0563C1"/>
            <w:sz w:val="28"/>
            <w:szCs w:val="28"/>
            <w:u w:val="single"/>
            <w:lang w:eastAsia="ru-RU"/>
          </w:rPr>
          <w:t xml:space="preserve"> статьи 21 введена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rsidR="007426FB"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 интересах обеспечения обороны страны и безопасности </w:t>
      </w:r>
      <w:r w:rsidR="005C5263">
        <w:rPr>
          <w:sz w:val="28"/>
          <w:szCs w:val="28"/>
          <w:lang w:eastAsia="ru-RU"/>
        </w:rPr>
        <w:t>государства</w:t>
      </w:r>
      <w:r w:rsidR="005A685A">
        <w:rPr>
          <w:sz w:val="28"/>
          <w:szCs w:val="28"/>
          <w:lang w:eastAsia="ru-RU"/>
        </w:rPr>
        <w:t xml:space="preserve"> </w:t>
      </w:r>
      <w:r w:rsidR="008D3FD5">
        <w:rPr>
          <w:sz w:val="28"/>
          <w:szCs w:val="28"/>
          <w:lang w:eastAsia="ru-RU"/>
        </w:rPr>
        <w:t>Правительством</w:t>
      </w:r>
      <w:r w:rsidR="007426FB" w:rsidRPr="00D33B3F">
        <w:rPr>
          <w:sz w:val="28"/>
          <w:szCs w:val="28"/>
          <w:lang w:eastAsia="ru-RU"/>
        </w:rPr>
        <w:t xml:space="preserve"> Донецкой Народной Республики при определении порядка и условий проведения аукционов на право пользования участками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за исключением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континентального шельфа Донецкой Народной Республики и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w:t>
      </w:r>
      <w:r w:rsidR="007426FB" w:rsidRPr="00D33B3F">
        <w:rPr>
          <w:sz w:val="28"/>
          <w:szCs w:val="28"/>
          <w:lang w:eastAsia="ru-RU"/>
        </w:rPr>
        <w:lastRenderedPageBreak/>
        <w:t xml:space="preserve">расположенных на территории Донецкой Народной Республики и простирающихся на ее континентальный шельф, по представлению </w:t>
      </w:r>
      <w:r w:rsidR="000D4F18" w:rsidRPr="004A126B">
        <w:rPr>
          <w:sz w:val="28"/>
          <w:szCs w:val="28"/>
        </w:rPr>
        <w:t>республиканского органа исполнительной власти, реализующего государственную политику в сфере</w:t>
      </w:r>
      <w:r w:rsidR="000D4F18">
        <w:rPr>
          <w:sz w:val="28"/>
          <w:szCs w:val="28"/>
        </w:rPr>
        <w:t xml:space="preserve"> государственной безопасности,</w:t>
      </w:r>
      <w:r w:rsidR="007426FB" w:rsidRPr="00D33B3F">
        <w:rPr>
          <w:sz w:val="28"/>
          <w:szCs w:val="28"/>
          <w:lang w:eastAsia="ru-RU"/>
        </w:rPr>
        <w:t xml:space="preserve"> могут устанавливаться ограничения допуска к участию в таких аукционах созданных в соответствии с законодательством Донецкой Народной Республики юридических лиц с участием иностранных инвесторов.</w:t>
      </w:r>
    </w:p>
    <w:p w:rsidR="000D4F18" w:rsidRPr="00D33B3F" w:rsidRDefault="006F0999" w:rsidP="00633738">
      <w:pPr>
        <w:spacing w:after="360"/>
        <w:ind w:firstLine="709"/>
        <w:jc w:val="both"/>
        <w:rPr>
          <w:sz w:val="28"/>
          <w:szCs w:val="28"/>
          <w:lang w:eastAsia="ru-RU"/>
        </w:rPr>
      </w:pPr>
      <w:hyperlink r:id="rId68" w:history="1">
        <w:r w:rsidR="000D4F18" w:rsidRPr="000D4F18">
          <w:rPr>
            <w:i/>
            <w:color w:val="0563C1"/>
            <w:sz w:val="28"/>
            <w:szCs w:val="28"/>
            <w:u w:val="single"/>
            <w:lang w:eastAsia="ru-RU"/>
          </w:rPr>
          <w:t>(Часть 2 статьи 21 с изменениями, внесенными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Решение об утверждении результата аукциона на право пользования участком недр принимается в срок, не превышающий 30 дней с даты проведения аукциона, органами, указанными в части первой настоящей статьи.</w:t>
      </w:r>
    </w:p>
    <w:p w:rsidR="007426FB" w:rsidRPr="00D33B3F" w:rsidRDefault="00BA38C6"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7426FB" w:rsidRPr="00D33B3F" w:rsidRDefault="00BA38C6"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Донецкой Народной Республики в информацио</w:t>
      </w:r>
      <w:r>
        <w:rPr>
          <w:sz w:val="28"/>
          <w:szCs w:val="28"/>
          <w:lang w:eastAsia="ru-RU"/>
        </w:rPr>
        <w:t>нно-телекоммуникационной сети и</w:t>
      </w:r>
      <w:r w:rsidR="007426FB" w:rsidRPr="00D33B3F">
        <w:rPr>
          <w:sz w:val="28"/>
          <w:szCs w:val="28"/>
          <w:lang w:eastAsia="ru-RU"/>
        </w:rPr>
        <w:t xml:space="preserve">нтернет для размещения информации о проведении торгов (далее </w:t>
      </w:r>
      <w:r>
        <w:rPr>
          <w:sz w:val="28"/>
          <w:szCs w:val="28"/>
          <w:lang w:eastAsia="ru-RU"/>
        </w:rPr>
        <w:t>–</w:t>
      </w:r>
      <w:r w:rsidR="007426FB" w:rsidRPr="00D33B3F">
        <w:rPr>
          <w:sz w:val="28"/>
          <w:szCs w:val="28"/>
          <w:lang w:eastAsia="ru-RU"/>
        </w:rPr>
        <w:t xml:space="preserve"> официальный</w:t>
      </w:r>
      <w:r w:rsidR="005A685A">
        <w:rPr>
          <w:sz w:val="28"/>
          <w:szCs w:val="28"/>
          <w:lang w:eastAsia="ru-RU"/>
        </w:rPr>
        <w:t xml:space="preserve"> </w:t>
      </w:r>
      <w:r w:rsidR="007426FB" w:rsidRPr="00D33B3F">
        <w:rPr>
          <w:sz w:val="28"/>
          <w:szCs w:val="28"/>
          <w:lang w:eastAsia="ru-RU"/>
        </w:rPr>
        <w:t>сайт).</w:t>
      </w:r>
    </w:p>
    <w:p w:rsidR="007426FB" w:rsidRPr="00D33B3F" w:rsidRDefault="00BA38C6" w:rsidP="00633738">
      <w:pPr>
        <w:spacing w:after="360"/>
        <w:ind w:firstLine="709"/>
        <w:jc w:val="both"/>
        <w:rPr>
          <w:sz w:val="28"/>
          <w:szCs w:val="28"/>
          <w:lang w:eastAsia="ru-RU"/>
        </w:rPr>
      </w:pPr>
      <w:r>
        <w:rPr>
          <w:sz w:val="28"/>
          <w:szCs w:val="28"/>
          <w:lang w:eastAsia="ru-RU"/>
        </w:rPr>
        <w:t>6. </w:t>
      </w:r>
      <w:r w:rsidR="007426FB" w:rsidRPr="00D33B3F">
        <w:rPr>
          <w:sz w:val="28"/>
          <w:szCs w:val="28"/>
          <w:lang w:eastAsia="ru-RU"/>
        </w:rPr>
        <w:t xml:space="preserve">Официальный сайт и уполномоченный на его ведение орган определяются </w:t>
      </w:r>
      <w:r w:rsidR="008D3FD5">
        <w:rPr>
          <w:sz w:val="28"/>
          <w:szCs w:val="28"/>
          <w:lang w:eastAsia="ru-RU"/>
        </w:rPr>
        <w:t>Правительством</w:t>
      </w:r>
      <w:r w:rsidR="007426FB" w:rsidRPr="00D33B3F">
        <w:rPr>
          <w:sz w:val="28"/>
          <w:szCs w:val="28"/>
          <w:lang w:eastAsia="ru-RU"/>
        </w:rPr>
        <w:t xml:space="preserve"> Донецкой Народной Республики.</w:t>
      </w:r>
    </w:p>
    <w:p w:rsidR="007426FB" w:rsidRPr="00D33B3F" w:rsidRDefault="00AF5842" w:rsidP="00633738">
      <w:pPr>
        <w:spacing w:after="360"/>
        <w:ind w:firstLine="709"/>
        <w:jc w:val="both"/>
        <w:rPr>
          <w:sz w:val="28"/>
          <w:szCs w:val="28"/>
          <w:lang w:eastAsia="ru-RU"/>
        </w:rPr>
      </w:pPr>
      <w:r w:rsidRPr="00D33B3F">
        <w:rPr>
          <w:sz w:val="28"/>
          <w:szCs w:val="28"/>
          <w:lang w:eastAsia="ru-RU"/>
        </w:rPr>
        <w:t>7.</w:t>
      </w:r>
      <w:r w:rsidR="00BA38C6">
        <w:rPr>
          <w:sz w:val="28"/>
          <w:szCs w:val="28"/>
          <w:lang w:eastAsia="ru-RU"/>
        </w:rPr>
        <w:t>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не менее чем за 45 дней до дня проведения аукциона на право пользо</w:t>
      </w:r>
      <w:r w:rsidR="00897559" w:rsidRPr="00D33B3F">
        <w:rPr>
          <w:sz w:val="28"/>
          <w:szCs w:val="28"/>
          <w:lang w:eastAsia="ru-RU"/>
        </w:rPr>
        <w:t>вания участками недр. Объявление</w:t>
      </w:r>
      <w:r w:rsidR="007426FB" w:rsidRPr="00D33B3F">
        <w:rPr>
          <w:sz w:val="28"/>
          <w:szCs w:val="28"/>
          <w:lang w:eastAsia="ru-RU"/>
        </w:rPr>
        <w:t xml:space="preserve"> о проведении аукционов на право пользования участками недр </w:t>
      </w:r>
      <w:r w:rsidR="00897559" w:rsidRPr="00D33B3F">
        <w:rPr>
          <w:sz w:val="28"/>
          <w:szCs w:val="28"/>
          <w:lang w:eastAsia="ru-RU"/>
        </w:rPr>
        <w:t>государственного значения должно</w:t>
      </w:r>
      <w:r w:rsidR="007426FB" w:rsidRPr="00D33B3F">
        <w:rPr>
          <w:sz w:val="28"/>
          <w:szCs w:val="28"/>
          <w:lang w:eastAsia="ru-RU"/>
        </w:rPr>
        <w:t xml:space="preserve"> содержать указание на предусмотренные частью второй настоящей статьи сведения об ограничениях допуска к участию в таких аукционах.</w:t>
      </w:r>
    </w:p>
    <w:p w:rsidR="007426FB" w:rsidRPr="00D33B3F" w:rsidRDefault="00BA38C6" w:rsidP="00633738">
      <w:pPr>
        <w:spacing w:after="360"/>
        <w:ind w:firstLine="709"/>
        <w:jc w:val="both"/>
        <w:rPr>
          <w:sz w:val="28"/>
          <w:szCs w:val="28"/>
          <w:lang w:eastAsia="ru-RU"/>
        </w:rPr>
      </w:pPr>
      <w:r>
        <w:rPr>
          <w:sz w:val="28"/>
          <w:szCs w:val="28"/>
          <w:lang w:eastAsia="ru-RU"/>
        </w:rPr>
        <w:t>8. </w:t>
      </w:r>
      <w:r w:rsidR="007426FB" w:rsidRPr="00D33B3F">
        <w:rPr>
          <w:sz w:val="28"/>
          <w:szCs w:val="28"/>
          <w:lang w:eastAsia="ru-RU"/>
        </w:rPr>
        <w:t>Порядок и условия проведения аукционов на право пользования участками недр для заключения соглашений о разделе продукции определяются в соответствии с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lastRenderedPageBreak/>
        <w:t>Статья </w:t>
      </w:r>
      <w:r w:rsidR="007426FB" w:rsidRPr="00B44296">
        <w:rPr>
          <w:rFonts w:ascii="Times New Roman" w:hAnsi="Times New Roman"/>
          <w:b w:val="0"/>
          <w:color w:val="auto"/>
          <w:sz w:val="28"/>
          <w:szCs w:val="28"/>
        </w:rPr>
        <w:t>2</w:t>
      </w:r>
      <w:r w:rsidR="00D33B3F" w:rsidRPr="00B44296">
        <w:rPr>
          <w:rFonts w:ascii="Times New Roman" w:hAnsi="Times New Roman"/>
          <w:b w:val="0"/>
          <w:color w:val="auto"/>
          <w:sz w:val="28"/>
          <w:szCs w:val="28"/>
        </w:rPr>
        <w:t>2</w:t>
      </w:r>
      <w:r w:rsidR="007426FB" w:rsidRPr="00B44296">
        <w:rPr>
          <w:rFonts w:ascii="Times New Roman" w:hAnsi="Times New Roman"/>
          <w:b w:val="0"/>
          <w:color w:val="auto"/>
          <w:sz w:val="28"/>
          <w:szCs w:val="28"/>
        </w:rPr>
        <w:t>.</w:t>
      </w:r>
      <w:r w:rsidR="00BA38C6">
        <w:rPr>
          <w:rFonts w:ascii="Times New Roman" w:hAnsi="Times New Roman"/>
          <w:b w:val="0"/>
          <w:color w:val="auto"/>
          <w:sz w:val="28"/>
          <w:szCs w:val="28"/>
        </w:rPr>
        <w:t> </w:t>
      </w:r>
      <w:r w:rsidR="007426FB" w:rsidRPr="00D33B3F">
        <w:rPr>
          <w:rFonts w:ascii="Times New Roman" w:hAnsi="Times New Roman"/>
          <w:color w:val="auto"/>
          <w:sz w:val="28"/>
          <w:szCs w:val="28"/>
        </w:rPr>
        <w:t>Отказ в приеме заявки на участие в аукционе либо заявки на получение права пользования недрами без проведения аукциона</w:t>
      </w:r>
    </w:p>
    <w:p w:rsidR="007426FB" w:rsidRPr="00D33B3F" w:rsidRDefault="007426FB" w:rsidP="00633738">
      <w:pPr>
        <w:spacing w:after="360"/>
        <w:ind w:firstLine="709"/>
        <w:jc w:val="both"/>
        <w:rPr>
          <w:sz w:val="28"/>
          <w:szCs w:val="28"/>
          <w:lang w:eastAsia="ru-RU"/>
        </w:rPr>
      </w:pPr>
      <w:r w:rsidRPr="00D33B3F">
        <w:rPr>
          <w:sz w:val="28"/>
          <w:szCs w:val="28"/>
          <w:lang w:eastAsia="ru-RU"/>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7426FB" w:rsidRPr="00D33B3F" w:rsidRDefault="007426FB"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Pr="00D33B3F">
        <w:rPr>
          <w:sz w:val="28"/>
          <w:szCs w:val="28"/>
          <w:lang w:eastAsia="ru-RU"/>
        </w:rPr>
        <w:t>заявитель умышленно представил о себе неверные сведения;</w:t>
      </w:r>
    </w:p>
    <w:p w:rsidR="007426FB" w:rsidRPr="00D33B3F" w:rsidRDefault="007426FB"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hyperlink r:id="rId69" w:history="1">
        <w:r w:rsidR="000D4F18" w:rsidRPr="000D4F18">
          <w:rPr>
            <w:i/>
            <w:color w:val="0563C1"/>
            <w:sz w:val="28"/>
            <w:szCs w:val="28"/>
            <w:u w:val="single"/>
            <w:lang w:eastAsia="ru-RU"/>
          </w:rPr>
          <w:t>(Пункт 3 статьи 22 утратил силу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rsidR="007426FB" w:rsidRPr="00D33B3F" w:rsidRDefault="007426FB" w:rsidP="00633738">
      <w:pPr>
        <w:spacing w:after="360"/>
        <w:ind w:firstLine="709"/>
        <w:jc w:val="both"/>
        <w:rPr>
          <w:sz w:val="28"/>
          <w:szCs w:val="28"/>
          <w:lang w:eastAsia="ru-RU"/>
        </w:rPr>
      </w:pPr>
      <w:r w:rsidRPr="00D33B3F">
        <w:rPr>
          <w:sz w:val="28"/>
          <w:szCs w:val="28"/>
          <w:lang w:eastAsia="ru-RU"/>
        </w:rPr>
        <w:t>4)</w:t>
      </w:r>
      <w:r w:rsidR="00B44296">
        <w:rPr>
          <w:sz w:val="28"/>
          <w:szCs w:val="28"/>
          <w:lang w:eastAsia="ru-RU"/>
        </w:rPr>
        <w:t> </w:t>
      </w:r>
      <w:r w:rsidRPr="00D33B3F">
        <w:rPr>
          <w:sz w:val="28"/>
          <w:szCs w:val="28"/>
          <w:lang w:eastAsia="ru-RU"/>
        </w:rPr>
        <w:t>если в случае предоставления права пользования недрами данному заявителю не будут соблюдены требования антимонопольного законодательства</w:t>
      </w:r>
      <w:r w:rsidR="000E03F7" w:rsidRPr="00D33B3F">
        <w:rPr>
          <w:sz w:val="28"/>
          <w:szCs w:val="28"/>
          <w:lang w:eastAsia="ru-RU"/>
        </w:rPr>
        <w:t xml:space="preserve"> Донецкой Народной Республики</w:t>
      </w:r>
      <w:r w:rsidRPr="00D33B3F">
        <w:rPr>
          <w:sz w:val="28"/>
          <w:szCs w:val="28"/>
          <w:lang w:eastAsia="ru-RU"/>
        </w:rPr>
        <w:t>;</w:t>
      </w:r>
    </w:p>
    <w:p w:rsidR="007426FB" w:rsidRPr="00D33B3F" w:rsidRDefault="007426FB" w:rsidP="00633738">
      <w:pPr>
        <w:spacing w:after="360"/>
        <w:ind w:firstLine="709"/>
        <w:jc w:val="both"/>
        <w:rPr>
          <w:sz w:val="28"/>
          <w:szCs w:val="28"/>
          <w:lang w:eastAsia="ru-RU"/>
        </w:rPr>
      </w:pPr>
      <w:r w:rsidRPr="00D33B3F">
        <w:rPr>
          <w:sz w:val="28"/>
          <w:szCs w:val="28"/>
          <w:lang w:eastAsia="ru-RU"/>
        </w:rPr>
        <w:t>5)</w:t>
      </w:r>
      <w:r w:rsidR="00B44296">
        <w:rPr>
          <w:sz w:val="28"/>
          <w:szCs w:val="28"/>
          <w:lang w:eastAsia="ru-RU"/>
        </w:rPr>
        <w:t> </w:t>
      </w:r>
      <w:r w:rsidRPr="00D33B3F">
        <w:rPr>
          <w:sz w:val="28"/>
          <w:szCs w:val="28"/>
          <w:lang w:eastAsia="ru-RU"/>
        </w:rPr>
        <w:t>заявитель не соответствует критериям, установленным условиями проведения аукциона, для предоставления права пользования участком нед</w:t>
      </w:r>
      <w:r w:rsidR="005C42CA" w:rsidRPr="00D33B3F">
        <w:rPr>
          <w:sz w:val="28"/>
          <w:szCs w:val="28"/>
          <w:lang w:eastAsia="ru-RU"/>
        </w:rPr>
        <w:t>р обще</w:t>
      </w:r>
      <w:r w:rsidR="00897559" w:rsidRPr="00D33B3F">
        <w:rPr>
          <w:sz w:val="28"/>
          <w:szCs w:val="28"/>
          <w:lang w:eastAsia="ru-RU"/>
        </w:rPr>
        <w:t>республиканского</w:t>
      </w:r>
      <w:r w:rsidR="005C42CA" w:rsidRPr="00D33B3F">
        <w:rPr>
          <w:sz w:val="28"/>
          <w:szCs w:val="28"/>
          <w:lang w:eastAsia="ru-RU"/>
        </w:rPr>
        <w:t xml:space="preserve"> значения;</w:t>
      </w:r>
    </w:p>
    <w:p w:rsidR="005C42CA" w:rsidRDefault="005C42CA" w:rsidP="00633738">
      <w:pPr>
        <w:spacing w:after="360"/>
        <w:ind w:firstLine="709"/>
        <w:jc w:val="both"/>
        <w:rPr>
          <w:sz w:val="28"/>
          <w:szCs w:val="28"/>
          <w:lang w:eastAsia="ru-RU"/>
        </w:rPr>
      </w:pPr>
      <w:r w:rsidRPr="00D33B3F">
        <w:rPr>
          <w:sz w:val="28"/>
          <w:szCs w:val="28"/>
          <w:lang w:eastAsia="ru-RU"/>
        </w:rPr>
        <w:t>6)</w:t>
      </w:r>
      <w:r w:rsidR="00B44296">
        <w:rPr>
          <w:sz w:val="28"/>
          <w:szCs w:val="28"/>
          <w:lang w:eastAsia="ru-RU"/>
        </w:rPr>
        <w:t> </w:t>
      </w:r>
      <w:r w:rsidRPr="00D33B3F">
        <w:rPr>
          <w:sz w:val="28"/>
          <w:szCs w:val="28"/>
          <w:lang w:eastAsia="ru-RU"/>
        </w:rPr>
        <w:t xml:space="preserve">в случае, если кандидатура заявителя вызывает сомнения и может угрожать </w:t>
      </w:r>
      <w:r w:rsidR="00897559" w:rsidRPr="00D33B3F">
        <w:rPr>
          <w:sz w:val="28"/>
          <w:szCs w:val="28"/>
          <w:lang w:eastAsia="ru-RU"/>
        </w:rPr>
        <w:t>государственной</w:t>
      </w:r>
      <w:r w:rsidRPr="00D33B3F">
        <w:rPr>
          <w:sz w:val="28"/>
          <w:szCs w:val="28"/>
          <w:lang w:eastAsia="ru-RU"/>
        </w:rPr>
        <w:t xml:space="preserve"> безопасности. В таком случае </w:t>
      </w:r>
      <w:r w:rsidR="000D4F18" w:rsidRPr="004A126B">
        <w:rPr>
          <w:sz w:val="28"/>
          <w:szCs w:val="28"/>
        </w:rPr>
        <w:t>республиканский орган исполнительной власти, реализующий государственную политику в сфере</w:t>
      </w:r>
      <w:r w:rsidR="000D4F18">
        <w:rPr>
          <w:sz w:val="28"/>
          <w:szCs w:val="28"/>
        </w:rPr>
        <w:t xml:space="preserve"> государственной безопасности,</w:t>
      </w:r>
      <w:r w:rsidRPr="00D33B3F">
        <w:rPr>
          <w:sz w:val="28"/>
          <w:szCs w:val="28"/>
          <w:lang w:eastAsia="ru-RU"/>
        </w:rPr>
        <w:t xml:space="preserve"> подает мотивированное обоснование в таком отказе, с которым лицо, претендующее на получени</w:t>
      </w:r>
      <w:r w:rsidR="00914EBB" w:rsidRPr="00D33B3F">
        <w:rPr>
          <w:sz w:val="28"/>
          <w:szCs w:val="28"/>
          <w:lang w:eastAsia="ru-RU"/>
        </w:rPr>
        <w:t xml:space="preserve">е права пользования недрами, </w:t>
      </w:r>
      <w:r w:rsidR="00B44296">
        <w:rPr>
          <w:sz w:val="28"/>
          <w:szCs w:val="28"/>
          <w:lang w:eastAsia="ru-RU"/>
        </w:rPr>
        <w:t xml:space="preserve">не </w:t>
      </w:r>
      <w:r w:rsidR="00914EBB" w:rsidRPr="00D33B3F">
        <w:rPr>
          <w:sz w:val="28"/>
          <w:szCs w:val="28"/>
          <w:lang w:eastAsia="ru-RU"/>
        </w:rPr>
        <w:t>ознака</w:t>
      </w:r>
      <w:r w:rsidRPr="00D33B3F">
        <w:rPr>
          <w:sz w:val="28"/>
          <w:szCs w:val="28"/>
          <w:lang w:eastAsia="ru-RU"/>
        </w:rPr>
        <w:t>мливается.</w:t>
      </w:r>
    </w:p>
    <w:p w:rsidR="000D4F18" w:rsidRPr="00D33B3F" w:rsidRDefault="006F0999" w:rsidP="00633738">
      <w:pPr>
        <w:spacing w:after="360"/>
        <w:ind w:firstLine="709"/>
        <w:jc w:val="both"/>
        <w:rPr>
          <w:sz w:val="28"/>
          <w:szCs w:val="28"/>
          <w:lang w:eastAsia="ru-RU"/>
        </w:rPr>
      </w:pPr>
      <w:hyperlink r:id="rId70" w:history="1">
        <w:r w:rsidR="000D4F18" w:rsidRPr="000D4F18">
          <w:rPr>
            <w:i/>
            <w:color w:val="0563C1"/>
            <w:sz w:val="28"/>
            <w:szCs w:val="28"/>
            <w:u w:val="single"/>
            <w:lang w:eastAsia="ru-RU"/>
          </w:rPr>
          <w:t>(Пункт 6 статьи 22 с изменениями, внесенными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23.</w:t>
      </w:r>
      <w:r w:rsidRPr="004A3979">
        <w:rPr>
          <w:b/>
          <w:bCs/>
          <w:sz w:val="28"/>
          <w:szCs w:val="28"/>
          <w:lang w:eastAsia="ru-RU"/>
        </w:rPr>
        <w:t> Организационное обеспечение государственной системы лицензирования</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 xml:space="preserve">1. Организационное обеспечение государственной системы лицензирования возлагается на республиканский орган исполнительной власти, </w:t>
      </w:r>
      <w:r w:rsidRPr="004A3979">
        <w:rPr>
          <w:bCs/>
          <w:sz w:val="28"/>
          <w:szCs w:val="28"/>
          <w:lang w:eastAsia="ru-RU"/>
        </w:rPr>
        <w:lastRenderedPageBreak/>
        <w:t>реализующий государственную политику в сфере геологического изучения и рационального использования недр.</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обеспечивает функционирование государственной системы лицензирования;</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осуществляет подготовку и представляет в Правительство Донецкой Народной Республики предложения и условия проведения аукционов на право пользования участками недр, содержащими полезные ископаемые общереспубликанского значения;</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осуществляет подготовку и утверждает условия проведения аукционов на право пользования участками недр, содержащими полезные ископаемые местного значения;</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4) осуществляет подготовку условий пользования участками недр для геологического изучения недр, разведки и добычи полезных ископаемых относительно конкретного участка недр;</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5) осуществляет оформление, государственную регистрацию и выдачу лицензий на пользование недрами.</w:t>
      </w:r>
    </w:p>
    <w:p w:rsidR="007426FB" w:rsidRPr="00D33B3F" w:rsidRDefault="006F0999" w:rsidP="004A3979">
      <w:pPr>
        <w:spacing w:after="360"/>
        <w:ind w:firstLine="709"/>
        <w:jc w:val="both"/>
        <w:rPr>
          <w:sz w:val="28"/>
          <w:szCs w:val="28"/>
          <w:lang w:eastAsia="ru-RU"/>
        </w:rPr>
      </w:pPr>
      <w:hyperlink r:id="rId71" w:history="1">
        <w:r w:rsidR="004A3979" w:rsidRPr="004A3979">
          <w:rPr>
            <w:i/>
            <w:color w:val="0563C1"/>
            <w:sz w:val="28"/>
            <w:szCs w:val="28"/>
            <w:u w:val="single"/>
            <w:lang w:eastAsia="ru-RU"/>
          </w:rPr>
          <w:t>(Статья 23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7426FB" w:rsidRPr="00D33B3F" w:rsidRDefault="00633738" w:rsidP="00633738">
      <w:pPr>
        <w:spacing w:after="360"/>
        <w:ind w:firstLine="709"/>
        <w:jc w:val="both"/>
        <w:rPr>
          <w:b/>
          <w:sz w:val="28"/>
          <w:szCs w:val="28"/>
        </w:rPr>
      </w:pPr>
      <w:r>
        <w:rPr>
          <w:sz w:val="28"/>
          <w:szCs w:val="28"/>
        </w:rPr>
        <w:t>Статья </w:t>
      </w:r>
      <w:r w:rsidR="00D33B3F" w:rsidRPr="00B44296">
        <w:rPr>
          <w:sz w:val="28"/>
          <w:szCs w:val="28"/>
        </w:rPr>
        <w:t>24</w:t>
      </w:r>
      <w:r w:rsidR="007426FB" w:rsidRPr="00B44296">
        <w:rPr>
          <w:sz w:val="28"/>
          <w:szCs w:val="28"/>
        </w:rPr>
        <w:t>.</w:t>
      </w:r>
      <w:r w:rsidR="00BA38C6">
        <w:rPr>
          <w:sz w:val="28"/>
          <w:szCs w:val="28"/>
        </w:rPr>
        <w:t> </w:t>
      </w:r>
      <w:r w:rsidR="007426FB" w:rsidRPr="00D33B3F">
        <w:rPr>
          <w:b/>
          <w:sz w:val="28"/>
          <w:szCs w:val="28"/>
        </w:rPr>
        <w:t>Антимонопольные требования при пользовании недрами</w:t>
      </w:r>
    </w:p>
    <w:p w:rsidR="007426FB" w:rsidRPr="00D33B3F" w:rsidRDefault="007426FB" w:rsidP="00633738">
      <w:pPr>
        <w:spacing w:after="360"/>
        <w:ind w:firstLine="709"/>
        <w:jc w:val="both"/>
        <w:rPr>
          <w:sz w:val="28"/>
          <w:szCs w:val="28"/>
          <w:lang w:eastAsia="ru-RU"/>
        </w:rPr>
      </w:pPr>
      <w:r w:rsidRPr="00D33B3F">
        <w:rPr>
          <w:sz w:val="28"/>
          <w:szCs w:val="28"/>
          <w:lang w:eastAsia="ru-RU"/>
        </w:rPr>
        <w:t>Запрещаются или в установленном порядке признаются неправомочными действия органов государственной власти, а также любых субъектов хозяйствования (пользователей недр), направленные на:</w:t>
      </w:r>
    </w:p>
    <w:p w:rsidR="007426FB" w:rsidRPr="00D33B3F" w:rsidRDefault="00AF5842"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007426FB" w:rsidRPr="00D33B3F">
        <w:rPr>
          <w:sz w:val="28"/>
          <w:szCs w:val="28"/>
          <w:lang w:eastAsia="ru-RU"/>
        </w:rP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7426FB" w:rsidRPr="00D33B3F" w:rsidRDefault="00AF5842" w:rsidP="00633738">
      <w:pPr>
        <w:spacing w:after="360"/>
        <w:ind w:firstLine="709"/>
        <w:jc w:val="both"/>
        <w:rPr>
          <w:sz w:val="28"/>
          <w:szCs w:val="28"/>
          <w:lang w:eastAsia="ru-RU"/>
        </w:rPr>
      </w:pPr>
      <w:r w:rsidRPr="00D33B3F">
        <w:rPr>
          <w:sz w:val="28"/>
          <w:szCs w:val="28"/>
          <w:lang w:eastAsia="ru-RU"/>
        </w:rPr>
        <w:lastRenderedPageBreak/>
        <w:t>2)</w:t>
      </w:r>
      <w:r w:rsidR="00B44296">
        <w:rPr>
          <w:sz w:val="28"/>
          <w:szCs w:val="28"/>
          <w:lang w:eastAsia="ru-RU"/>
        </w:rPr>
        <w:t> </w:t>
      </w:r>
      <w:r w:rsidR="007426FB" w:rsidRPr="00D33B3F">
        <w:rPr>
          <w:sz w:val="28"/>
          <w:szCs w:val="28"/>
          <w:lang w:eastAsia="ru-RU"/>
        </w:rPr>
        <w:t>уклонение от предоставления лицензии победителям аукциона, а также от предоставления лицензий на пользование недрами на условиях соглашений о разделе продукции;</w:t>
      </w:r>
    </w:p>
    <w:p w:rsidR="007426FB" w:rsidRPr="00D33B3F" w:rsidRDefault="00AF5842"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r w:rsidR="007426FB" w:rsidRPr="00D33B3F">
        <w:rPr>
          <w:sz w:val="28"/>
          <w:szCs w:val="28"/>
          <w:lang w:eastAsia="ru-RU"/>
        </w:rPr>
        <w:t>замену аукционов прямыми переговорами, за исключением случаев, предусмотренных настоящим Законом и иными законами;</w:t>
      </w:r>
    </w:p>
    <w:p w:rsidR="007426FB" w:rsidRPr="00D33B3F" w:rsidRDefault="00AF5842" w:rsidP="00633738">
      <w:pPr>
        <w:spacing w:after="360"/>
        <w:ind w:firstLine="709"/>
        <w:jc w:val="both"/>
        <w:rPr>
          <w:sz w:val="28"/>
          <w:szCs w:val="28"/>
          <w:lang w:eastAsia="ru-RU"/>
        </w:rPr>
      </w:pPr>
      <w:r w:rsidRPr="00D33B3F">
        <w:rPr>
          <w:sz w:val="28"/>
          <w:szCs w:val="28"/>
          <w:lang w:eastAsia="ru-RU"/>
        </w:rPr>
        <w:t>4)</w:t>
      </w:r>
      <w:r w:rsidR="00B44296">
        <w:rPr>
          <w:sz w:val="28"/>
          <w:szCs w:val="28"/>
          <w:lang w:val="en-US" w:eastAsia="ru-RU"/>
        </w:rPr>
        <w:t> </w:t>
      </w:r>
      <w:r w:rsidR="007426FB" w:rsidRPr="00D33B3F">
        <w:rPr>
          <w:sz w:val="28"/>
          <w:szCs w:val="28"/>
          <w:lang w:eastAsia="ru-RU"/>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7426FB" w:rsidRPr="00D33B3F" w:rsidRDefault="00AF5842" w:rsidP="00633738">
      <w:pPr>
        <w:spacing w:after="360"/>
        <w:ind w:firstLine="709"/>
        <w:jc w:val="both"/>
        <w:rPr>
          <w:sz w:val="28"/>
          <w:szCs w:val="28"/>
          <w:lang w:eastAsia="ru-RU"/>
        </w:rPr>
      </w:pPr>
      <w:r w:rsidRPr="00D33B3F">
        <w:rPr>
          <w:sz w:val="28"/>
          <w:szCs w:val="28"/>
          <w:lang w:eastAsia="ru-RU"/>
        </w:rPr>
        <w:t>5)</w:t>
      </w:r>
      <w:r w:rsidR="00B44296">
        <w:rPr>
          <w:sz w:val="28"/>
          <w:szCs w:val="28"/>
          <w:lang w:val="en-US" w:eastAsia="ru-RU"/>
        </w:rPr>
        <w:t> </w:t>
      </w:r>
      <w:r w:rsidR="007426FB" w:rsidRPr="00D33B3F">
        <w:rPr>
          <w:sz w:val="28"/>
          <w:szCs w:val="28"/>
          <w:lang w:eastAsia="ru-RU"/>
        </w:rPr>
        <w:t>дискриминацию пользователей недр в предоставлении доступа к объектам транспорта и инфраструктуры.</w:t>
      </w:r>
    </w:p>
    <w:p w:rsidR="00DD0706" w:rsidRPr="00D33B3F" w:rsidRDefault="00633738" w:rsidP="00633738">
      <w:pPr>
        <w:spacing w:after="360"/>
        <w:ind w:firstLine="709"/>
        <w:jc w:val="both"/>
        <w:rPr>
          <w:b/>
          <w:sz w:val="28"/>
          <w:szCs w:val="28"/>
        </w:rPr>
      </w:pPr>
      <w:r>
        <w:rPr>
          <w:sz w:val="28"/>
          <w:szCs w:val="28"/>
        </w:rPr>
        <w:t>Статья </w:t>
      </w:r>
      <w:r w:rsidR="00DD0706" w:rsidRPr="00B44296">
        <w:rPr>
          <w:sz w:val="28"/>
          <w:szCs w:val="28"/>
        </w:rPr>
        <w:t>2</w:t>
      </w:r>
      <w:r w:rsidR="00D33B3F" w:rsidRPr="00B44296">
        <w:rPr>
          <w:sz w:val="28"/>
          <w:szCs w:val="28"/>
          <w:lang w:val="uk-UA"/>
        </w:rPr>
        <w:t>5</w:t>
      </w:r>
      <w:r w:rsidR="00DD0706" w:rsidRPr="00B44296">
        <w:rPr>
          <w:sz w:val="28"/>
          <w:szCs w:val="28"/>
        </w:rPr>
        <w:t>.</w:t>
      </w:r>
      <w:r w:rsidR="00BA38C6">
        <w:rPr>
          <w:sz w:val="28"/>
          <w:szCs w:val="28"/>
        </w:rPr>
        <w:t> </w:t>
      </w:r>
      <w:r w:rsidR="00DD0706" w:rsidRPr="00D33B3F">
        <w:rPr>
          <w:b/>
          <w:sz w:val="28"/>
          <w:szCs w:val="28"/>
        </w:rPr>
        <w:t>Переход права пользования участками недр и переоформление лицензий на пользование участками недр</w:t>
      </w:r>
    </w:p>
    <w:p w:rsidR="00DD0706" w:rsidRPr="00D33B3F" w:rsidRDefault="00BA38C6" w:rsidP="00633738">
      <w:pPr>
        <w:spacing w:after="360"/>
        <w:ind w:firstLine="709"/>
        <w:jc w:val="both"/>
        <w:rPr>
          <w:sz w:val="28"/>
          <w:szCs w:val="28"/>
          <w:lang w:eastAsia="ru-RU"/>
        </w:rPr>
      </w:pPr>
      <w:r>
        <w:rPr>
          <w:sz w:val="28"/>
          <w:szCs w:val="28"/>
          <w:lang w:eastAsia="ru-RU"/>
        </w:rPr>
        <w:t>1. </w:t>
      </w:r>
      <w:r w:rsidR="00DD0706" w:rsidRPr="00D33B3F">
        <w:rPr>
          <w:sz w:val="28"/>
          <w:szCs w:val="28"/>
          <w:lang w:eastAsia="ru-RU"/>
        </w:rPr>
        <w:t>Право пользования участками недр переходит к другому субъекту хозяйствования в следующих случаях:</w:t>
      </w:r>
    </w:p>
    <w:p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 недр путем его преобразования </w:t>
      </w:r>
      <w:r w:rsidR="00BA38C6">
        <w:rPr>
          <w:sz w:val="28"/>
          <w:szCs w:val="28"/>
          <w:lang w:eastAsia="ru-RU"/>
        </w:rPr>
        <w:t>–</w:t>
      </w:r>
      <w:r w:rsidRPr="00D33B3F">
        <w:rPr>
          <w:sz w:val="28"/>
          <w:szCs w:val="28"/>
          <w:lang w:eastAsia="ru-RU"/>
        </w:rPr>
        <w:t xml:space="preserve"> изменения</w:t>
      </w:r>
      <w:r w:rsidR="003D4DA6">
        <w:rPr>
          <w:sz w:val="28"/>
          <w:szCs w:val="28"/>
          <w:lang w:eastAsia="ru-RU"/>
        </w:rPr>
        <w:t xml:space="preserve"> </w:t>
      </w:r>
      <w:r w:rsidRPr="00D33B3F">
        <w:rPr>
          <w:sz w:val="28"/>
          <w:szCs w:val="28"/>
          <w:lang w:eastAsia="ru-RU"/>
        </w:rPr>
        <w:t>его организационно-правовой формы;</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3D4DA6">
        <w:rPr>
          <w:sz w:val="28"/>
          <w:szCs w:val="28"/>
          <w:lang w:eastAsia="ru-RU"/>
        </w:rPr>
        <w:t xml:space="preserve"> </w:t>
      </w:r>
      <w:r w:rsidRPr="00D33B3F">
        <w:rPr>
          <w:sz w:val="28"/>
          <w:szCs w:val="28"/>
          <w:lang w:eastAsia="ru-RU"/>
        </w:rPr>
        <w:t>недр путем присоединения к нему другого юридического лица или слияния его с другим юридическим лицом в соответствии с законодательством Донецкой Народной Республики;</w:t>
      </w:r>
    </w:p>
    <w:p w:rsidR="00DD0706" w:rsidRPr="00D33B3F" w:rsidRDefault="00DD0706" w:rsidP="00633738">
      <w:pPr>
        <w:spacing w:after="360"/>
        <w:ind w:firstLine="709"/>
        <w:jc w:val="both"/>
        <w:rPr>
          <w:sz w:val="28"/>
          <w:szCs w:val="28"/>
          <w:lang w:eastAsia="ru-RU"/>
        </w:rPr>
      </w:pPr>
      <w:r w:rsidRPr="00D33B3F">
        <w:rPr>
          <w:sz w:val="28"/>
          <w:szCs w:val="28"/>
          <w:lang w:eastAsia="ru-RU"/>
        </w:rPr>
        <w:t>3)</w:t>
      </w:r>
      <w:r w:rsidR="00B44296">
        <w:rPr>
          <w:sz w:val="28"/>
          <w:szCs w:val="28"/>
          <w:lang w:val="en-US" w:eastAsia="ru-RU"/>
        </w:rPr>
        <w:t> </w:t>
      </w:r>
      <w:r w:rsidRPr="00D33B3F">
        <w:rPr>
          <w:sz w:val="28"/>
          <w:szCs w:val="28"/>
          <w:lang w:eastAsia="ru-RU"/>
        </w:rPr>
        <w:t xml:space="preserve">прекращение деятельности юридического лица </w:t>
      </w:r>
      <w:r w:rsidR="00BA38C6">
        <w:rPr>
          <w:sz w:val="28"/>
          <w:szCs w:val="28"/>
          <w:lang w:eastAsia="ru-RU"/>
        </w:rPr>
        <w:t>–</w:t>
      </w:r>
      <w:r w:rsidRPr="00D33B3F">
        <w:rPr>
          <w:sz w:val="28"/>
          <w:szCs w:val="28"/>
          <w:lang w:eastAsia="ru-RU"/>
        </w:rPr>
        <w:t xml:space="preserve"> пользователя</w:t>
      </w:r>
      <w:r w:rsidR="003D4DA6">
        <w:rPr>
          <w:sz w:val="28"/>
          <w:szCs w:val="28"/>
          <w:lang w:eastAsia="ru-RU"/>
        </w:rPr>
        <w:t xml:space="preserve"> </w:t>
      </w:r>
      <w:r w:rsidRPr="00D33B3F">
        <w:rPr>
          <w:sz w:val="28"/>
          <w:szCs w:val="28"/>
          <w:lang w:eastAsia="ru-RU"/>
        </w:rPr>
        <w:t>недр вследствие его присоединения к другому юридическому лицу в соответствии с законодательством Донецкой Народной Республики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DD0706" w:rsidRPr="00D33B3F" w:rsidRDefault="00DD0706" w:rsidP="00633738">
      <w:pPr>
        <w:spacing w:after="360"/>
        <w:ind w:firstLine="709"/>
        <w:jc w:val="both"/>
        <w:rPr>
          <w:sz w:val="28"/>
          <w:szCs w:val="28"/>
          <w:lang w:eastAsia="ru-RU"/>
        </w:rPr>
      </w:pPr>
      <w:r w:rsidRPr="00D33B3F">
        <w:rPr>
          <w:sz w:val="28"/>
          <w:szCs w:val="28"/>
          <w:lang w:eastAsia="ru-RU"/>
        </w:rPr>
        <w:t>4)</w:t>
      </w:r>
      <w:r w:rsidR="00B44296">
        <w:rPr>
          <w:sz w:val="28"/>
          <w:szCs w:val="28"/>
          <w:lang w:val="uk-UA"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3D4DA6">
        <w:rPr>
          <w:sz w:val="28"/>
          <w:szCs w:val="28"/>
          <w:lang w:eastAsia="ru-RU"/>
        </w:rPr>
        <w:t xml:space="preserve"> </w:t>
      </w:r>
      <w:r w:rsidRPr="00D33B3F">
        <w:rPr>
          <w:sz w:val="28"/>
          <w:szCs w:val="28"/>
          <w:lang w:eastAsia="ru-RU"/>
        </w:rPr>
        <w:t xml:space="preserve">недр путем его разделения или выделения из него другого юридического лица в соответствии с законодательством Донецкой Народной Республики, если вновь созданное </w:t>
      </w:r>
      <w:r w:rsidRPr="00D33B3F">
        <w:rPr>
          <w:sz w:val="28"/>
          <w:szCs w:val="28"/>
          <w:lang w:eastAsia="ru-RU"/>
        </w:rPr>
        <w:lastRenderedPageBreak/>
        <w:t>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44296">
        <w:rPr>
          <w:sz w:val="28"/>
          <w:szCs w:val="28"/>
          <w:lang w:val="uk-UA" w:eastAsia="ru-RU"/>
        </w:rPr>
        <w:t> </w:t>
      </w:r>
      <w:r w:rsidRPr="00D33B3F">
        <w:rPr>
          <w:sz w:val="28"/>
          <w:szCs w:val="28"/>
          <w:lang w:eastAsia="ru-RU"/>
        </w:rPr>
        <w:t xml:space="preserve">юридическое лицо </w:t>
      </w:r>
      <w:r w:rsidR="00BA38C6">
        <w:rPr>
          <w:sz w:val="28"/>
          <w:szCs w:val="28"/>
          <w:lang w:eastAsia="ru-RU"/>
        </w:rPr>
        <w:t>–</w:t>
      </w:r>
      <w:r w:rsidRPr="00D33B3F">
        <w:rPr>
          <w:sz w:val="28"/>
          <w:szCs w:val="28"/>
          <w:lang w:eastAsia="ru-RU"/>
        </w:rPr>
        <w:t xml:space="preserve"> пользователь</w:t>
      </w:r>
      <w:r w:rsidR="003D4DA6">
        <w:rPr>
          <w:sz w:val="28"/>
          <w:szCs w:val="28"/>
          <w:lang w:eastAsia="ru-RU"/>
        </w:rPr>
        <w:t xml:space="preserve"> </w:t>
      </w:r>
      <w:r w:rsidRPr="00D33B3F">
        <w:rPr>
          <w:sz w:val="28"/>
          <w:szCs w:val="28"/>
          <w:lang w:eastAsia="ru-RU"/>
        </w:rPr>
        <w:t xml:space="preserve">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Донецкой Народной Республики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на осуществление видов деятельности, связанных с недропользованием, и доля прежнего юридического лица </w:t>
      </w:r>
      <w:r w:rsidR="00BA38C6">
        <w:rPr>
          <w:sz w:val="28"/>
          <w:szCs w:val="28"/>
          <w:lang w:eastAsia="ru-RU"/>
        </w:rPr>
        <w:t>–</w:t>
      </w:r>
      <w:r w:rsidRPr="00D33B3F">
        <w:rPr>
          <w:sz w:val="28"/>
          <w:szCs w:val="28"/>
          <w:lang w:eastAsia="ru-RU"/>
        </w:rPr>
        <w:t xml:space="preserve"> пользователя</w:t>
      </w:r>
      <w:r w:rsidR="003D4DA6">
        <w:rPr>
          <w:sz w:val="28"/>
          <w:szCs w:val="28"/>
          <w:lang w:eastAsia="ru-RU"/>
        </w:rPr>
        <w:t xml:space="preserve"> </w:t>
      </w:r>
      <w:r w:rsidRPr="00D33B3F">
        <w:rPr>
          <w:sz w:val="28"/>
          <w:szCs w:val="28"/>
          <w:lang w:eastAsia="ru-RU"/>
        </w:rPr>
        <w:t>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DD0706" w:rsidRDefault="00DD0706" w:rsidP="00633738">
      <w:pPr>
        <w:spacing w:after="360"/>
        <w:ind w:firstLine="709"/>
        <w:jc w:val="both"/>
        <w:rPr>
          <w:sz w:val="28"/>
          <w:szCs w:val="28"/>
          <w:lang w:eastAsia="ru-RU"/>
        </w:rPr>
      </w:pPr>
      <w:r w:rsidRPr="00D33B3F">
        <w:rPr>
          <w:sz w:val="28"/>
          <w:szCs w:val="28"/>
          <w:lang w:eastAsia="ru-RU"/>
        </w:rPr>
        <w:t>6)</w:t>
      </w:r>
      <w:r w:rsidR="00B44296">
        <w:rPr>
          <w:sz w:val="28"/>
          <w:szCs w:val="28"/>
          <w:lang w:val="uk-UA" w:eastAsia="ru-RU"/>
        </w:rPr>
        <w:t> </w:t>
      </w:r>
      <w:r w:rsidRPr="00D33B3F">
        <w:rPr>
          <w:sz w:val="28"/>
          <w:szCs w:val="28"/>
          <w:lang w:eastAsia="ru-RU"/>
        </w:rPr>
        <w:t xml:space="preserve">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3D4DA6">
        <w:rPr>
          <w:sz w:val="28"/>
          <w:szCs w:val="28"/>
          <w:lang w:eastAsia="ru-RU"/>
        </w:rPr>
        <w:t xml:space="preserve"> </w:t>
      </w:r>
      <w:r w:rsidRPr="00D33B3F">
        <w:rPr>
          <w:sz w:val="28"/>
          <w:szCs w:val="28"/>
          <w:lang w:eastAsia="ru-RU"/>
        </w:rPr>
        <w:t xml:space="preserve">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3D4DA6">
        <w:rPr>
          <w:sz w:val="28"/>
          <w:szCs w:val="28"/>
          <w:lang w:eastAsia="ru-RU"/>
        </w:rPr>
        <w:t xml:space="preserve"> </w:t>
      </w:r>
      <w:r w:rsidRPr="00D33B3F">
        <w:rPr>
          <w:sz w:val="28"/>
          <w:szCs w:val="28"/>
          <w:lang w:eastAsia="ru-RU"/>
        </w:rPr>
        <w:t>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Донецкой Народной Республики, соответствует требованиям, предъявляемым к пользователю недр законодательством</w:t>
      </w:r>
      <w:r w:rsidR="003D4DA6">
        <w:rPr>
          <w:sz w:val="28"/>
          <w:szCs w:val="28"/>
          <w:lang w:eastAsia="ru-RU"/>
        </w:rPr>
        <w:t xml:space="preserve"> </w:t>
      </w:r>
      <w:r w:rsidRPr="00D33B3F">
        <w:rPr>
          <w:sz w:val="28"/>
          <w:szCs w:val="28"/>
          <w:lang w:eastAsia="ru-RU"/>
        </w:rPr>
        <w:t xml:space="preserve">Донецкой Народной Республики, условиям проведения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w:t>
      </w:r>
      <w:r w:rsidR="004A3979">
        <w:rPr>
          <w:bCs/>
          <w:sz w:val="28"/>
          <w:szCs w:val="28"/>
        </w:rPr>
        <w:t>лицензии</w:t>
      </w:r>
      <w:r w:rsidRPr="00D33B3F">
        <w:rPr>
          <w:sz w:val="28"/>
          <w:szCs w:val="28"/>
          <w:lang w:eastAsia="ru-RU"/>
        </w:rPr>
        <w:t xml:space="preserve">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3D4DA6">
        <w:rPr>
          <w:sz w:val="28"/>
          <w:szCs w:val="28"/>
          <w:lang w:eastAsia="ru-RU"/>
        </w:rPr>
        <w:t xml:space="preserve"> </w:t>
      </w:r>
      <w:r w:rsidRPr="00D33B3F">
        <w:rPr>
          <w:sz w:val="28"/>
          <w:szCs w:val="28"/>
          <w:lang w:eastAsia="ru-RU"/>
        </w:rPr>
        <w:t>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A3979" w:rsidRPr="00D33B3F" w:rsidRDefault="006F0999" w:rsidP="00633738">
      <w:pPr>
        <w:spacing w:after="360"/>
        <w:ind w:firstLine="709"/>
        <w:jc w:val="both"/>
        <w:rPr>
          <w:sz w:val="28"/>
          <w:szCs w:val="28"/>
          <w:lang w:eastAsia="ru-RU"/>
        </w:rPr>
      </w:pPr>
      <w:hyperlink r:id="rId72" w:history="1">
        <w:r w:rsidR="004A3979" w:rsidRPr="004A3979">
          <w:rPr>
            <w:i/>
            <w:color w:val="0563C1"/>
            <w:sz w:val="28"/>
            <w:szCs w:val="28"/>
            <w:u w:val="single"/>
            <w:lang w:eastAsia="ru-RU"/>
          </w:rPr>
          <w:t>(Пункт 6 части 1 статьи 25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DD0706" w:rsidRPr="00D33B3F" w:rsidRDefault="00DD0706" w:rsidP="00633738">
      <w:pPr>
        <w:spacing w:after="360"/>
        <w:ind w:firstLine="709"/>
        <w:jc w:val="both"/>
        <w:rPr>
          <w:sz w:val="28"/>
          <w:szCs w:val="28"/>
          <w:lang w:eastAsia="ru-RU"/>
        </w:rPr>
      </w:pPr>
      <w:r w:rsidRPr="00D33B3F">
        <w:rPr>
          <w:sz w:val="28"/>
          <w:szCs w:val="28"/>
          <w:lang w:eastAsia="ru-RU"/>
        </w:rPr>
        <w:lastRenderedPageBreak/>
        <w:t>7)</w:t>
      </w:r>
      <w:r w:rsidR="00B44296">
        <w:rPr>
          <w:sz w:val="28"/>
          <w:szCs w:val="28"/>
          <w:lang w:val="uk-UA" w:eastAsia="ru-RU"/>
        </w:rPr>
        <w:t> </w:t>
      </w:r>
      <w:r w:rsidRPr="00D33B3F">
        <w:rPr>
          <w:sz w:val="28"/>
          <w:szCs w:val="28"/>
        </w:rPr>
        <w:t>приобретение субъектами хозяйствования в порядке, предусмотренном законодательством Донецкой Народной Республики о банкротстве, целостных имущественных комплексов предприятия-банкрота (пользователя недр), за исключением предприятий-банкротов, находящихся в государственной собственности, при условии, что приобретатель имущества является юридическим лицом, созданным в соответствии с законодательством Донецкой Народной Республики, отвечает квалификационным требованиям, предъявляемым к недропользователю законодательством Донецкой Народной Республики о недрах.</w:t>
      </w:r>
    </w:p>
    <w:p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A38C6">
        <w:rPr>
          <w:sz w:val="28"/>
          <w:szCs w:val="28"/>
          <w:lang w:eastAsia="ru-RU"/>
        </w:rPr>
        <w:t> </w:t>
      </w:r>
      <w:r w:rsidRPr="00D33B3F">
        <w:rPr>
          <w:sz w:val="28"/>
          <w:szCs w:val="28"/>
          <w:lang w:eastAsia="ru-RU"/>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DD0706" w:rsidRPr="00D33B3F" w:rsidRDefault="00BA38C6" w:rsidP="00633738">
      <w:pPr>
        <w:spacing w:after="360"/>
        <w:ind w:firstLine="709"/>
        <w:jc w:val="both"/>
        <w:rPr>
          <w:sz w:val="28"/>
          <w:szCs w:val="28"/>
          <w:lang w:eastAsia="ru-RU"/>
        </w:rPr>
      </w:pPr>
      <w:r>
        <w:rPr>
          <w:sz w:val="28"/>
          <w:szCs w:val="28"/>
          <w:lang w:eastAsia="ru-RU"/>
        </w:rPr>
        <w:t>3. </w:t>
      </w:r>
      <w:r w:rsidR="00DD0706" w:rsidRPr="00D33B3F">
        <w:rPr>
          <w:sz w:val="28"/>
          <w:szCs w:val="28"/>
          <w:lang w:eastAsia="ru-RU"/>
        </w:rPr>
        <w:t>Передача права пользования участками недр, предоставленными субъектам хозяйствования на основании соглашений о разделе продукции, и переоформление лицензий на пользование участками недр осуществляются в соответствии с законодательством Донецкой Народной Республики о соглашениях о разделе продукции.</w:t>
      </w:r>
    </w:p>
    <w:p w:rsidR="00DD0706" w:rsidRPr="00D33B3F" w:rsidRDefault="00BA38C6" w:rsidP="00633738">
      <w:pPr>
        <w:spacing w:after="360"/>
        <w:ind w:firstLine="709"/>
        <w:jc w:val="both"/>
        <w:rPr>
          <w:sz w:val="28"/>
          <w:szCs w:val="28"/>
          <w:lang w:eastAsia="ru-RU"/>
        </w:rPr>
      </w:pPr>
      <w:r>
        <w:rPr>
          <w:sz w:val="28"/>
          <w:szCs w:val="28"/>
          <w:lang w:eastAsia="ru-RU"/>
        </w:rPr>
        <w:t>4. </w:t>
      </w:r>
      <w:r w:rsidR="00DD0706" w:rsidRPr="00D33B3F">
        <w:rPr>
          <w:sz w:val="28"/>
          <w:szCs w:val="28"/>
          <w:lang w:eastAsia="ru-RU"/>
        </w:rPr>
        <w:t xml:space="preserve">Лицензии на пользование участками недр подлежат переоформлению также при изменении наименований юридических лиц </w:t>
      </w:r>
      <w:r>
        <w:rPr>
          <w:sz w:val="28"/>
          <w:szCs w:val="28"/>
          <w:lang w:eastAsia="ru-RU"/>
        </w:rPr>
        <w:t>–</w:t>
      </w:r>
      <w:r w:rsidR="00DD0706" w:rsidRPr="00D33B3F">
        <w:rPr>
          <w:sz w:val="28"/>
          <w:szCs w:val="28"/>
          <w:lang w:eastAsia="ru-RU"/>
        </w:rPr>
        <w:t xml:space="preserve"> пользователей</w:t>
      </w:r>
      <w:r w:rsidR="003D4DA6">
        <w:rPr>
          <w:sz w:val="28"/>
          <w:szCs w:val="28"/>
          <w:lang w:eastAsia="ru-RU"/>
        </w:rPr>
        <w:t xml:space="preserve"> </w:t>
      </w:r>
      <w:r w:rsidR="00DD0706" w:rsidRPr="00D33B3F">
        <w:rPr>
          <w:sz w:val="28"/>
          <w:szCs w:val="28"/>
          <w:lang w:eastAsia="ru-RU"/>
        </w:rPr>
        <w:t>недр.</w:t>
      </w:r>
    </w:p>
    <w:p w:rsidR="00DD0706" w:rsidRDefault="00DD0706" w:rsidP="00633738">
      <w:pPr>
        <w:spacing w:after="360"/>
        <w:ind w:firstLine="709"/>
        <w:jc w:val="both"/>
        <w:rPr>
          <w:sz w:val="28"/>
          <w:szCs w:val="28"/>
          <w:lang w:eastAsia="ru-RU"/>
        </w:rPr>
      </w:pPr>
      <w:r w:rsidRPr="00D33B3F">
        <w:rPr>
          <w:sz w:val="28"/>
          <w:szCs w:val="28"/>
          <w:lang w:eastAsia="ru-RU"/>
        </w:rPr>
        <w:t>5.</w:t>
      </w:r>
      <w:r w:rsidR="00BA38C6">
        <w:rPr>
          <w:sz w:val="28"/>
          <w:szCs w:val="28"/>
          <w:lang w:eastAsia="ru-RU"/>
        </w:rPr>
        <w:t> </w:t>
      </w:r>
      <w:r w:rsidRPr="00D33B3F">
        <w:rPr>
          <w:sz w:val="28"/>
          <w:szCs w:val="28"/>
          <w:lang w:eastAsia="ru-RU"/>
        </w:rPr>
        <w:t xml:space="preserve">Порядок переоформления лицензий на пользование участками недр устанавливается </w:t>
      </w:r>
      <w:r w:rsidR="005C5263">
        <w:rPr>
          <w:sz w:val="28"/>
          <w:szCs w:val="28"/>
        </w:rPr>
        <w:t>республиканским</w:t>
      </w:r>
      <w:r w:rsidRPr="00D33B3F">
        <w:rPr>
          <w:sz w:val="28"/>
          <w:szCs w:val="28"/>
        </w:rPr>
        <w:t xml:space="preserve"> орган</w:t>
      </w:r>
      <w:r w:rsidR="005C5263">
        <w:rPr>
          <w:sz w:val="28"/>
          <w:szCs w:val="28"/>
        </w:rPr>
        <w:t>ом</w:t>
      </w:r>
      <w:r w:rsidRPr="00D33B3F">
        <w:rPr>
          <w:sz w:val="28"/>
          <w:szCs w:val="28"/>
        </w:rPr>
        <w:t xml:space="preserve"> исполнительной власти, </w:t>
      </w:r>
      <w:r w:rsidR="004A3979">
        <w:rPr>
          <w:bCs/>
          <w:sz w:val="28"/>
          <w:szCs w:val="28"/>
        </w:rPr>
        <w:t>реализующим</w:t>
      </w:r>
      <w:r w:rsidRPr="00D33B3F">
        <w:rPr>
          <w:sz w:val="28"/>
          <w:szCs w:val="28"/>
        </w:rPr>
        <w:t xml:space="preserve"> государственную политику в сфере геологического изучения и рационального использования недр</w:t>
      </w:r>
      <w:r w:rsidRPr="00D33B3F">
        <w:rPr>
          <w:sz w:val="28"/>
          <w:szCs w:val="28"/>
          <w:lang w:eastAsia="ru-RU"/>
        </w:rPr>
        <w:t>.</w:t>
      </w:r>
    </w:p>
    <w:p w:rsidR="004A3979" w:rsidRPr="00D33B3F" w:rsidRDefault="006F0999" w:rsidP="00633738">
      <w:pPr>
        <w:spacing w:after="360"/>
        <w:ind w:firstLine="709"/>
        <w:jc w:val="both"/>
        <w:rPr>
          <w:sz w:val="28"/>
          <w:szCs w:val="28"/>
          <w:lang w:eastAsia="ru-RU"/>
        </w:rPr>
      </w:pPr>
      <w:hyperlink r:id="rId73" w:history="1">
        <w:r w:rsidR="004A3979" w:rsidRPr="004A3979">
          <w:rPr>
            <w:i/>
            <w:color w:val="0563C1"/>
            <w:sz w:val="28"/>
            <w:szCs w:val="28"/>
            <w:u w:val="single"/>
            <w:lang w:eastAsia="ru-RU"/>
          </w:rPr>
          <w:t>(Часть 5 статьи 25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DD0706" w:rsidRPr="00D33B3F" w:rsidRDefault="00BA38C6" w:rsidP="00633738">
      <w:pPr>
        <w:spacing w:after="360"/>
        <w:ind w:firstLine="709"/>
        <w:jc w:val="both"/>
        <w:rPr>
          <w:sz w:val="28"/>
          <w:szCs w:val="28"/>
          <w:lang w:eastAsia="ru-RU"/>
        </w:rPr>
      </w:pPr>
      <w:r>
        <w:rPr>
          <w:sz w:val="28"/>
          <w:szCs w:val="28"/>
          <w:lang w:eastAsia="ru-RU"/>
        </w:rPr>
        <w:t>6. </w:t>
      </w:r>
      <w:r w:rsidR="00DD0706" w:rsidRPr="00D33B3F">
        <w:rPr>
          <w:sz w:val="28"/>
          <w:szCs w:val="28"/>
          <w:lang w:eastAsia="ru-RU"/>
        </w:rPr>
        <w:t>Отказ в переоформлении лицензий на пользование участками недр может быть обжалован в судебном порядке.</w:t>
      </w:r>
    </w:p>
    <w:p w:rsidR="00DD0706" w:rsidRPr="00D33B3F" w:rsidRDefault="00BA38C6" w:rsidP="00633738">
      <w:pPr>
        <w:pStyle w:val="u"/>
        <w:spacing w:after="360" w:line="276" w:lineRule="auto"/>
        <w:ind w:firstLine="709"/>
        <w:rPr>
          <w:sz w:val="28"/>
          <w:szCs w:val="28"/>
        </w:rPr>
      </w:pPr>
      <w:r>
        <w:rPr>
          <w:sz w:val="28"/>
          <w:szCs w:val="28"/>
        </w:rPr>
        <w:t>7. </w:t>
      </w:r>
      <w:r w:rsidR="00DD0706" w:rsidRPr="00D33B3F">
        <w:rPr>
          <w:sz w:val="28"/>
          <w:szCs w:val="28"/>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74" w:tooltip="&quot;Гражданский кодекс Российской Федерации (часть первая)&quot; от 30.11.1994 N 51-ФЗ&#10;(ред. от 06.04.2015)" w:history="1">
        <w:r w:rsidR="00DD0706" w:rsidRPr="00D33B3F">
          <w:rPr>
            <w:sz w:val="28"/>
            <w:szCs w:val="28"/>
          </w:rPr>
          <w:t>законодательством</w:t>
        </w:r>
      </w:hyperlink>
      <w:r w:rsidR="00DD0706" w:rsidRPr="00D33B3F">
        <w:rPr>
          <w:sz w:val="28"/>
          <w:szCs w:val="28"/>
        </w:rPr>
        <w:t xml:space="preserve"> Донецкой Народной Республики, за </w:t>
      </w:r>
      <w:r w:rsidR="00DD0706" w:rsidRPr="00D33B3F">
        <w:rPr>
          <w:sz w:val="28"/>
          <w:szCs w:val="28"/>
        </w:rPr>
        <w:lastRenderedPageBreak/>
        <w:t>исключением случаев, предусмотренных настоящим Законом или иными законами.</w:t>
      </w:r>
    </w:p>
    <w:p w:rsidR="00C4481B" w:rsidRPr="00D33B3F" w:rsidRDefault="00BA38C6" w:rsidP="00633738">
      <w:pPr>
        <w:spacing w:after="360"/>
        <w:ind w:firstLine="709"/>
        <w:jc w:val="both"/>
        <w:rPr>
          <w:sz w:val="28"/>
          <w:szCs w:val="28"/>
          <w:lang w:val="uk-UA" w:eastAsia="ru-RU"/>
        </w:rPr>
      </w:pPr>
      <w:r>
        <w:rPr>
          <w:sz w:val="28"/>
          <w:szCs w:val="28"/>
        </w:rPr>
        <w:t>8. </w:t>
      </w:r>
      <w:r w:rsidR="00DD0706" w:rsidRPr="00D33B3F">
        <w:rPr>
          <w:sz w:val="28"/>
          <w:szCs w:val="28"/>
        </w:rPr>
        <w:t xml:space="preserve">Лицензия на пользование участками недр, приобретенная юридическим лицом в установленном </w:t>
      </w:r>
      <w:hyperlink r:id="rId75" w:tooltip="Постановление ВС РФ от 15.07.1992 N 3314-1&#10;(ред. от 28.12.2013)&#10;&quot;О порядке введения в действие Положения о порядке лицензирования пользования недрами&quot;" w:history="1">
        <w:r w:rsidR="00DD0706" w:rsidRPr="00D33B3F">
          <w:rPr>
            <w:sz w:val="28"/>
            <w:szCs w:val="28"/>
          </w:rPr>
          <w:t>порядке</w:t>
        </w:r>
      </w:hyperlink>
      <w:r w:rsidR="00DD0706" w:rsidRPr="00D33B3F">
        <w:rPr>
          <w:sz w:val="28"/>
          <w:szCs w:val="28"/>
        </w:rPr>
        <w:t>, не может быть передана третьим лицам, в том числе в пользование.</w:t>
      </w:r>
    </w:p>
    <w:p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w:t>
      </w:r>
      <w:r w:rsidRPr="004A3979">
        <w:rPr>
          <w:bCs/>
          <w:sz w:val="28"/>
          <w:szCs w:val="28"/>
          <w:lang w:val="uk-UA" w:eastAsia="ru-RU"/>
        </w:rPr>
        <w:t>6</w:t>
      </w:r>
      <w:r w:rsidRPr="004A3979">
        <w:rPr>
          <w:bCs/>
          <w:sz w:val="28"/>
          <w:szCs w:val="28"/>
          <w:lang w:eastAsia="ru-RU"/>
        </w:rPr>
        <w:t>. </w:t>
      </w:r>
      <w:r w:rsidRPr="004A3979">
        <w:rPr>
          <w:b/>
          <w:bCs/>
          <w:sz w:val="28"/>
          <w:szCs w:val="28"/>
          <w:lang w:eastAsia="ru-RU"/>
        </w:rPr>
        <w:t>Горный отвод</w:t>
      </w:r>
    </w:p>
    <w:p w:rsidR="004A3979" w:rsidRPr="004A3979" w:rsidRDefault="004A3979" w:rsidP="004A3979">
      <w:pPr>
        <w:autoSpaceDE w:val="0"/>
        <w:autoSpaceDN w:val="0"/>
        <w:adjustRightInd w:val="0"/>
        <w:spacing w:after="360"/>
        <w:ind w:firstLine="709"/>
        <w:jc w:val="both"/>
        <w:rPr>
          <w:bCs/>
          <w:sz w:val="28"/>
          <w:szCs w:val="28"/>
          <w:lang w:val="uk-UA" w:eastAsia="ru-RU"/>
        </w:rPr>
      </w:pPr>
      <w:r w:rsidRPr="004A3979">
        <w:rPr>
          <w:bCs/>
          <w:sz w:val="28"/>
          <w:szCs w:val="28"/>
          <w:lang w:eastAsia="ru-RU"/>
        </w:rPr>
        <w:t>1. Горный отвод для разработки месторождений полезных ископаемых, строительства и эксплуатации подземных сооружений и иных целей, не связанных с добычей полезных ископаемых, предоставляется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4A3979">
        <w:rPr>
          <w:bCs/>
          <w:sz w:val="28"/>
          <w:szCs w:val="28"/>
          <w:lang w:val="uk-UA" w:eastAsia="ru-RU"/>
        </w:rPr>
        <w:t>.</w:t>
      </w:r>
    </w:p>
    <w:p w:rsidR="004A3979" w:rsidRPr="004A3979" w:rsidRDefault="004A3979" w:rsidP="004A3979">
      <w:pPr>
        <w:autoSpaceDE w:val="0"/>
        <w:autoSpaceDN w:val="0"/>
        <w:adjustRightInd w:val="0"/>
        <w:spacing w:after="360"/>
        <w:ind w:firstLine="709"/>
        <w:jc w:val="both"/>
        <w:rPr>
          <w:bCs/>
          <w:sz w:val="28"/>
          <w:szCs w:val="28"/>
          <w:lang w:val="uk-UA" w:eastAsia="ru-RU"/>
        </w:rPr>
      </w:pPr>
      <w:r w:rsidRPr="004A3979">
        <w:rPr>
          <w:bCs/>
          <w:sz w:val="28"/>
          <w:szCs w:val="28"/>
          <w:lang w:eastAsia="ru-RU"/>
        </w:rPr>
        <w:t>2. При предоставлении горных отводов решаются вопросы правильности разделения месторождений полезных ископаемых на отдельные горные отводы в целях предотвращения оставления вне горных отводов менее ценных участков месторождений и непригодных для самостоятельной разработки, соблюдения требований безопасности во время проведения горных и взрывных работ при разработке месторождений полезных ископаемых и при использовании недр в иных целях, не связанных с добычей полезных ископаемых, обеспечения безопасности людей, имущества и окружающей среды.</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Порядок предоставления горных отводов устанавливается Правительством Донецкой Народной Республики.</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4. Предоставление горных отводов инвесторам, с которыми заключено соглашение о разделе продукции, осуществляется на основании заключенного соглашения о разделе продукции путем оформления соответствующего акта, форма и содержание которого определяются законодательством Донецкой Народной Республики.</w:t>
      </w:r>
    </w:p>
    <w:p w:rsidR="007426FB" w:rsidRPr="00D33B3F" w:rsidRDefault="006F0999" w:rsidP="004A3979">
      <w:pPr>
        <w:spacing w:after="360"/>
        <w:ind w:firstLine="709"/>
        <w:jc w:val="both"/>
        <w:rPr>
          <w:sz w:val="28"/>
          <w:szCs w:val="28"/>
          <w:lang w:eastAsia="ru-RU"/>
        </w:rPr>
      </w:pPr>
      <w:hyperlink r:id="rId76" w:history="1">
        <w:r w:rsidR="004A3979" w:rsidRPr="004A3979">
          <w:rPr>
            <w:i/>
            <w:color w:val="0563C1"/>
            <w:sz w:val="28"/>
            <w:szCs w:val="28"/>
            <w:u w:val="single"/>
            <w:lang w:eastAsia="ru-RU"/>
          </w:rPr>
          <w:t>(Статья 26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0E1861" w:rsidRPr="00B44296">
        <w:rPr>
          <w:rFonts w:ascii="Times New Roman" w:hAnsi="Times New Roman"/>
          <w:b w:val="0"/>
          <w:color w:val="auto"/>
          <w:sz w:val="28"/>
          <w:szCs w:val="28"/>
          <w:lang w:eastAsia="ru-RU"/>
        </w:rPr>
        <w:t>2</w:t>
      </w:r>
      <w:r w:rsidR="00D33B3F" w:rsidRPr="00B44296">
        <w:rPr>
          <w:rFonts w:ascii="Times New Roman" w:hAnsi="Times New Roman"/>
          <w:b w:val="0"/>
          <w:color w:val="auto"/>
          <w:sz w:val="28"/>
          <w:szCs w:val="28"/>
          <w:lang w:val="uk-UA" w:eastAsia="ru-RU"/>
        </w:rPr>
        <w:t>7</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земельных участков для нужд, связанных с пользованием недрами</w:t>
      </w:r>
    </w:p>
    <w:p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Предоставление земельных участков для нужд, связанных с пользованием недрами, производится в порядке, установленном земельным законодательством Донецкой Народной Республики.</w:t>
      </w:r>
    </w:p>
    <w:p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Земельные участки для пользования недрами, кроме случаев, предусмотренных </w:t>
      </w:r>
      <w:r w:rsidR="007426FB" w:rsidRPr="00BD1158">
        <w:rPr>
          <w:sz w:val="28"/>
          <w:szCs w:val="28"/>
          <w:lang w:eastAsia="ru-RU"/>
        </w:rPr>
        <w:t xml:space="preserve">статьей </w:t>
      </w:r>
      <w:r w:rsidR="000E1861" w:rsidRPr="00BD1158">
        <w:rPr>
          <w:sz w:val="28"/>
          <w:szCs w:val="28"/>
          <w:lang w:val="uk-UA" w:eastAsia="ru-RU"/>
        </w:rPr>
        <w:t>3</w:t>
      </w:r>
      <w:r w:rsidR="00BD1158" w:rsidRPr="00BD1158">
        <w:rPr>
          <w:sz w:val="28"/>
          <w:szCs w:val="28"/>
          <w:lang w:val="uk-UA" w:eastAsia="ru-RU"/>
        </w:rPr>
        <w:t>2</w:t>
      </w:r>
      <w:r w:rsidR="007426FB" w:rsidRPr="00BD1158">
        <w:rPr>
          <w:sz w:val="28"/>
          <w:szCs w:val="28"/>
          <w:lang w:eastAsia="ru-RU"/>
        </w:rPr>
        <w:t xml:space="preserve"> настоящего Закона, предоставляются</w:t>
      </w:r>
      <w:r w:rsidR="007426FB" w:rsidRPr="00D33B3F">
        <w:rPr>
          <w:sz w:val="28"/>
          <w:szCs w:val="28"/>
          <w:lang w:eastAsia="ru-RU"/>
        </w:rPr>
        <w:t xml:space="preserve"> пользователям недр после получения ими лицензий на пользование недрами и горных отводов.</w:t>
      </w:r>
    </w:p>
    <w:p w:rsidR="000E1861" w:rsidRPr="00D33B3F" w:rsidRDefault="00BA38C6" w:rsidP="00633738">
      <w:pPr>
        <w:spacing w:after="360"/>
        <w:ind w:firstLine="709"/>
        <w:jc w:val="both"/>
        <w:rPr>
          <w:sz w:val="28"/>
          <w:szCs w:val="28"/>
          <w:lang w:eastAsia="ru-RU"/>
        </w:rPr>
      </w:pPr>
      <w:r>
        <w:rPr>
          <w:sz w:val="28"/>
          <w:szCs w:val="28"/>
          <w:lang w:eastAsia="ru-RU"/>
        </w:rPr>
        <w:t>3. </w:t>
      </w:r>
      <w:r w:rsidR="000E1861" w:rsidRPr="00D33B3F">
        <w:rPr>
          <w:sz w:val="28"/>
          <w:szCs w:val="28"/>
          <w:lang w:eastAsia="ru-RU"/>
        </w:rPr>
        <w:t>Ведение горных работ до оформления земельного участка для разработки месторождений полезных ископаемых не допускается.</w:t>
      </w:r>
    </w:p>
    <w:p w:rsidR="007426FB" w:rsidRPr="00D33B3F" w:rsidRDefault="006F0999" w:rsidP="00633738">
      <w:pPr>
        <w:spacing w:after="360"/>
        <w:ind w:firstLine="709"/>
        <w:jc w:val="both"/>
        <w:rPr>
          <w:sz w:val="28"/>
          <w:szCs w:val="28"/>
          <w:lang w:eastAsia="ru-RU"/>
        </w:rPr>
      </w:pPr>
      <w:hyperlink r:id="rId77" w:history="1">
        <w:r w:rsidR="004A3979" w:rsidRPr="004A3979">
          <w:rPr>
            <w:i/>
            <w:color w:val="0563C1"/>
            <w:sz w:val="28"/>
            <w:szCs w:val="28"/>
            <w:u w:val="single"/>
            <w:lang w:eastAsia="ru-RU"/>
          </w:rPr>
          <w:t>(Статья 28 утратила силу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29. </w:t>
      </w:r>
      <w:r w:rsidRPr="004A3979">
        <w:rPr>
          <w:b/>
          <w:bCs/>
          <w:sz w:val="28"/>
          <w:szCs w:val="28"/>
          <w:lang w:eastAsia="ru-RU"/>
        </w:rPr>
        <w:t>Предоставление недр для геологического изучения</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Для геологического изучения, в том числе для опытно-промышленной разработки месторождений полезных ископаемых, недра предоставляются в пользование на основании лицензии на пользование недрами без получения горного отвода.</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 xml:space="preserve">2. Опытно-промышленная разработка месторождений полезных ископаемых осуществляется в целях уточнения их отдельных </w:t>
      </w:r>
      <w:r w:rsidRPr="004A3979">
        <w:rPr>
          <w:bCs/>
          <w:sz w:val="28"/>
          <w:szCs w:val="28"/>
          <w:lang w:eastAsia="ru-RU"/>
        </w:rPr>
        <w:br/>
        <w:t>горно-геологических условий и иных параметров, выбора рациональных методов добычи минерального сырья на основании проекта этих работ, согласованного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4A3979">
        <w:rPr>
          <w:bCs/>
          <w:sz w:val="28"/>
          <w:szCs w:val="28"/>
          <w:lang w:val="uk-UA" w:eastAsia="ru-RU"/>
        </w:rPr>
        <w:t>.</w:t>
      </w:r>
      <w:r w:rsidRPr="004A3979">
        <w:rPr>
          <w:bCs/>
          <w:sz w:val="28"/>
          <w:szCs w:val="28"/>
          <w:lang w:eastAsia="ru-RU"/>
        </w:rPr>
        <w:t>Добытые во время опытно-промышленной разработки полезные ископаемые подлежат реализации в общем порядке.</w:t>
      </w:r>
    </w:p>
    <w:p w:rsidR="007426FB" w:rsidRPr="004A3979" w:rsidRDefault="006F0999" w:rsidP="004A3979">
      <w:pPr>
        <w:autoSpaceDE w:val="0"/>
        <w:autoSpaceDN w:val="0"/>
        <w:adjustRightInd w:val="0"/>
        <w:spacing w:after="360"/>
        <w:ind w:firstLine="709"/>
        <w:jc w:val="both"/>
        <w:rPr>
          <w:bCs/>
          <w:sz w:val="28"/>
          <w:szCs w:val="28"/>
          <w:lang w:eastAsia="ru-RU"/>
        </w:rPr>
      </w:pPr>
      <w:hyperlink r:id="rId78" w:history="1">
        <w:r w:rsidR="004A3979" w:rsidRPr="004A3979">
          <w:rPr>
            <w:i/>
            <w:color w:val="0563C1"/>
            <w:sz w:val="28"/>
            <w:szCs w:val="28"/>
            <w:u w:val="single"/>
            <w:lang w:eastAsia="ru-RU"/>
          </w:rPr>
          <w:t>(Статья 29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lastRenderedPageBreak/>
        <w:t>Статья 30. </w:t>
      </w:r>
      <w:r w:rsidRPr="004A3979">
        <w:rPr>
          <w:b/>
          <w:bCs/>
          <w:sz w:val="28"/>
          <w:szCs w:val="28"/>
          <w:lang w:eastAsia="ru-RU"/>
        </w:rPr>
        <w:t>Предоставление недр в пользование для добычи подземных вод и разработки месторождений торфа</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Недра предоставляются в пользование для добычи подземных вод и разработки месторождений торфа без получения горного отвода на основании лицензий на пользование недрами.</w:t>
      </w:r>
    </w:p>
    <w:p w:rsidR="007426FB" w:rsidRPr="00D33B3F" w:rsidRDefault="006F0999" w:rsidP="004A3979">
      <w:pPr>
        <w:spacing w:after="360"/>
        <w:ind w:firstLine="709"/>
        <w:jc w:val="both"/>
        <w:rPr>
          <w:sz w:val="28"/>
          <w:szCs w:val="28"/>
          <w:lang w:eastAsia="ru-RU"/>
        </w:rPr>
      </w:pPr>
      <w:hyperlink r:id="rId79" w:history="1">
        <w:r w:rsidR="004A3979" w:rsidRPr="004A3979">
          <w:rPr>
            <w:i/>
            <w:color w:val="0563C1"/>
            <w:sz w:val="28"/>
            <w:szCs w:val="28"/>
            <w:u w:val="single"/>
            <w:lang w:eastAsia="ru-RU"/>
          </w:rPr>
          <w:t>(Статья 30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4A3979" w:rsidRDefault="004A3979" w:rsidP="004A3979">
      <w:pPr>
        <w:autoSpaceDE w:val="0"/>
        <w:autoSpaceDN w:val="0"/>
        <w:adjustRightInd w:val="0"/>
        <w:spacing w:after="360"/>
        <w:ind w:firstLine="709"/>
        <w:jc w:val="both"/>
        <w:rPr>
          <w:bCs/>
          <w:sz w:val="28"/>
          <w:szCs w:val="28"/>
          <w:lang w:eastAsia="ru-RU"/>
        </w:rPr>
      </w:pP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 xml:space="preserve">Статья 31. </w:t>
      </w:r>
      <w:r w:rsidRPr="004A3979">
        <w:rPr>
          <w:b/>
          <w:bCs/>
          <w:sz w:val="28"/>
          <w:szCs w:val="28"/>
          <w:lang w:eastAsia="ru-RU"/>
        </w:rPr>
        <w:t>Предоставление недр для захоронения отходов производства и иных вредных веществ, сброс сточных вод</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Предоставление недр для захоронения отходов производства и иных вредных веществ, сброс сточных вод допускается в исключительных случаях при соблюдении правил и требований, предусмотренных законодательством Донецкой Народной Республики.</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Недра для целей, указанных в части 1 настоящей статьи, предоставляются по результатам специальных исследований и на основании проектов, выполненных по заказу заинтересованных организаций.</w:t>
      </w:r>
    </w:p>
    <w:p w:rsidR="007426FB" w:rsidRPr="00D33B3F" w:rsidRDefault="006F0999" w:rsidP="004A3979">
      <w:pPr>
        <w:spacing w:after="360"/>
        <w:ind w:firstLine="709"/>
        <w:jc w:val="both"/>
        <w:rPr>
          <w:sz w:val="28"/>
          <w:szCs w:val="28"/>
          <w:lang w:eastAsia="ru-RU"/>
        </w:rPr>
      </w:pPr>
      <w:hyperlink r:id="rId80" w:history="1">
        <w:r w:rsidR="004A3979" w:rsidRPr="004A3979">
          <w:rPr>
            <w:i/>
            <w:color w:val="0563C1"/>
            <w:sz w:val="28"/>
            <w:szCs w:val="28"/>
            <w:u w:val="single"/>
            <w:lang w:eastAsia="ru-RU"/>
          </w:rPr>
          <w:t>(Статья 31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32.</w:t>
      </w:r>
      <w:r w:rsidRPr="004A3979">
        <w:rPr>
          <w:b/>
          <w:bCs/>
          <w:sz w:val="28"/>
          <w:szCs w:val="28"/>
          <w:lang w:eastAsia="ru-RU"/>
        </w:rPr>
        <w:t> Право собственников земельных участков, землепользователей, арендаторов земельных участков на пользование недрами для собственных нужд</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Собственники земельных участков, землепользователи, арендаторы земельных участков в границах выделенных им земельных участков вправе осуществлять пользование недрами для собственных нужд без получения лицензии на пользование недрами и горного отвода. Такие лица вправе:</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добывать полезные ископаемые, в том числе торф, общей глубиной разработки до двух метров;</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lastRenderedPageBreak/>
        <w:t>2) добывать пресные подземные воды на глубине до 40 метров при условии, что объем извлечения таких вод не превышает 100 кубических метров в сутки, из водоносных горизонтов, не являющихся источниками централизованного водоснабжения;</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осуществлять строительство подземных сооружений на глубине до 5 метров в порядке, установленном законодательством Донецкой Народной Республики.</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Полезные ископаемые и подземные воды, имеющиеся в границах земельного участка и используемые собственниками земельных участков, землепользователями, арендаторами земельных участков для собственных нужд, не могут отчуждаться или переходить от одного лица к другому.</w:t>
      </w:r>
    </w:p>
    <w:p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Под пользованием недрами для собственных нужд в целях настоящей статьи понимается их использование собственниками земельных участков, землепользователями, арендаторами земельных участков для личных, бытовых и иных нужд, не связанных с осуществлением предпринимательской деятельности.</w:t>
      </w:r>
    </w:p>
    <w:p w:rsidR="00DD0706" w:rsidRPr="00D33B3F" w:rsidRDefault="006F0999" w:rsidP="004A3979">
      <w:pPr>
        <w:spacing w:after="360"/>
        <w:ind w:firstLine="709"/>
        <w:jc w:val="both"/>
        <w:rPr>
          <w:sz w:val="28"/>
          <w:szCs w:val="28"/>
        </w:rPr>
      </w:pPr>
      <w:hyperlink r:id="rId81" w:history="1">
        <w:r w:rsidR="004A3979" w:rsidRPr="004A3979">
          <w:rPr>
            <w:i/>
            <w:color w:val="0563C1"/>
            <w:sz w:val="28"/>
            <w:szCs w:val="28"/>
            <w:u w:val="single"/>
            <w:lang w:eastAsia="ru-RU"/>
          </w:rPr>
          <w:t>(Статья 32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DD0706" w:rsidRPr="00D33B3F" w:rsidRDefault="00633738" w:rsidP="00633738">
      <w:pPr>
        <w:spacing w:after="360"/>
        <w:ind w:firstLine="709"/>
        <w:jc w:val="both"/>
        <w:rPr>
          <w:b/>
          <w:sz w:val="28"/>
          <w:szCs w:val="28"/>
        </w:rPr>
      </w:pPr>
      <w:r>
        <w:rPr>
          <w:sz w:val="28"/>
          <w:szCs w:val="28"/>
        </w:rPr>
        <w:t>Статья </w:t>
      </w:r>
      <w:r w:rsidR="007F3FA7" w:rsidRPr="00B44296">
        <w:rPr>
          <w:sz w:val="28"/>
          <w:szCs w:val="28"/>
        </w:rPr>
        <w:t>33</w:t>
      </w:r>
      <w:r w:rsidR="00DD0706" w:rsidRPr="00B44296">
        <w:rPr>
          <w:sz w:val="28"/>
          <w:szCs w:val="28"/>
        </w:rPr>
        <w:t>.</w:t>
      </w:r>
      <w:r w:rsidR="0055716E">
        <w:rPr>
          <w:b/>
          <w:sz w:val="28"/>
          <w:szCs w:val="28"/>
        </w:rPr>
        <w:t> </w:t>
      </w:r>
      <w:r w:rsidR="00DD0706" w:rsidRPr="00D33B3F">
        <w:rPr>
          <w:b/>
          <w:sz w:val="28"/>
          <w:szCs w:val="28"/>
        </w:rPr>
        <w:t xml:space="preserve">Разведка и добыча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w:t>
      </w:r>
      <w:r>
        <w:rPr>
          <w:b/>
          <w:sz w:val="28"/>
          <w:szCs w:val="28"/>
        </w:rPr>
        <w:t>и (или)</w:t>
      </w:r>
      <w:r w:rsidR="00DD0706" w:rsidRPr="00D33B3F">
        <w:rPr>
          <w:b/>
          <w:sz w:val="28"/>
          <w:szCs w:val="28"/>
        </w:rPr>
        <w:t xml:space="preserve">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технических нужд, при разведке и добыче углеводородного сырья</w:t>
      </w:r>
    </w:p>
    <w:p w:rsidR="00DD0706" w:rsidRDefault="0055716E" w:rsidP="00633738">
      <w:pPr>
        <w:spacing w:after="360"/>
        <w:ind w:firstLine="709"/>
        <w:jc w:val="both"/>
        <w:rPr>
          <w:sz w:val="28"/>
          <w:szCs w:val="28"/>
        </w:rPr>
      </w:pPr>
      <w:r>
        <w:rPr>
          <w:sz w:val="28"/>
          <w:szCs w:val="28"/>
        </w:rPr>
        <w:t>1. </w:t>
      </w:r>
      <w:r w:rsidR="00DD0706" w:rsidRPr="00D33B3F">
        <w:rPr>
          <w:sz w:val="28"/>
          <w:szCs w:val="28"/>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00DD0706" w:rsidRPr="00D33B3F">
        <w:rPr>
          <w:sz w:val="28"/>
          <w:szCs w:val="28"/>
        </w:rPr>
        <w:t xml:space="preserve">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полезных ископаемых в порядке, установленном республиканским органом </w:t>
      </w:r>
      <w:r w:rsidR="00DD0706" w:rsidRPr="00D33B3F">
        <w:rPr>
          <w:sz w:val="28"/>
          <w:szCs w:val="28"/>
        </w:rPr>
        <w:lastRenderedPageBreak/>
        <w:t xml:space="preserve">исполнительной власти, </w:t>
      </w:r>
      <w:r w:rsidR="004A3979">
        <w:rPr>
          <w:bCs/>
          <w:sz w:val="28"/>
          <w:szCs w:val="28"/>
        </w:rPr>
        <w:t>реализующим</w:t>
      </w:r>
      <w:r w:rsidR="00DD0706" w:rsidRPr="00D33B3F">
        <w:rPr>
          <w:sz w:val="28"/>
          <w:szCs w:val="28"/>
        </w:rPr>
        <w:t xml:space="preserve"> государственную политику в сфере геологического изучения и ра</w:t>
      </w:r>
      <w:r>
        <w:rPr>
          <w:sz w:val="28"/>
          <w:szCs w:val="28"/>
        </w:rPr>
        <w:t>ционального использования недр.</w:t>
      </w:r>
    </w:p>
    <w:p w:rsidR="004A3979" w:rsidRPr="00D33B3F" w:rsidRDefault="006F0999" w:rsidP="00633738">
      <w:pPr>
        <w:spacing w:after="360"/>
        <w:ind w:firstLine="709"/>
        <w:jc w:val="both"/>
        <w:rPr>
          <w:sz w:val="28"/>
          <w:szCs w:val="28"/>
        </w:rPr>
      </w:pPr>
      <w:hyperlink r:id="rId82" w:history="1">
        <w:r w:rsidR="004A3979" w:rsidRPr="004A3979">
          <w:rPr>
            <w:i/>
            <w:color w:val="0563C1"/>
            <w:sz w:val="28"/>
            <w:szCs w:val="28"/>
            <w:u w:val="single"/>
            <w:lang w:eastAsia="ru-RU"/>
          </w:rPr>
          <w:t>(Часть 1 статьи 33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DD0706" w:rsidRDefault="0055716E" w:rsidP="00633738">
      <w:pPr>
        <w:spacing w:after="360"/>
        <w:ind w:firstLine="709"/>
        <w:jc w:val="both"/>
        <w:rPr>
          <w:sz w:val="28"/>
          <w:szCs w:val="28"/>
        </w:rPr>
      </w:pPr>
      <w:r>
        <w:rPr>
          <w:sz w:val="28"/>
          <w:szCs w:val="28"/>
        </w:rPr>
        <w:t>2. </w:t>
      </w:r>
      <w:r w:rsidR="00DD0706" w:rsidRPr="00D33B3F">
        <w:rPr>
          <w:sz w:val="28"/>
          <w:szCs w:val="28"/>
        </w:rPr>
        <w:t xml:space="preserve">Пользователи недр, осуществляющие разведку и добычу полезных ископаемых или по совмещенной лицензии геологическое изучение, разведу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00DD0706" w:rsidRPr="00D33B3F">
        <w:rPr>
          <w:sz w:val="28"/>
          <w:szCs w:val="28"/>
        </w:rPr>
        <w:t xml:space="preserve">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республиканским органом исполнительной власти, </w:t>
      </w:r>
      <w:r w:rsidR="004A3979">
        <w:rPr>
          <w:bCs/>
          <w:sz w:val="28"/>
          <w:szCs w:val="28"/>
        </w:rPr>
        <w:t>реализующим</w:t>
      </w:r>
      <w:r w:rsidR="00DD0706" w:rsidRPr="00D33B3F">
        <w:rPr>
          <w:sz w:val="28"/>
          <w:szCs w:val="28"/>
        </w:rPr>
        <w:t xml:space="preserve"> государственную политику в сфере геологического изучения и рационального использования недр.</w:t>
      </w:r>
    </w:p>
    <w:p w:rsidR="004A3979" w:rsidRPr="00D33B3F" w:rsidRDefault="006F0999" w:rsidP="00633738">
      <w:pPr>
        <w:spacing w:after="360"/>
        <w:ind w:firstLine="709"/>
        <w:jc w:val="both"/>
        <w:rPr>
          <w:sz w:val="28"/>
          <w:szCs w:val="28"/>
        </w:rPr>
      </w:pPr>
      <w:hyperlink r:id="rId83" w:history="1">
        <w:r w:rsidR="004A3979" w:rsidRPr="004A3979">
          <w:rPr>
            <w:i/>
            <w:color w:val="0563C1"/>
            <w:sz w:val="28"/>
            <w:szCs w:val="28"/>
            <w:u w:val="single"/>
            <w:lang w:eastAsia="ru-RU"/>
          </w:rPr>
          <w:t>(Часть 2 статьи 33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DD0706" w:rsidRDefault="00DD0706" w:rsidP="00633738">
      <w:pPr>
        <w:spacing w:after="360"/>
        <w:ind w:firstLine="709"/>
        <w:jc w:val="both"/>
        <w:rPr>
          <w:sz w:val="28"/>
          <w:szCs w:val="28"/>
        </w:rPr>
      </w:pPr>
      <w:r w:rsidRPr="00D33B3F">
        <w:rPr>
          <w:sz w:val="28"/>
          <w:szCs w:val="28"/>
        </w:rPr>
        <w:t>3.</w:t>
      </w:r>
      <w:r w:rsidR="0055716E">
        <w:rPr>
          <w:sz w:val="28"/>
          <w:szCs w:val="28"/>
        </w:rPr>
        <w:t> </w:t>
      </w:r>
      <w:r w:rsidRPr="00D33B3F">
        <w:rPr>
          <w:sz w:val="28"/>
          <w:szCs w:val="28"/>
        </w:rPr>
        <w:t xml:space="preserve">Пользователи недр, осуществляющие разведку и добычу углеводородного сырья или по совмещенной лицензии геологическое изучение, разведу и добычу полезных ископаемых, в границах предоставленных им в соответствии с настоящим Законом горных отводов </w:t>
      </w:r>
      <w:r w:rsidR="00633738">
        <w:rPr>
          <w:sz w:val="28"/>
          <w:szCs w:val="28"/>
        </w:rPr>
        <w:t>и (или)</w:t>
      </w:r>
      <w:r w:rsidRPr="00D33B3F">
        <w:rPr>
          <w:sz w:val="28"/>
          <w:szCs w:val="28"/>
        </w:rPr>
        <w:t xml:space="preserve">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республиканским органом исполнительной власти, </w:t>
      </w:r>
      <w:r w:rsidR="004A3979">
        <w:rPr>
          <w:bCs/>
          <w:sz w:val="28"/>
          <w:szCs w:val="28"/>
        </w:rPr>
        <w:t>реализующим</w:t>
      </w:r>
      <w:r w:rsidRPr="00D33B3F">
        <w:rPr>
          <w:sz w:val="28"/>
          <w:szCs w:val="28"/>
        </w:rPr>
        <w:t xml:space="preserve"> государственную политику в сфере геологического изучения и рационального использования недр.</w:t>
      </w:r>
    </w:p>
    <w:p w:rsidR="004A3979" w:rsidRPr="00D33B3F" w:rsidRDefault="006F0999" w:rsidP="00633738">
      <w:pPr>
        <w:spacing w:after="360"/>
        <w:ind w:firstLine="709"/>
        <w:jc w:val="both"/>
        <w:rPr>
          <w:sz w:val="28"/>
          <w:szCs w:val="28"/>
        </w:rPr>
      </w:pPr>
      <w:hyperlink r:id="rId84" w:history="1">
        <w:r w:rsidR="004A3979" w:rsidRPr="004A3979">
          <w:rPr>
            <w:i/>
            <w:color w:val="0563C1"/>
            <w:sz w:val="28"/>
            <w:szCs w:val="28"/>
            <w:u w:val="single"/>
            <w:lang w:eastAsia="ru-RU"/>
          </w:rPr>
          <w:t>(Часть 3 статьи 33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3.</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34</w:t>
      </w:r>
      <w:r w:rsidR="007426FB" w:rsidRPr="00B44296">
        <w:rPr>
          <w:rFonts w:ascii="Times New Roman" w:hAnsi="Times New Roman"/>
          <w:b w:val="0"/>
          <w:color w:val="auto"/>
          <w:sz w:val="28"/>
          <w:szCs w:val="28"/>
          <w:lang w:eastAsia="ru-RU"/>
        </w:rPr>
        <w:t>.</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rsidR="007426FB" w:rsidRPr="00D33B3F" w:rsidRDefault="0055716E"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Пользователи недр имеют право:</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lastRenderedPageBreak/>
        <w:t> </w:t>
      </w:r>
      <w:r w:rsidR="007426FB" w:rsidRPr="00D33B3F">
        <w:rPr>
          <w:sz w:val="28"/>
          <w:szCs w:val="28"/>
          <w:lang w:eastAsia="ru-RU"/>
        </w:rPr>
        <w:t>осуществлять на предоставленном им участке недр геологическое изучение, комплексную разработку месторождений полезных ископаемых и иные работы в соответствии с условиями лицензии или соглашения о разделе продукции;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распоряжаться добытыми полезными ископаемыми, если иное не предусмотрено законодательством</w:t>
      </w:r>
      <w:r w:rsidR="000E03F7" w:rsidRPr="00D33B3F">
        <w:rPr>
          <w:sz w:val="28"/>
          <w:szCs w:val="28"/>
          <w:lang w:eastAsia="ru-RU"/>
        </w:rPr>
        <w:t xml:space="preserve"> Донецкой Народной Республики</w:t>
      </w:r>
      <w:r w:rsidR="007426FB" w:rsidRPr="00D33B3F">
        <w:rPr>
          <w:sz w:val="28"/>
          <w:szCs w:val="28"/>
          <w:lang w:eastAsia="ru-RU"/>
        </w:rPr>
        <w:t xml:space="preserve"> или условиями лицензии;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условиях лицензии консервацию переданного в пользование месторождения полезных ископаемых или его части;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на первоочередное продление срока временного пользования недрами;</w:t>
      </w:r>
    </w:p>
    <w:p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пользоваться дополнительными правами, предусмотренными соглашением о разделе продукции.</w:t>
      </w:r>
    </w:p>
    <w:p w:rsidR="007426FB" w:rsidRPr="00D33B3F" w:rsidRDefault="0055716E"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Пользователи недр обязаны: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использовать недра в соответствии с целями, для которых они были предоставлены;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обеспечивать полноту геологического изучения, рациональное, комплексное использование и охрану недр;</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обеспечивать безопасность людей, имущества и окружающей среды;</w:t>
      </w:r>
    </w:p>
    <w:p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приводить земельные участки, нарушенные при пользовании недрами в состояние, пригодное для их дальнейшего использования в общественном производстве;</w:t>
      </w:r>
    </w:p>
    <w:p w:rsidR="00F23631"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F23631" w:rsidRPr="00D33B3F">
        <w:rPr>
          <w:sz w:val="28"/>
          <w:szCs w:val="28"/>
          <w:lang w:eastAsia="ru-RU"/>
        </w:rPr>
        <w:t xml:space="preserve">в случае остановки ведения горных работ на срок более шести месяцев, проводить консервацию предприятия в соответствии с проектом. В отдельных случаях, по мотивированному письменному обращению пользователя недр в </w:t>
      </w:r>
      <w:r w:rsidR="00A40D4B" w:rsidRPr="00D33B3F">
        <w:rPr>
          <w:sz w:val="28"/>
          <w:szCs w:val="28"/>
          <w:lang w:eastAsia="ru-RU"/>
        </w:rPr>
        <w:t xml:space="preserve">республиканский </w:t>
      </w:r>
      <w:r w:rsidR="00F23631" w:rsidRPr="00D33B3F">
        <w:rPr>
          <w:sz w:val="28"/>
          <w:szCs w:val="28"/>
          <w:lang w:eastAsia="ru-RU"/>
        </w:rPr>
        <w:t xml:space="preserve">орган исполнительной власти, </w:t>
      </w:r>
      <w:r w:rsidR="00EF4387" w:rsidRPr="004A126B">
        <w:rPr>
          <w:bCs/>
          <w:sz w:val="28"/>
          <w:szCs w:val="28"/>
        </w:rPr>
        <w:t>реализующий государственную политику в сфере промышленной безопасности, охраны труда и государственного горного надзора</w:t>
      </w:r>
      <w:r w:rsidR="00F23631" w:rsidRPr="00D33B3F">
        <w:rPr>
          <w:sz w:val="28"/>
          <w:szCs w:val="28"/>
          <w:lang w:eastAsia="ru-RU"/>
        </w:rPr>
        <w:t>,</w:t>
      </w:r>
      <w:r w:rsidR="00BA6E16" w:rsidRPr="00D33B3F">
        <w:rPr>
          <w:sz w:val="28"/>
          <w:szCs w:val="28"/>
          <w:lang w:eastAsia="ru-RU"/>
        </w:rPr>
        <w:t xml:space="preserve"> данный срок может быть продлен;</w:t>
      </w:r>
    </w:p>
    <w:p w:rsidR="00EF4387" w:rsidRPr="00EF4387" w:rsidRDefault="006F0999" w:rsidP="00EF4387">
      <w:pPr>
        <w:spacing w:after="360"/>
        <w:ind w:firstLine="709"/>
        <w:jc w:val="both"/>
        <w:rPr>
          <w:sz w:val="28"/>
          <w:szCs w:val="28"/>
          <w:lang w:eastAsia="ru-RU"/>
        </w:rPr>
      </w:pPr>
      <w:hyperlink r:id="rId85" w:history="1">
        <w:r w:rsidR="00EF4387" w:rsidRPr="00EF4387">
          <w:rPr>
            <w:i/>
            <w:color w:val="0563C1"/>
            <w:sz w:val="28"/>
            <w:szCs w:val="28"/>
            <w:u w:val="single"/>
            <w:lang w:eastAsia="ru-RU"/>
          </w:rPr>
          <w:t>(Пункт 5 части 2 статьи 34 с изменениями, внесенными в соответствии с Законом от 07.03.2019 № 19-</w:t>
        </w:r>
        <w:r w:rsidR="00EF4387" w:rsidRPr="00EF4387">
          <w:rPr>
            <w:i/>
            <w:color w:val="0563C1"/>
            <w:sz w:val="28"/>
            <w:szCs w:val="28"/>
            <w:u w:val="single"/>
            <w:lang w:val="en-US" w:eastAsia="ru-RU"/>
          </w:rPr>
          <w:t>II</w:t>
        </w:r>
        <w:r w:rsidR="00EF4387" w:rsidRPr="00EF4387">
          <w:rPr>
            <w:i/>
            <w:color w:val="0563C1"/>
            <w:sz w:val="28"/>
            <w:szCs w:val="28"/>
            <w:u w:val="single"/>
            <w:lang w:eastAsia="ru-RU"/>
          </w:rPr>
          <w:t>НС)</w:t>
        </w:r>
      </w:hyperlink>
    </w:p>
    <w:p w:rsidR="00F23631"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выполнять иные требования по пользованию недрами, установленные законодательством Донецкой Народной Республики и соглашением о разделе проду</w:t>
      </w:r>
      <w:r w:rsidR="00BA6E16" w:rsidRPr="00D33B3F">
        <w:rPr>
          <w:sz w:val="28"/>
          <w:szCs w:val="28"/>
          <w:lang w:eastAsia="ru-RU"/>
        </w:rPr>
        <w:t>кции.</w:t>
      </w:r>
    </w:p>
    <w:p w:rsidR="007426FB" w:rsidRPr="00D33B3F" w:rsidRDefault="0055716E"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Права и обязанности пользователя недр возникают с момента получения лицензии на пользование недрами, а в случае предоставления права пользования недрами на условиях соглашений о разделе продукции </w:t>
      </w:r>
      <w:r>
        <w:rPr>
          <w:sz w:val="28"/>
          <w:szCs w:val="28"/>
          <w:lang w:eastAsia="ru-RU"/>
        </w:rPr>
        <w:t>–</w:t>
      </w:r>
      <w:r w:rsidR="007426FB" w:rsidRPr="00D33B3F">
        <w:rPr>
          <w:sz w:val="28"/>
          <w:szCs w:val="28"/>
          <w:lang w:eastAsia="ru-RU"/>
        </w:rPr>
        <w:t xml:space="preserve"> смомента вступления в силу такого соглашения, если иное не предусмотрено </w:t>
      </w:r>
      <w:r w:rsidR="005C5263">
        <w:rPr>
          <w:sz w:val="28"/>
          <w:szCs w:val="28"/>
          <w:lang w:eastAsia="ru-RU"/>
        </w:rPr>
        <w:t>таким</w:t>
      </w:r>
      <w:r w:rsidR="007426FB" w:rsidRPr="00D33B3F">
        <w:rPr>
          <w:sz w:val="28"/>
          <w:szCs w:val="28"/>
          <w:lang w:eastAsia="ru-RU"/>
        </w:rPr>
        <w:t xml:space="preserve"> соглашением.</w:t>
      </w:r>
    </w:p>
    <w:p w:rsidR="007426FB" w:rsidRPr="00D33B3F" w:rsidRDefault="00BA6E16" w:rsidP="00633738">
      <w:pPr>
        <w:spacing w:after="360"/>
        <w:ind w:firstLine="709"/>
        <w:jc w:val="both"/>
        <w:rPr>
          <w:sz w:val="28"/>
          <w:szCs w:val="28"/>
          <w:lang w:eastAsia="ru-RU"/>
        </w:rPr>
      </w:pPr>
      <w:r w:rsidRPr="00D33B3F">
        <w:rPr>
          <w:sz w:val="28"/>
          <w:szCs w:val="28"/>
          <w:lang w:eastAsia="ru-RU"/>
        </w:rPr>
        <w:t>4.</w:t>
      </w:r>
      <w:r w:rsidR="0055716E">
        <w:rPr>
          <w:sz w:val="28"/>
          <w:szCs w:val="28"/>
          <w:lang w:eastAsia="ru-RU"/>
        </w:rPr>
        <w:t> </w:t>
      </w:r>
      <w:r w:rsidR="007426FB" w:rsidRPr="00D33B3F">
        <w:rPr>
          <w:sz w:val="28"/>
          <w:szCs w:val="28"/>
          <w:lang w:eastAsia="ru-RU"/>
        </w:rPr>
        <w:t xml:space="preserve">Пользователь недр (инвестор), который получил лицензию на пользование недрами и горный отвод или заключил соглашение о разделе продукции, имеет исключительное право осуществлять в границах пользования недрами в соответствии </w:t>
      </w:r>
      <w:r w:rsidR="005C5263">
        <w:rPr>
          <w:sz w:val="28"/>
          <w:szCs w:val="28"/>
          <w:lang w:eastAsia="ru-RU"/>
        </w:rPr>
        <w:t>с лицензией</w:t>
      </w:r>
      <w:r w:rsidR="007426FB" w:rsidRPr="00D33B3F">
        <w:rPr>
          <w:sz w:val="28"/>
          <w:szCs w:val="28"/>
          <w:lang w:eastAsia="ru-RU"/>
        </w:rPr>
        <w:t xml:space="preserve"> и соглашению о разделе продукции. Любая деятельность, связанная с пользованием недрами в границах горного отвода</w:t>
      </w:r>
      <w:r w:rsidR="005C5263">
        <w:rPr>
          <w:sz w:val="28"/>
          <w:szCs w:val="28"/>
          <w:lang w:eastAsia="ru-RU"/>
        </w:rPr>
        <w:t>, может осуществляться только при согласии</w:t>
      </w:r>
      <w:r w:rsidR="007426FB" w:rsidRPr="00D33B3F">
        <w:rPr>
          <w:sz w:val="28"/>
          <w:szCs w:val="28"/>
          <w:lang w:eastAsia="ru-RU"/>
        </w:rPr>
        <w:t xml:space="preserve"> пользователя недр (инвестора), которому он предоставлен. </w:t>
      </w:r>
      <w:r w:rsidR="00A32B9F" w:rsidRPr="00D33B3F">
        <w:rPr>
          <w:sz w:val="28"/>
          <w:szCs w:val="28"/>
          <w:lang w:eastAsia="ru-RU"/>
        </w:rPr>
        <w:t>Ответственность за соблюдение законодательства</w:t>
      </w:r>
      <w:r w:rsidR="00F5504B" w:rsidRPr="00D33B3F">
        <w:rPr>
          <w:sz w:val="28"/>
          <w:szCs w:val="28"/>
          <w:lang w:eastAsia="ru-RU"/>
        </w:rPr>
        <w:t xml:space="preserve"> Донецкой Народной Республики</w:t>
      </w:r>
      <w:r w:rsidR="00A32B9F" w:rsidRPr="00D33B3F">
        <w:rPr>
          <w:sz w:val="28"/>
          <w:szCs w:val="28"/>
          <w:lang w:eastAsia="ru-RU"/>
        </w:rPr>
        <w:t xml:space="preserve"> при ведении работ возлагается на пользователя недр. </w:t>
      </w:r>
      <w:r w:rsidR="007426FB" w:rsidRPr="00D33B3F">
        <w:rPr>
          <w:sz w:val="28"/>
          <w:szCs w:val="28"/>
          <w:lang w:eastAsia="ru-RU"/>
        </w:rPr>
        <w:t>Такое согласие или отказ от его предоставления может быть предоставлен на протяжении двадцати календарных дней после получения соответствующего письменного запроса. В случае не предоставления  ответа в течение  указанного времени такое согл</w:t>
      </w:r>
      <w:r w:rsidR="0055716E">
        <w:rPr>
          <w:sz w:val="28"/>
          <w:szCs w:val="28"/>
          <w:lang w:eastAsia="ru-RU"/>
        </w:rPr>
        <w:t>асие считается предоставленным.</w:t>
      </w:r>
    </w:p>
    <w:p w:rsidR="007426FB" w:rsidRDefault="0055716E"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В случае получения инвестором, по соглашению о разделе продукции, отказа от пользователя недр в предоставлении согласия на проведение работ в границах горного отвода, предоставленного такому пользователю недр для добычи полезных ископаемых, кроме горных отводов для добычи каменного и бурого угля, антрацита и железных руд, независимо от оснований такого отказа, такое согласие может быть предоставлено </w:t>
      </w:r>
      <w:r w:rsidR="005A2F47" w:rsidRPr="004A126B">
        <w:rPr>
          <w:bCs/>
          <w:sz w:val="28"/>
          <w:szCs w:val="28"/>
        </w:rPr>
        <w:t>республиканским органом исполнительной власти, реализующим государственную</w:t>
      </w:r>
      <w:r w:rsidR="003D4DA6">
        <w:rPr>
          <w:bCs/>
          <w:sz w:val="28"/>
          <w:szCs w:val="28"/>
        </w:rPr>
        <w:t xml:space="preserve"> </w:t>
      </w:r>
      <w:r w:rsidR="005A2F47" w:rsidRPr="004A126B">
        <w:rPr>
          <w:bCs/>
          <w:sz w:val="28"/>
          <w:szCs w:val="28"/>
        </w:rPr>
        <w:t>политику в сфере промышленной безопасности, охраны труда и государственного горного надзора</w:t>
      </w:r>
      <w:r w:rsidR="007426FB" w:rsidRPr="00D33B3F">
        <w:rPr>
          <w:sz w:val="28"/>
          <w:szCs w:val="28"/>
          <w:lang w:eastAsia="ru-RU"/>
        </w:rPr>
        <w:t xml:space="preserve">, при условии, что одновременное пользование недрами несколькими недропользователями в границах одного горного отвода не создаст угрозы жизни и здоровью людей и не принесет вреда недрам </w:t>
      </w:r>
      <w:r w:rsidR="00633738">
        <w:rPr>
          <w:sz w:val="28"/>
          <w:szCs w:val="28"/>
          <w:lang w:eastAsia="ru-RU"/>
        </w:rPr>
        <w:t>и (или)</w:t>
      </w:r>
      <w:r w:rsidR="007426FB" w:rsidRPr="00D33B3F">
        <w:rPr>
          <w:sz w:val="28"/>
          <w:szCs w:val="28"/>
          <w:lang w:eastAsia="ru-RU"/>
        </w:rPr>
        <w:t xml:space="preserve"> промышленным </w:t>
      </w:r>
      <w:r w:rsidR="007426FB" w:rsidRPr="00D33B3F">
        <w:rPr>
          <w:sz w:val="28"/>
          <w:szCs w:val="28"/>
          <w:lang w:eastAsia="ru-RU"/>
        </w:rPr>
        <w:lastRenderedPageBreak/>
        <w:t xml:space="preserve">объектам, </w:t>
      </w:r>
      <w:r w:rsidR="00A32B9F" w:rsidRPr="00D33B3F">
        <w:rPr>
          <w:sz w:val="28"/>
          <w:szCs w:val="28"/>
          <w:lang w:eastAsia="ru-RU"/>
        </w:rPr>
        <w:t>строениям, сооружениям, зданиям и иным объектам, размещенны</w:t>
      </w:r>
      <w:r w:rsidR="007426FB" w:rsidRPr="00D33B3F">
        <w:rPr>
          <w:sz w:val="28"/>
          <w:szCs w:val="28"/>
          <w:lang w:eastAsia="ru-RU"/>
        </w:rPr>
        <w:t>м в границах указанного горного отвода.</w:t>
      </w:r>
    </w:p>
    <w:p w:rsidR="005A2F47" w:rsidRPr="00D33B3F" w:rsidRDefault="006F0999" w:rsidP="00633738">
      <w:pPr>
        <w:spacing w:after="360"/>
        <w:ind w:firstLine="709"/>
        <w:jc w:val="both"/>
        <w:rPr>
          <w:sz w:val="28"/>
          <w:szCs w:val="28"/>
          <w:lang w:eastAsia="ru-RU"/>
        </w:rPr>
      </w:pPr>
      <w:hyperlink r:id="rId86" w:history="1">
        <w:r w:rsidR="005A2F47" w:rsidRPr="005A2F47">
          <w:rPr>
            <w:i/>
            <w:color w:val="0563C1"/>
            <w:sz w:val="28"/>
            <w:szCs w:val="28"/>
            <w:u w:val="single"/>
            <w:lang w:eastAsia="ru-RU"/>
          </w:rPr>
          <w:t>(Часть 5 статьи 34 с изменениями, внесенными в соответствии с Законом от 07.03.2019 № 19-</w:t>
        </w:r>
        <w:r w:rsidR="005A2F47" w:rsidRPr="005A2F47">
          <w:rPr>
            <w:i/>
            <w:color w:val="0563C1"/>
            <w:sz w:val="28"/>
            <w:szCs w:val="28"/>
            <w:u w:val="single"/>
            <w:lang w:val="en-US" w:eastAsia="ru-RU"/>
          </w:rPr>
          <w:t>II</w:t>
        </w:r>
        <w:r w:rsidR="005A2F47" w:rsidRPr="005A2F47">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35</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Защита прав пользователей недр</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Права пользователей недр охраняютс</w:t>
      </w:r>
      <w:r w:rsidR="00A4523E" w:rsidRPr="00D33B3F">
        <w:rPr>
          <w:sz w:val="28"/>
          <w:szCs w:val="28"/>
          <w:lang w:eastAsia="ru-RU"/>
        </w:rPr>
        <w:t>я законом и могут быть ограниче</w:t>
      </w:r>
      <w:r w:rsidR="007426FB" w:rsidRPr="00D33B3F">
        <w:rPr>
          <w:sz w:val="28"/>
          <w:szCs w:val="28"/>
          <w:lang w:eastAsia="ru-RU"/>
        </w:rPr>
        <w:t>ны только в случаях, предусмотренных законодательством Донецкой Народной Республики.</w:t>
      </w:r>
    </w:p>
    <w:p w:rsidR="00A32B9F"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Убытки, причиненные нарушением прав пользователей недр, подлежат возмещению в полном объеме в соответствии с </w:t>
      </w:r>
      <w:r w:rsidR="00F5504B" w:rsidRPr="00D33B3F">
        <w:rPr>
          <w:sz w:val="28"/>
          <w:szCs w:val="28"/>
          <w:lang w:eastAsia="ru-RU"/>
        </w:rPr>
        <w:t>законодательством</w:t>
      </w:r>
      <w:r w:rsidR="00A32B9F" w:rsidRPr="00D33B3F">
        <w:rPr>
          <w:sz w:val="28"/>
          <w:szCs w:val="28"/>
          <w:lang w:eastAsia="ru-RU"/>
        </w:rPr>
        <w:t xml:space="preserve"> Донецкой Н</w:t>
      </w:r>
      <w:r w:rsidR="007426FB" w:rsidRPr="00D33B3F">
        <w:rPr>
          <w:sz w:val="28"/>
          <w:szCs w:val="28"/>
          <w:lang w:eastAsia="ru-RU"/>
        </w:rPr>
        <w:t>ародной Республики.</w:t>
      </w:r>
    </w:p>
    <w:p w:rsidR="005A2F47" w:rsidRPr="005A2F47" w:rsidRDefault="005A2F47" w:rsidP="005A2F47">
      <w:pPr>
        <w:autoSpaceDE w:val="0"/>
        <w:autoSpaceDN w:val="0"/>
        <w:adjustRightInd w:val="0"/>
        <w:spacing w:after="360"/>
        <w:ind w:firstLine="709"/>
        <w:jc w:val="both"/>
        <w:rPr>
          <w:b/>
          <w:bCs/>
          <w:sz w:val="28"/>
          <w:szCs w:val="28"/>
          <w:lang w:eastAsia="ru-RU"/>
        </w:rPr>
      </w:pPr>
      <w:r w:rsidRPr="005A2F47">
        <w:rPr>
          <w:bCs/>
          <w:sz w:val="28"/>
          <w:szCs w:val="28"/>
          <w:lang w:eastAsia="ru-RU"/>
        </w:rPr>
        <w:t xml:space="preserve">Статья 36. </w:t>
      </w:r>
      <w:r w:rsidRPr="005A2F47">
        <w:rPr>
          <w:b/>
          <w:bCs/>
          <w:sz w:val="28"/>
          <w:szCs w:val="28"/>
          <w:lang w:eastAsia="ru-RU"/>
        </w:rPr>
        <w:t>Основания для прекращения, приостановления и ограничения права пользования недрами</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Право пользования недрами прекращается:</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по истечении установленного в лицензии на пользование недрами срока ее действия;</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при отказе владельца лицензии на пользование недрами от права пользования недрами;</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при возникновении определенного условия (если оно зафиксировано в лицензии на пользование недрами и лицензионном соглашении), с наступлением которого прекращается право пользования недрами;</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4) в случае переоформления лицензии на пользование недрами с нарушением условий, предусмотренных статьей 25 настоящего Закона;</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 xml:space="preserve">5) в случаях, предусмотренных </w:t>
      </w:r>
      <w:hyperlink r:id="rId87" w:history="1">
        <w:r w:rsidRPr="005A2F47">
          <w:rPr>
            <w:bCs/>
            <w:color w:val="0563C1"/>
            <w:sz w:val="28"/>
            <w:szCs w:val="28"/>
            <w:u w:val="single"/>
            <w:lang w:eastAsia="ru-RU"/>
          </w:rPr>
          <w:t>Законом Донецкой Народной Республики от 11 августа 2017 года № 188-IНС «О государственно-частном и муниципально-частном партнерстве»</w:t>
        </w:r>
      </w:hyperlink>
      <w:r w:rsidRPr="005A2F47">
        <w:rPr>
          <w:bCs/>
          <w:sz w:val="28"/>
          <w:szCs w:val="28"/>
          <w:lang w:eastAsia="ru-RU"/>
        </w:rPr>
        <w:t>.</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lastRenderedPageBreak/>
        <w:t>2. Право пользования недрами может быть досрочно прекращено, приостановлено или ограничено в случае:</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систематического нарушения пользователем недр установленных требований по использованию и охране недр;</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возникновения чрезвычайных ситуаций (стихийные бедствия, военные действия и прочее);</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4) пользования недрами с применением методов и способов, которые оказывают негативное воздействие на состояние недр, приводят к загрязнению окружающей среды;</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5) нарушения требований по охране недр, предусмотренных статьей 60 настоящего Закона;</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6) если пользователь без уважительных причин на протяжении 2 лет, а для нефтегазоперспективных площадей и месторождений нефти и газа – 180 календарных дней не приступил к пользованию недрами;</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7) ликвидации юридического лица, прекращения предпринимательской деятельности или смерти физического лица, которым недра были предоставлены в пользование;</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8) несвоевременной уплаты платежей при пользовании недрами, а также их полной или частичной неуплаты;</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9) непредставления пользователем недр отчетности, предусмотренной законодательством Донецкой Народной Республики;</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10) представления письменного заявления владельца лицензии на пользование недрами.</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 xml:space="preserve">3. Ограничение, приостановление или прекращение права пользования недрами осуществляется республиканским органом исполнительной власти, </w:t>
      </w:r>
      <w:r w:rsidRPr="005A2F47">
        <w:rPr>
          <w:bCs/>
          <w:sz w:val="28"/>
          <w:szCs w:val="28"/>
          <w:lang w:eastAsia="ru-RU"/>
        </w:rPr>
        <w:lastRenderedPageBreak/>
        <w:t>реализующим государственную политику в сфере геологического изучения и рационального использования недр, в том числе по представлению уполномоченных государственных органов.</w:t>
      </w:r>
    </w:p>
    <w:p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4. 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порядке, предусмотренных указанным соглашением.</w:t>
      </w:r>
    </w:p>
    <w:p w:rsidR="00DD0706" w:rsidRPr="00D33B3F" w:rsidRDefault="006F0999" w:rsidP="005A2F47">
      <w:pPr>
        <w:spacing w:after="360"/>
        <w:ind w:firstLine="709"/>
        <w:jc w:val="both"/>
        <w:rPr>
          <w:sz w:val="28"/>
          <w:szCs w:val="28"/>
          <w:lang w:eastAsia="ru-RU"/>
        </w:rPr>
      </w:pPr>
      <w:hyperlink r:id="rId88" w:history="1">
        <w:r w:rsidR="005A2F47" w:rsidRPr="005A2F47">
          <w:rPr>
            <w:i/>
            <w:color w:val="0563C1"/>
            <w:sz w:val="28"/>
            <w:szCs w:val="28"/>
            <w:u w:val="single"/>
            <w:lang w:eastAsia="ru-RU"/>
          </w:rPr>
          <w:t>(Статья 36 изложена в новой редакции в соответствии с Законом от 07.03.2019 № 19-</w:t>
        </w:r>
        <w:r w:rsidR="005A2F47" w:rsidRPr="005A2F47">
          <w:rPr>
            <w:i/>
            <w:color w:val="0563C1"/>
            <w:sz w:val="28"/>
            <w:szCs w:val="28"/>
            <w:u w:val="single"/>
            <w:lang w:val="en-US" w:eastAsia="ru-RU"/>
          </w:rPr>
          <w:t>II</w:t>
        </w:r>
        <w:r w:rsidR="005A2F47" w:rsidRPr="005A2F47">
          <w:rPr>
            <w:i/>
            <w:color w:val="0563C1"/>
            <w:sz w:val="28"/>
            <w:szCs w:val="28"/>
            <w:u w:val="single"/>
            <w:lang w:eastAsia="ru-RU"/>
          </w:rPr>
          <w:t>НС)</w:t>
        </w:r>
      </w:hyperlink>
    </w:p>
    <w:p w:rsidR="00BF0C51" w:rsidRPr="00BF0C51" w:rsidRDefault="00BF0C51" w:rsidP="00BF0C51">
      <w:pPr>
        <w:autoSpaceDE w:val="0"/>
        <w:autoSpaceDN w:val="0"/>
        <w:adjustRightInd w:val="0"/>
        <w:spacing w:after="360"/>
        <w:ind w:firstLine="709"/>
        <w:jc w:val="both"/>
        <w:rPr>
          <w:b/>
          <w:bCs/>
          <w:sz w:val="28"/>
          <w:szCs w:val="28"/>
          <w:lang w:eastAsia="ru-RU"/>
        </w:rPr>
      </w:pPr>
      <w:r w:rsidRPr="00BF0C51">
        <w:rPr>
          <w:bCs/>
          <w:sz w:val="28"/>
          <w:szCs w:val="28"/>
          <w:lang w:eastAsia="ru-RU"/>
        </w:rPr>
        <w:t>Статья 37. </w:t>
      </w:r>
      <w:r w:rsidRPr="00BF0C51">
        <w:rPr>
          <w:b/>
          <w:bCs/>
          <w:sz w:val="28"/>
          <w:szCs w:val="28"/>
          <w:lang w:eastAsia="ru-RU"/>
        </w:rPr>
        <w:t>Порядок досрочного прекращения права пользования недрами</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1. В случае, предусмотренном пунктом 2 части 1 статьи 36 настоящего Закона, отказ от права пользования недрами должен быть заявлен владельцем лицензии письменным уведомлением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не позднее чем за 6 месяцев до заявленного срока.</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Владелец лицензии на пользование недрами должен выполнить все обязательства, определенные в лицензии на пользование недрами на случай досрочного отказа от прав, до установленного срока прекращения права пользования недрами. При невыполнении владельцем лицензии на пользование недрами указанных обязательств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имеет право взыскать сумму вреда от их невыполнения в судебном порядке.</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2. В случаях, предусмотренных пунктами 1 и 4 части 2 статьи 36 настоящего Закона, пользование недрами прекращается непосредственно после принятия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решения об этом с письменным уведомлением пользователя недр.</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lastRenderedPageBreak/>
        <w:t>3. В случаях, предусмотренных пунктами 2, 3, 5 и 8 части 2 статьи 36 настоящего Закона, решение о прекращении права пользования недрами может быть принято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данные нарушения.</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4. При досрочном прекращении права пользования недрами ликвидация или консервация предприятия производится в порядке, предусмотренном статьей 58 настоящего Закона.</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5. В случае если обстоятельства или условия, вызвавшие приостановление или ограничение права пользования недрами, устранены, такое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 на пользование недрами.</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6. 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126728" w:rsidRPr="00D33B3F" w:rsidRDefault="006F0999" w:rsidP="00BF0C51">
      <w:pPr>
        <w:spacing w:after="360"/>
        <w:ind w:firstLine="709"/>
        <w:jc w:val="both"/>
        <w:rPr>
          <w:sz w:val="28"/>
          <w:szCs w:val="28"/>
          <w:lang w:eastAsia="ru-RU"/>
        </w:rPr>
      </w:pPr>
      <w:hyperlink r:id="rId89" w:history="1">
        <w:r w:rsidR="00BF0C51" w:rsidRPr="00BF0C51">
          <w:rPr>
            <w:i/>
            <w:color w:val="0563C1"/>
            <w:sz w:val="28"/>
            <w:szCs w:val="28"/>
            <w:u w:val="single"/>
            <w:lang w:eastAsia="ru-RU"/>
          </w:rPr>
          <w:t>(Статья 37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Pr="00D33B3F" w:rsidRDefault="006F0999" w:rsidP="00633738">
      <w:pPr>
        <w:spacing w:after="360"/>
        <w:ind w:firstLine="709"/>
        <w:jc w:val="both"/>
        <w:rPr>
          <w:sz w:val="28"/>
          <w:szCs w:val="28"/>
          <w:lang w:eastAsia="ru-RU"/>
        </w:rPr>
      </w:pPr>
      <w:hyperlink r:id="rId90" w:history="1">
        <w:r w:rsidR="00BF0C51" w:rsidRPr="00BF0C51">
          <w:rPr>
            <w:i/>
            <w:color w:val="0563C1"/>
            <w:sz w:val="28"/>
            <w:szCs w:val="28"/>
            <w:u w:val="single"/>
            <w:lang w:eastAsia="ru-RU"/>
          </w:rPr>
          <w:t>(Статья 38 утратила силу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4.</w:t>
      </w:r>
      <w:r w:rsidR="00B25F93">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Плата за пользование недрами</w:t>
      </w:r>
    </w:p>
    <w:p w:rsidR="007426FB" w:rsidRPr="00703CE7" w:rsidRDefault="00633738" w:rsidP="00703CE7">
      <w:pPr>
        <w:ind w:firstLine="709"/>
        <w:jc w:val="both"/>
        <w:rPr>
          <w:b/>
          <w:sz w:val="28"/>
          <w:szCs w:val="28"/>
        </w:rPr>
      </w:pPr>
      <w:r w:rsidRPr="00703CE7">
        <w:rPr>
          <w:sz w:val="28"/>
          <w:szCs w:val="28"/>
        </w:rPr>
        <w:t>Статья </w:t>
      </w:r>
      <w:r w:rsidR="007F3FA7" w:rsidRPr="00703CE7">
        <w:rPr>
          <w:sz w:val="28"/>
          <w:szCs w:val="28"/>
        </w:rPr>
        <w:t>39</w:t>
      </w:r>
      <w:r w:rsidR="007426FB" w:rsidRPr="00703CE7">
        <w:rPr>
          <w:sz w:val="28"/>
          <w:szCs w:val="28"/>
        </w:rPr>
        <w:t>.</w:t>
      </w:r>
      <w:r w:rsidR="00B25F93" w:rsidRPr="00703CE7">
        <w:rPr>
          <w:sz w:val="28"/>
          <w:szCs w:val="28"/>
        </w:rPr>
        <w:t> </w:t>
      </w:r>
      <w:r w:rsidR="007426FB" w:rsidRPr="00703CE7">
        <w:rPr>
          <w:b/>
          <w:sz w:val="28"/>
          <w:szCs w:val="28"/>
        </w:rPr>
        <w:t>Плата за пользование недрами</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Пользование недрами является платным. Плата взимается за пользование недрами в пределах территории Донецкой Народной Республики, ее континентального шельфа и исключительной (морской) экономической зоны</w:t>
      </w:r>
      <w:r w:rsidR="00A32B9F" w:rsidRPr="00D33B3F">
        <w:rPr>
          <w:sz w:val="28"/>
          <w:szCs w:val="28"/>
          <w:lang w:eastAsia="ru-RU"/>
        </w:rPr>
        <w:t>.</w:t>
      </w:r>
    </w:p>
    <w:p w:rsidR="007426FB" w:rsidRPr="00D33B3F" w:rsidRDefault="00CF4193" w:rsidP="00633738">
      <w:pPr>
        <w:spacing w:after="360"/>
        <w:ind w:firstLine="709"/>
        <w:jc w:val="both"/>
        <w:rPr>
          <w:sz w:val="28"/>
          <w:szCs w:val="28"/>
          <w:lang w:eastAsia="ru-RU"/>
        </w:rPr>
      </w:pPr>
      <w:r w:rsidRPr="00D33B3F">
        <w:rPr>
          <w:sz w:val="28"/>
          <w:szCs w:val="28"/>
          <w:lang w:eastAsia="ru-RU"/>
        </w:rPr>
        <w:t>2.</w:t>
      </w:r>
      <w:r w:rsidR="00B25F93">
        <w:rPr>
          <w:sz w:val="28"/>
          <w:szCs w:val="28"/>
          <w:lang w:eastAsia="ru-RU"/>
        </w:rPr>
        <w:t> </w:t>
      </w:r>
      <w:r w:rsidR="007426FB" w:rsidRPr="00D33B3F">
        <w:rPr>
          <w:sz w:val="28"/>
          <w:szCs w:val="28"/>
          <w:lang w:eastAsia="ru-RU"/>
        </w:rPr>
        <w:t>Плата за пользование недрами взимается в виде:</w:t>
      </w:r>
    </w:p>
    <w:p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lastRenderedPageBreak/>
        <w:t> </w:t>
      </w:r>
      <w:r w:rsidR="007426FB" w:rsidRPr="00D33B3F">
        <w:rPr>
          <w:sz w:val="28"/>
          <w:szCs w:val="28"/>
          <w:lang w:eastAsia="ru-RU"/>
        </w:rPr>
        <w:t>платы за пользование недрами для добычи полезных ископаемых;</w:t>
      </w:r>
    </w:p>
    <w:p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в целях, не связанных с добычей полезных ископаемых.</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Кроме того, за добычу нефти, природного газа и газового конденсата взимается рентная плата.</w:t>
      </w:r>
    </w:p>
    <w:p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3. За выдачу лицензий на пользование недрами, переоформление лицензий на пользование недрами, внесение в них изменений, выдачу дубликатов лицензий на пользование недрами взимается плата, размер которой устанавливается Правительством Донецкой Народной Республики.</w:t>
      </w:r>
    </w:p>
    <w:p w:rsidR="007426FB" w:rsidRPr="00D33B3F" w:rsidRDefault="006F0999" w:rsidP="00BF0C51">
      <w:pPr>
        <w:spacing w:after="360"/>
        <w:ind w:firstLine="709"/>
        <w:jc w:val="both"/>
        <w:rPr>
          <w:sz w:val="28"/>
          <w:szCs w:val="28"/>
          <w:lang w:eastAsia="ru-RU"/>
        </w:rPr>
      </w:pPr>
      <w:hyperlink r:id="rId91" w:history="1">
        <w:r w:rsidR="00BF0C51" w:rsidRPr="00BF0C51">
          <w:rPr>
            <w:i/>
            <w:color w:val="0563C1"/>
            <w:sz w:val="28"/>
            <w:szCs w:val="28"/>
            <w:u w:val="single"/>
            <w:lang w:eastAsia="ru-RU"/>
          </w:rPr>
          <w:t>(Часть 3 статьи 39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Pr="00D33B3F" w:rsidRDefault="00B25F93"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 xml:space="preserve">Плата за пользование недрами и рентная плата за нефть, природный газ и газовый конденсат устанавливаются </w:t>
      </w:r>
      <w:r w:rsidR="007052A6" w:rsidRPr="00D33B3F">
        <w:rPr>
          <w:sz w:val="28"/>
          <w:szCs w:val="28"/>
          <w:lang w:eastAsia="ru-RU"/>
        </w:rPr>
        <w:t>н</w:t>
      </w:r>
      <w:r w:rsidR="007426FB" w:rsidRPr="00D33B3F">
        <w:rPr>
          <w:sz w:val="28"/>
          <w:szCs w:val="28"/>
          <w:lang w:eastAsia="ru-RU"/>
        </w:rPr>
        <w:t xml:space="preserve">алоговым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Плата за пользование недрами в соответствии с соглашением о разделе продукции взимается в соответствии с </w:t>
      </w:r>
      <w:r w:rsidR="007052A6" w:rsidRPr="00D33B3F">
        <w:rPr>
          <w:sz w:val="28"/>
          <w:szCs w:val="28"/>
          <w:lang w:eastAsia="ru-RU"/>
        </w:rPr>
        <w:t>з</w:t>
      </w:r>
      <w:r w:rsidR="007426FB" w:rsidRPr="00D33B3F">
        <w:rPr>
          <w:sz w:val="28"/>
          <w:szCs w:val="28"/>
          <w:lang w:eastAsia="ru-RU"/>
        </w:rPr>
        <w:t>аконо</w:t>
      </w:r>
      <w:r w:rsidR="007052A6" w:rsidRPr="00D33B3F">
        <w:rPr>
          <w:sz w:val="28"/>
          <w:szCs w:val="28"/>
          <w:lang w:eastAsia="ru-RU"/>
        </w:rPr>
        <w:t>дательством</w:t>
      </w:r>
      <w:r w:rsidR="007426FB" w:rsidRPr="00D33B3F">
        <w:rPr>
          <w:sz w:val="28"/>
          <w:szCs w:val="28"/>
          <w:lang w:eastAsia="ru-RU"/>
        </w:rPr>
        <w:t xml:space="preserve"> Донецкой Народной Республики </w:t>
      </w:r>
      <w:r w:rsidR="007052A6" w:rsidRPr="00D33B3F">
        <w:rPr>
          <w:sz w:val="28"/>
          <w:szCs w:val="28"/>
          <w:lang w:eastAsia="ru-RU"/>
        </w:rPr>
        <w:t>о</w:t>
      </w:r>
      <w:r w:rsidR="00522EA7">
        <w:rPr>
          <w:sz w:val="28"/>
          <w:szCs w:val="28"/>
          <w:lang w:eastAsia="ru-RU"/>
        </w:rPr>
        <w:t xml:space="preserve"> </w:t>
      </w:r>
      <w:r w:rsidR="007426FB" w:rsidRPr="00D33B3F">
        <w:rPr>
          <w:sz w:val="28"/>
          <w:szCs w:val="28"/>
          <w:lang w:eastAsia="ru-RU"/>
        </w:rPr>
        <w:t>согл</w:t>
      </w:r>
      <w:r w:rsidR="00A32B9F" w:rsidRPr="00D33B3F">
        <w:rPr>
          <w:sz w:val="28"/>
          <w:szCs w:val="28"/>
          <w:lang w:eastAsia="ru-RU"/>
        </w:rPr>
        <w:t>ашениях о разделе продукции</w:t>
      </w:r>
      <w:r w:rsidR="007052A6" w:rsidRPr="00D33B3F">
        <w:rPr>
          <w:sz w:val="28"/>
          <w:szCs w:val="28"/>
          <w:lang w:eastAsia="ru-RU"/>
        </w:rPr>
        <w:t>.</w:t>
      </w:r>
    </w:p>
    <w:p w:rsidR="007426FB" w:rsidRPr="00D33B3F" w:rsidRDefault="00633738" w:rsidP="00633738">
      <w:pPr>
        <w:pStyle w:val="3"/>
        <w:keepNext w:val="0"/>
        <w:keepLines w:val="0"/>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40</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Распределение платы за пользование недрами</w:t>
      </w:r>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Плата за пользов</w:t>
      </w:r>
      <w:r w:rsidR="007052A6" w:rsidRPr="00D33B3F">
        <w:rPr>
          <w:sz w:val="28"/>
          <w:szCs w:val="28"/>
          <w:lang w:eastAsia="ru-RU"/>
        </w:rPr>
        <w:t>ание недрами зачисляется в бюджет</w:t>
      </w:r>
      <w:r w:rsidR="005C5263">
        <w:rPr>
          <w:sz w:val="28"/>
          <w:szCs w:val="28"/>
          <w:lang w:eastAsia="ru-RU"/>
        </w:rPr>
        <w:t xml:space="preserve"> Донецкой Народной Республики</w:t>
      </w:r>
      <w:r w:rsidR="007052A6" w:rsidRPr="00D33B3F">
        <w:rPr>
          <w:sz w:val="28"/>
          <w:szCs w:val="28"/>
          <w:lang w:eastAsia="ru-RU"/>
        </w:rPr>
        <w:t xml:space="preserve"> в соответствии с б</w:t>
      </w:r>
      <w:r w:rsidR="007426FB" w:rsidRPr="00D33B3F">
        <w:rPr>
          <w:sz w:val="28"/>
          <w:szCs w:val="28"/>
          <w:lang w:eastAsia="ru-RU"/>
        </w:rPr>
        <w:t xml:space="preserve">юджетным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Плата за пользование недрами, которая поступает в местные бюджеты, распределяется между ними в соответствии с правилами бюджетной политики.</w:t>
      </w:r>
    </w:p>
    <w:p w:rsidR="007426FB" w:rsidRDefault="00633738" w:rsidP="00703CE7">
      <w:pPr>
        <w:ind w:firstLine="709"/>
        <w:jc w:val="both"/>
        <w:rPr>
          <w:b/>
          <w:sz w:val="28"/>
          <w:szCs w:val="28"/>
        </w:rPr>
      </w:pPr>
      <w:r w:rsidRPr="00703CE7">
        <w:rPr>
          <w:sz w:val="28"/>
          <w:szCs w:val="28"/>
        </w:rPr>
        <w:t>Статья </w:t>
      </w:r>
      <w:r w:rsidR="007F3FA7" w:rsidRPr="00703CE7">
        <w:rPr>
          <w:sz w:val="28"/>
          <w:szCs w:val="28"/>
        </w:rPr>
        <w:t>41</w:t>
      </w:r>
      <w:r w:rsidR="007426FB" w:rsidRPr="00703CE7">
        <w:rPr>
          <w:sz w:val="28"/>
          <w:szCs w:val="28"/>
        </w:rPr>
        <w:t>.</w:t>
      </w:r>
      <w:r w:rsidR="00B25F93" w:rsidRPr="00703CE7">
        <w:rPr>
          <w:sz w:val="28"/>
          <w:szCs w:val="28"/>
        </w:rPr>
        <w:t> </w:t>
      </w:r>
      <w:r w:rsidR="007426FB" w:rsidRPr="00703CE7">
        <w:rPr>
          <w:b/>
          <w:sz w:val="28"/>
          <w:szCs w:val="28"/>
        </w:rPr>
        <w:t xml:space="preserve">Плата </w:t>
      </w:r>
      <w:r w:rsidR="00BF0C51" w:rsidRPr="00473D9B">
        <w:rPr>
          <w:b/>
          <w:sz w:val="28"/>
          <w:szCs w:val="28"/>
        </w:rPr>
        <w:t>за выдачу лицензий на пользование недрами</w:t>
      </w:r>
    </w:p>
    <w:p w:rsidR="00BF0C51" w:rsidRPr="00703CE7" w:rsidRDefault="006F0999" w:rsidP="00703CE7">
      <w:pPr>
        <w:ind w:firstLine="709"/>
        <w:jc w:val="both"/>
        <w:rPr>
          <w:sz w:val="28"/>
          <w:szCs w:val="28"/>
        </w:rPr>
      </w:pPr>
      <w:hyperlink r:id="rId92" w:history="1">
        <w:r w:rsidR="00BF0C51" w:rsidRPr="00BF0C51">
          <w:rPr>
            <w:i/>
            <w:color w:val="0563C1"/>
            <w:sz w:val="28"/>
            <w:szCs w:val="28"/>
            <w:u w:val="single"/>
            <w:lang w:eastAsia="ru-RU"/>
          </w:rPr>
          <w:t>(Наименование статьи 41 с изменениями, внесенными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Размер платы за выдачу лицензий на пользование недрами определяется по результатам аукциона. В случае предоставления лицензии без </w:t>
      </w:r>
      <w:r w:rsidR="007426FB" w:rsidRPr="00D33B3F">
        <w:rPr>
          <w:sz w:val="28"/>
          <w:szCs w:val="28"/>
          <w:lang w:eastAsia="ru-RU"/>
        </w:rPr>
        <w:lastRenderedPageBreak/>
        <w:t xml:space="preserve">проведения аукциона взимается сбор, который рассчитывается исходя из начальной цены продажи такой лицензии на аукционе. Начальная цена стоимости лицензии на аукционе рассчитывается </w:t>
      </w:r>
      <w:r w:rsidR="00A40D4B" w:rsidRPr="00D33B3F">
        <w:rPr>
          <w:sz w:val="28"/>
          <w:szCs w:val="28"/>
          <w:lang w:eastAsia="ru-RU"/>
        </w:rPr>
        <w:t>республиканским</w:t>
      </w:r>
      <w:r w:rsidR="007426FB" w:rsidRPr="00D33B3F">
        <w:rPr>
          <w:sz w:val="28"/>
          <w:szCs w:val="28"/>
          <w:lang w:eastAsia="ru-RU"/>
        </w:rPr>
        <w:t xml:space="preserve"> органом исполнительной власти, который реализует государственную политику в сфере геологического изучения и рационального использования недр, исходя из стоимости запасов и ресурсов полезных ископаемых месторождений или участков недр в соответствии с методикой, установленной </w:t>
      </w:r>
      <w:r w:rsidR="008D3FD5">
        <w:rPr>
          <w:sz w:val="28"/>
          <w:szCs w:val="28"/>
          <w:lang w:eastAsia="ru-RU"/>
        </w:rPr>
        <w:t>Правительством</w:t>
      </w:r>
      <w:r w:rsidR="007426FB" w:rsidRPr="00D33B3F">
        <w:rPr>
          <w:sz w:val="28"/>
          <w:szCs w:val="28"/>
          <w:lang w:eastAsia="ru-RU"/>
        </w:rPr>
        <w:t xml:space="preserve"> Донецкой Народной Республики.</w:t>
      </w:r>
    </w:p>
    <w:p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Не взимается сбор за выдачу лицензий государственным детским специализированным санитарно-курортным заведениям по осуществлению добычи минеральных вод в части, которая используется для лечения на их территории.</w:t>
      </w:r>
    </w:p>
    <w:p w:rsidR="00B44296" w:rsidRPr="00B44296" w:rsidRDefault="00B44296" w:rsidP="00B25F93">
      <w:pPr>
        <w:pStyle w:val="1"/>
        <w:spacing w:before="0"/>
        <w:ind w:firstLine="709"/>
        <w:jc w:val="center"/>
        <w:rPr>
          <w:rFonts w:ascii="Times New Roman" w:hAnsi="Times New Roman"/>
          <w:b w:val="0"/>
          <w:color w:val="auto"/>
          <w:lang w:val="uk-UA" w:eastAsia="ru-RU"/>
        </w:rPr>
      </w:pPr>
      <w:r w:rsidRPr="00B44296">
        <w:rPr>
          <w:rFonts w:ascii="Times New Roman" w:hAnsi="Times New Roman"/>
          <w:b w:val="0"/>
          <w:color w:val="auto"/>
          <w:lang w:eastAsia="ru-RU"/>
        </w:rPr>
        <w:t xml:space="preserve">РАЗДЕЛ </w:t>
      </w:r>
      <w:r w:rsidRPr="00B44296">
        <w:rPr>
          <w:rFonts w:ascii="Times New Roman" w:hAnsi="Times New Roman"/>
          <w:b w:val="0"/>
          <w:color w:val="auto"/>
          <w:lang w:val="en-US" w:eastAsia="ru-RU"/>
        </w:rPr>
        <w:t>II</w:t>
      </w:r>
    </w:p>
    <w:p w:rsidR="007426FB" w:rsidRPr="00D33B3F" w:rsidRDefault="00B44296" w:rsidP="00B25F93">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ГЕОЛОГИЧЕСКОЕ ИЗУЧЕНИЕ НЕДР</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Статья 42. </w:t>
      </w:r>
      <w:r w:rsidRPr="00BF0C51">
        <w:rPr>
          <w:b/>
          <w:sz w:val="28"/>
          <w:szCs w:val="28"/>
          <w:lang w:eastAsia="ru-RU"/>
        </w:rPr>
        <w:t>Проведение работ по геологическому изучению недр</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1. Геологическое изучение недр осуществляется в целях получения данных о геологическом строении недр, процессах, происходящих в них, выявления и оценки полезных ископаемых, изучения закономерностей их формирования и размещения, выяснения горнотехнических и иных условий разработки месторождений полезных ископаемых и использования недр в целях, не связанных с добычей полезных ископаемых.</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2. Проведение работ по геологическому изучению недр организуется и координируется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на основе республиканских программ, межотраслевых и отраслевых планов, проектов, соответствующих норм и правил.</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 xml:space="preserve">3. Геологическое изучение недр, предусмотренное отраслевыми республиканскими программами, осуществляется, как правило, за счет средств, которые отчисляются добывающими предприятиями в Республиканский бюджет Донецкой Народной Республики за ранее выполненные геологоразведочные работы. В отдельных случаях геологическое изучение недр </w:t>
      </w:r>
      <w:r w:rsidRPr="00BF0C51">
        <w:rPr>
          <w:sz w:val="28"/>
          <w:szCs w:val="28"/>
          <w:lang w:eastAsia="ru-RU"/>
        </w:rPr>
        <w:lastRenderedPageBreak/>
        <w:t>может производиться за счет прямых расходов Республиканского бюджета Донецкой Народной Республики.</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4. Органы местного самоуправления содействуют проведению работ по геологическому изучению недр, которые выполняются в рамках реализации республиканских программ и участвуют в их реализации.</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 xml:space="preserve">5. Региональные геологические изучения недр, включающие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создание и осуществление мониторинга состояния недр, контроль режима подземных вод, а также иные работы, проводимые без существенного нарушения целостности недр, осуществляются без предоставления лицензии на пользование недрами. </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Указанные виды геологических работ выполняются по специальным проектам, согласованным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7426FB" w:rsidRPr="00D33B3F" w:rsidRDefault="006F0999" w:rsidP="00BF0C51">
      <w:pPr>
        <w:spacing w:after="360"/>
        <w:ind w:firstLine="709"/>
        <w:jc w:val="both"/>
        <w:rPr>
          <w:color w:val="000000"/>
          <w:sz w:val="28"/>
          <w:szCs w:val="28"/>
        </w:rPr>
      </w:pPr>
      <w:hyperlink r:id="rId93" w:history="1">
        <w:r w:rsidR="00BF0C51" w:rsidRPr="00BF0C51">
          <w:rPr>
            <w:i/>
            <w:color w:val="0563C1"/>
            <w:sz w:val="28"/>
            <w:szCs w:val="28"/>
            <w:u w:val="single"/>
            <w:lang w:eastAsia="ru-RU"/>
          </w:rPr>
          <w:t>(Статья 42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43</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Требования к геологическому изучению недр</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При геологическом изучении недр должны обеспечиваться:</w:t>
      </w:r>
    </w:p>
    <w:p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 эффективное проведение работ, связанных с геологическим изучением недр;</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экологически безопасное для жизни и здоровья людей состояние окружающей среды;</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полнота изучения геологического строения недр, горнотехнических, гидрогеологических и иных условий разработки разведанных месторождений, строительства и эксплуатации подземных сооружений, не связанных с добычей полезных ископаемых;</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достоверность определения количества и качества запасов всех полезных ископаемых и имеющихся в них компонентов, геолого-экономическая оценка месторождений полезных ископаемых;</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 xml:space="preserve">ведение работ методами и способами, которые бы исключали неоправданные потери полезных ископаемых, </w:t>
      </w:r>
      <w:r w:rsidR="007426FB" w:rsidRPr="00D33B3F">
        <w:rPr>
          <w:color w:val="000000"/>
          <w:sz w:val="28"/>
          <w:szCs w:val="28"/>
        </w:rPr>
        <w:t>снижение их качества, чрезмерное разрушение почвенного покрова и загрязнение окружающей среды;</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color w:val="000000"/>
          <w:sz w:val="28"/>
          <w:szCs w:val="28"/>
        </w:rPr>
        <w:t>размещение добытых горных пород и полезных ископаемых, которое исключало бы их вредное воздействие на окружающую среду и здоровье населения;</w:t>
      </w:r>
    </w:p>
    <w:p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color w:val="000000"/>
          <w:sz w:val="28"/>
          <w:szCs w:val="28"/>
        </w:rPr>
        <w:t>сохранение разведывательных горных выработок и скважин, которые могут быть использованы при разработке месторождений и в иных целях, ликвидация в установленном порядке выработок и скважин, не подлежащих дальнейшему использованию;</w:t>
      </w:r>
    </w:p>
    <w:p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сохранение геологической и исполнительно-технической документации, образцов горных пород и руд, дубликатов проб полезных ископаемых, которые могут быть использованы в дальнейшем изучении недр, а также при пользовании недрами для целей, не связанных с добычей полезных ископаемых.</w:t>
      </w:r>
    </w:p>
    <w:p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Заказчиками работ могут оговариваться и иные требования к геологическому изучению недр, не противоречащие законодательству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44</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Государственная регистрация и учет работ и исследований, связанных с геологическим изучением недр, геологическая информация</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Работы и исследования, связанные с геологическим изучением недр, подлежат обязательной государственной регистрации и учету с целью обобщения и максимального использования результатов изучения недр, а также предотвращению дублирования указанных работ.</w:t>
      </w:r>
    </w:p>
    <w:p w:rsidR="007426FB"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Государственную регистрацию и учет работ и исследований, связанных с геологическим изучением недр, осуществляет </w:t>
      </w:r>
      <w:r w:rsidR="001D7600" w:rsidRPr="00D33B3F">
        <w:rPr>
          <w:sz w:val="28"/>
          <w:szCs w:val="28"/>
        </w:rPr>
        <w:t>республиканский</w:t>
      </w:r>
      <w:r w:rsidR="007426FB" w:rsidRPr="00D33B3F">
        <w:rPr>
          <w:sz w:val="28"/>
          <w:szCs w:val="28"/>
        </w:rPr>
        <w:t xml:space="preserve"> орган исполнительной власти, </w:t>
      </w:r>
      <w:r w:rsidR="00BF0C51">
        <w:rPr>
          <w:sz w:val="28"/>
          <w:szCs w:val="28"/>
        </w:rPr>
        <w:t>реализующий</w:t>
      </w:r>
      <w:r w:rsidR="006C5651">
        <w:rPr>
          <w:sz w:val="28"/>
          <w:szCs w:val="28"/>
        </w:rPr>
        <w:t xml:space="preserve"> </w:t>
      </w:r>
      <w:r w:rsidR="007426FB" w:rsidRPr="00D33B3F">
        <w:rPr>
          <w:sz w:val="28"/>
          <w:szCs w:val="28"/>
        </w:rPr>
        <w:t xml:space="preserve">политику в сфере геологического изучения и рационального </w:t>
      </w:r>
      <w:r w:rsidR="0016304E" w:rsidRPr="00D33B3F">
        <w:rPr>
          <w:sz w:val="28"/>
          <w:szCs w:val="28"/>
        </w:rPr>
        <w:t>ис</w:t>
      </w:r>
      <w:r w:rsidR="007426FB" w:rsidRPr="00D33B3F">
        <w:rPr>
          <w:sz w:val="28"/>
          <w:szCs w:val="28"/>
        </w:rPr>
        <w:t>пользования недр.</w:t>
      </w:r>
    </w:p>
    <w:p w:rsidR="00BF0C51" w:rsidRPr="00D33B3F" w:rsidRDefault="006F0999" w:rsidP="00633738">
      <w:pPr>
        <w:spacing w:after="360"/>
        <w:ind w:firstLine="709"/>
        <w:jc w:val="both"/>
        <w:rPr>
          <w:sz w:val="28"/>
          <w:szCs w:val="28"/>
        </w:rPr>
      </w:pPr>
      <w:hyperlink r:id="rId94" w:history="1">
        <w:r w:rsidR="00BF0C51" w:rsidRPr="00BF0C51">
          <w:rPr>
            <w:i/>
            <w:color w:val="0563C1"/>
            <w:sz w:val="28"/>
            <w:szCs w:val="28"/>
            <w:u w:val="single"/>
            <w:lang w:eastAsia="ru-RU"/>
          </w:rPr>
          <w:t>(Часть 2 статьи 44 с изменениями, внесенными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 xml:space="preserve">Порядок распоряжения геологической информацией устанавливается </w:t>
      </w:r>
      <w:r w:rsidR="008D3FD5">
        <w:rPr>
          <w:sz w:val="28"/>
          <w:szCs w:val="28"/>
        </w:rPr>
        <w:t>Правительством</w:t>
      </w:r>
      <w:r w:rsidR="007426FB" w:rsidRPr="00D33B3F">
        <w:rPr>
          <w:sz w:val="28"/>
          <w:szCs w:val="28"/>
        </w:rPr>
        <w:t xml:space="preserve"> Донецкой Народной Республики.</w:t>
      </w:r>
    </w:p>
    <w:p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45</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Передача разведанных месторождений полезных ископаемых для промышленного освоения</w:t>
      </w:r>
    </w:p>
    <w:p w:rsidR="007426FB" w:rsidRPr="00D33B3F" w:rsidRDefault="007426FB" w:rsidP="00633738">
      <w:pPr>
        <w:spacing w:after="360"/>
        <w:ind w:firstLine="709"/>
        <w:jc w:val="both"/>
        <w:rPr>
          <w:sz w:val="28"/>
          <w:szCs w:val="28"/>
        </w:rPr>
      </w:pPr>
      <w:r w:rsidRPr="00D33B3F">
        <w:rPr>
          <w:sz w:val="28"/>
          <w:szCs w:val="28"/>
        </w:rPr>
        <w:t xml:space="preserve">Разведанные месторождения полезных ископаемых, в том числе техногенных, или их участки, запасы полезных ископаемых которых оценены, включаются в </w:t>
      </w:r>
      <w:r w:rsidR="001D7600" w:rsidRPr="00D33B3F">
        <w:rPr>
          <w:sz w:val="28"/>
          <w:szCs w:val="28"/>
        </w:rPr>
        <w:t>Республиканский</w:t>
      </w:r>
      <w:r w:rsidRPr="00D33B3F">
        <w:rPr>
          <w:sz w:val="28"/>
          <w:szCs w:val="28"/>
        </w:rPr>
        <w:t xml:space="preserve"> фонд месторождений полезных ископаемых и передаются для промышленного освоения в порядке, установленном </w:t>
      </w:r>
      <w:r w:rsidR="008D3FD5">
        <w:rPr>
          <w:sz w:val="28"/>
          <w:szCs w:val="28"/>
        </w:rPr>
        <w:t>Правительством</w:t>
      </w:r>
      <w:r w:rsidRPr="00D33B3F">
        <w:rPr>
          <w:sz w:val="28"/>
          <w:szCs w:val="28"/>
        </w:rPr>
        <w:t xml:space="preserve">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B44296">
        <w:rPr>
          <w:rFonts w:ascii="Times New Roman" w:hAnsi="Times New Roman"/>
          <w:b w:val="0"/>
          <w:sz w:val="28"/>
          <w:szCs w:val="28"/>
        </w:rPr>
        <w:t>46</w:t>
      </w:r>
      <w:r w:rsidR="007426FB" w:rsidRPr="00B44296">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Первооткрыватели месторождений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Лица, которые открыли неизвестное ранее месторождение, имеющее промышленную ценность, или выявили дополнительные запасы полезных ископаемых или новое минеральное сырье в ранее известном месторождении, которые существенно повышают его промышленную ценность, признаются первооткрывателями.</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 xml:space="preserve">Первооткрыватели имеют право на вознаграждение. Положение о первооткрывателях месторождений полезных ископаемых утверждается </w:t>
      </w:r>
      <w:r w:rsidR="008D3FD5">
        <w:rPr>
          <w:sz w:val="28"/>
          <w:szCs w:val="28"/>
        </w:rPr>
        <w:t>Правительством</w:t>
      </w:r>
      <w:r w:rsidR="007426FB" w:rsidRPr="00D33B3F">
        <w:rPr>
          <w:sz w:val="28"/>
          <w:szCs w:val="28"/>
        </w:rPr>
        <w:t xml:space="preserve"> Донецкой Народной Республики.</w:t>
      </w:r>
    </w:p>
    <w:p w:rsidR="00B44296"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III</w:t>
      </w:r>
    </w:p>
    <w:p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ГОСУДАРСТВЕННЫЙ УЧЕТ МЕСТОРОЖДЕНИЙ, ЗАПАСОВ И ПРОЯВЛЕНИЙ ПОЛЕЗНЫХ ИСКОПАЕМЫХ, А ТАКЖЕ УЧАСТКОВ НЕДР, ПРЕДОСТАВЛЕННЫХ В ПОЛЬЗОВАНИЕ, НЕ СВЯЗАННОЕ С ДОБЫЧЕЙ ПОЛЕЗНЫХ ИСКОПАЕМЫХ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47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Государственный учет месторождений, запасов и проявлений полезных ископаемых</w:t>
      </w:r>
    </w:p>
    <w:p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 xml:space="preserve">1. Месторождения, в том числе техногенные, и проявления полезных ископаемых подлежат учету в государственном кадастре месторождений и </w:t>
      </w:r>
      <w:r w:rsidRPr="00BF0C51">
        <w:rPr>
          <w:sz w:val="28"/>
          <w:szCs w:val="28"/>
          <w:lang w:eastAsia="ru-RU"/>
        </w:rPr>
        <w:lastRenderedPageBreak/>
        <w:t>проявлений полезных ископаемых, запасы полезных ископаемых – в государственном балансе запасов полезных ископаемых.</w:t>
      </w:r>
    </w:p>
    <w:p w:rsidR="007426FB" w:rsidRPr="00D33B3F" w:rsidRDefault="006F0999" w:rsidP="00BF0C51">
      <w:pPr>
        <w:spacing w:after="360"/>
        <w:ind w:firstLine="709"/>
        <w:jc w:val="both"/>
        <w:rPr>
          <w:sz w:val="28"/>
          <w:szCs w:val="28"/>
        </w:rPr>
      </w:pPr>
      <w:hyperlink r:id="rId95" w:history="1">
        <w:r w:rsidR="00BF0C51" w:rsidRPr="00BF0C51">
          <w:rPr>
            <w:i/>
            <w:color w:val="0563C1"/>
            <w:sz w:val="28"/>
            <w:szCs w:val="28"/>
            <w:u w:val="single"/>
            <w:lang w:eastAsia="ru-RU"/>
          </w:rPr>
          <w:t>(Часть 1 статьи 47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учет месторождений, запасов и проявлений полезных ископаемых осуществляет </w:t>
      </w:r>
      <w:r w:rsidR="001D7600" w:rsidRPr="00D33B3F">
        <w:rPr>
          <w:sz w:val="28"/>
          <w:szCs w:val="28"/>
        </w:rPr>
        <w:t>республиканский</w:t>
      </w:r>
      <w:r w:rsidR="007426FB" w:rsidRPr="00D33B3F">
        <w:rPr>
          <w:sz w:val="28"/>
          <w:szCs w:val="28"/>
        </w:rPr>
        <w:t xml:space="preserve"> орган исполнительной власти, </w:t>
      </w:r>
      <w:r w:rsidR="00BF0C51">
        <w:rPr>
          <w:sz w:val="28"/>
          <w:szCs w:val="28"/>
        </w:rPr>
        <w:t>реализующий</w:t>
      </w:r>
      <w:r w:rsidR="007426FB" w:rsidRPr="00D33B3F">
        <w:rPr>
          <w:sz w:val="28"/>
          <w:szCs w:val="28"/>
        </w:rPr>
        <w:t xml:space="preserve"> государственную политику в сфере геологического изучения и рационального пользования недрами, в порядке, установленном </w:t>
      </w:r>
      <w:r w:rsidR="008D3FD5">
        <w:rPr>
          <w:sz w:val="28"/>
          <w:szCs w:val="28"/>
        </w:rPr>
        <w:t>Правительством</w:t>
      </w:r>
      <w:r w:rsidR="007426FB" w:rsidRPr="00D33B3F">
        <w:rPr>
          <w:sz w:val="28"/>
          <w:szCs w:val="28"/>
        </w:rPr>
        <w:t xml:space="preserve"> Донецкой Народной Республики.</w:t>
      </w:r>
    </w:p>
    <w:p w:rsidR="00BF0C51" w:rsidRPr="00D33B3F" w:rsidRDefault="006F0999" w:rsidP="00633738">
      <w:pPr>
        <w:spacing w:after="360"/>
        <w:ind w:firstLine="709"/>
        <w:jc w:val="both"/>
        <w:rPr>
          <w:sz w:val="28"/>
          <w:szCs w:val="28"/>
        </w:rPr>
      </w:pPr>
      <w:hyperlink r:id="rId96" w:history="1">
        <w:r w:rsidR="00BF0C51" w:rsidRPr="00BF0C51">
          <w:rPr>
            <w:i/>
            <w:color w:val="0563C1"/>
            <w:sz w:val="28"/>
            <w:szCs w:val="28"/>
            <w:u w:val="single"/>
            <w:lang w:eastAsia="ru-RU"/>
          </w:rPr>
          <w:t>(Часть 2 статьи 47 с изменениями, внесенными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48</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Государственный кадастр месторождений и проявлений полезных ископаемых</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 xml:space="preserve">Государственный кадастр месторождений и проявлений полезных ископаемых содержит сведения о каждом месторождении, включенном в </w:t>
      </w:r>
      <w:r w:rsidR="00E5268A" w:rsidRPr="00D33B3F">
        <w:rPr>
          <w:sz w:val="28"/>
          <w:szCs w:val="28"/>
        </w:rPr>
        <w:t>Республиканский</w:t>
      </w:r>
      <w:r w:rsidR="007426FB" w:rsidRPr="00D33B3F">
        <w:rPr>
          <w:sz w:val="28"/>
          <w:szCs w:val="28"/>
        </w:rPr>
        <w:t xml:space="preserve"> фонд месторождений полезных ископаемых, относительно количества и качества запасов полезных ископаемых и содержащихся в них компонентах, горнотехнических, гидрогеологических и иных условий разработки месторождения и его геолого-экономическую оценку, а также сведения о каждом проявлении полезных ископаемых.</w:t>
      </w:r>
    </w:p>
    <w:p w:rsidR="007426FB"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Государственный кадастр месторождений и проявлений полезных ископаемых ведется </w:t>
      </w:r>
      <w:r w:rsidR="001D7600" w:rsidRPr="00D33B3F">
        <w:rPr>
          <w:sz w:val="28"/>
          <w:szCs w:val="28"/>
        </w:rPr>
        <w:t>республиканским</w:t>
      </w:r>
      <w:r w:rsidR="007426FB" w:rsidRPr="00D33B3F">
        <w:rPr>
          <w:sz w:val="28"/>
          <w:szCs w:val="28"/>
        </w:rPr>
        <w:t xml:space="preserve"> органом исполнительной власти, </w:t>
      </w:r>
      <w:r w:rsidR="00BF0C51">
        <w:rPr>
          <w:sz w:val="28"/>
          <w:szCs w:val="28"/>
        </w:rPr>
        <w:t>реализующим</w:t>
      </w:r>
      <w:r w:rsidR="007426FB" w:rsidRPr="00D33B3F">
        <w:rPr>
          <w:sz w:val="28"/>
          <w:szCs w:val="28"/>
        </w:rPr>
        <w:t xml:space="preserve"> государственную политику в сфере геологического изучения и рационального использования недр.</w:t>
      </w:r>
    </w:p>
    <w:p w:rsidR="00BF0C51" w:rsidRPr="00D33B3F" w:rsidRDefault="006F0999" w:rsidP="00633738">
      <w:pPr>
        <w:spacing w:after="360"/>
        <w:ind w:firstLine="709"/>
        <w:jc w:val="both"/>
        <w:rPr>
          <w:sz w:val="28"/>
          <w:szCs w:val="28"/>
        </w:rPr>
      </w:pPr>
      <w:hyperlink r:id="rId97" w:history="1">
        <w:r w:rsidR="00BF0C51" w:rsidRPr="00BF0C51">
          <w:rPr>
            <w:i/>
            <w:color w:val="0563C1"/>
            <w:sz w:val="28"/>
            <w:szCs w:val="28"/>
            <w:u w:val="single"/>
            <w:lang w:eastAsia="ru-RU"/>
          </w:rPr>
          <w:t>(Часть 2 статьи 48 с изменениями, внесенными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rsidR="00041FA5" w:rsidRPr="00041FA5" w:rsidRDefault="00041FA5" w:rsidP="00041FA5">
      <w:pPr>
        <w:tabs>
          <w:tab w:val="left" w:pos="798"/>
        </w:tabs>
        <w:spacing w:after="360"/>
        <w:ind w:firstLine="709"/>
        <w:jc w:val="both"/>
        <w:rPr>
          <w:sz w:val="28"/>
          <w:szCs w:val="28"/>
          <w:lang w:eastAsia="ru-RU"/>
        </w:rPr>
      </w:pPr>
      <w:r w:rsidRPr="00041FA5">
        <w:rPr>
          <w:bCs/>
          <w:sz w:val="28"/>
          <w:szCs w:val="28"/>
          <w:lang w:eastAsia="ru-RU"/>
        </w:rPr>
        <w:t>Статья 49.</w:t>
      </w:r>
      <w:r w:rsidRPr="00041FA5">
        <w:rPr>
          <w:b/>
          <w:bCs/>
          <w:sz w:val="28"/>
          <w:szCs w:val="28"/>
          <w:lang w:eastAsia="ru-RU"/>
        </w:rPr>
        <w:t> Государственный баланс запасов полезных ископаемых</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 xml:space="preserve">1. В целях учета состояния минерально-сырьевой базы ведется государственный баланс запасов полезных ископаемых. Государственный баланс запасов полезных ископаемых должен содержать сведения о количестве, </w:t>
      </w:r>
      <w:r w:rsidRPr="00041FA5">
        <w:rPr>
          <w:sz w:val="28"/>
          <w:szCs w:val="28"/>
          <w:lang w:eastAsia="ru-RU"/>
        </w:rPr>
        <w:lastRenderedPageBreak/>
        <w:t>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Донецкой Народной Республики.</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2. Государственный баланс запасов полезных ископаемых ведется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3. Постановка запасов полезных ископаемых на государственный баланс и их списание с государственного баланса осуществляются в порядке, установленном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7426FB" w:rsidRPr="00D33B3F" w:rsidRDefault="006F0999" w:rsidP="00041FA5">
      <w:pPr>
        <w:spacing w:after="360"/>
        <w:ind w:firstLine="709"/>
        <w:jc w:val="both"/>
        <w:rPr>
          <w:sz w:val="28"/>
          <w:szCs w:val="28"/>
        </w:rPr>
      </w:pPr>
      <w:hyperlink r:id="rId98" w:history="1">
        <w:r w:rsidR="00041FA5" w:rsidRPr="00041FA5">
          <w:rPr>
            <w:i/>
            <w:color w:val="0563C1"/>
            <w:sz w:val="28"/>
            <w:szCs w:val="28"/>
            <w:u w:val="single"/>
            <w:lang w:eastAsia="ru-RU"/>
          </w:rPr>
          <w:t>(Статья 49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041FA5" w:rsidRPr="00041FA5" w:rsidRDefault="00041FA5" w:rsidP="00041FA5">
      <w:pPr>
        <w:tabs>
          <w:tab w:val="left" w:pos="798"/>
        </w:tabs>
        <w:spacing w:after="360"/>
        <w:ind w:firstLine="709"/>
        <w:jc w:val="both"/>
        <w:rPr>
          <w:b/>
          <w:bCs/>
          <w:sz w:val="28"/>
          <w:szCs w:val="28"/>
          <w:lang w:eastAsia="ru-RU"/>
        </w:rPr>
      </w:pPr>
      <w:r w:rsidRPr="00041FA5">
        <w:rPr>
          <w:bCs/>
          <w:sz w:val="28"/>
          <w:szCs w:val="28"/>
          <w:lang w:eastAsia="ru-RU"/>
        </w:rPr>
        <w:t>Статья 50. </w:t>
      </w:r>
      <w:r w:rsidRPr="00041FA5">
        <w:rPr>
          <w:b/>
          <w:bCs/>
          <w:sz w:val="28"/>
          <w:szCs w:val="28"/>
          <w:lang w:eastAsia="ru-RU"/>
        </w:rPr>
        <w:t>Государственная экспертиза и оценка запасов полезных ископаемых</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 xml:space="preserve">1. В целях определения промышленной ценности месторождений и оценки запасов полезных ископаемых по каждому месторождению устанавливаются кондиции на минеральное сырье, составляющие совокупность требований к качеству и количеству полезных ископаемых, </w:t>
      </w:r>
      <w:r w:rsidRPr="00041FA5">
        <w:rPr>
          <w:sz w:val="28"/>
          <w:szCs w:val="28"/>
          <w:lang w:eastAsia="ru-RU"/>
        </w:rPr>
        <w:br/>
        <w:t>горно-геологические и другие условия разработки месторождения.</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2. Кондиции минерального сырья разрабатываются с учетом рационального использования всех полезных ископаемых, а также имеющихся в них ценных компонентов и подлежат экспертизе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 xml:space="preserve">3. Порядок разработки кондиций на минеральное сырье устанавливается республиканским органом исполнительной власти, реализующим </w:t>
      </w:r>
      <w:r w:rsidRPr="00041FA5">
        <w:rPr>
          <w:sz w:val="28"/>
          <w:szCs w:val="28"/>
          <w:lang w:eastAsia="ru-RU"/>
        </w:rPr>
        <w:lastRenderedPageBreak/>
        <w:t>государственную политику в сфере геологического изучения и рационального использования недр.</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4. Запасы полезных ископаемых разведанных месторождений, а также запасы полезных ископаемых, дополнительно разведанных в процессе разработки месторождений, подлежат экспертизе и оцениваются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Правительством Донецкой Народной Республики.</w:t>
      </w:r>
    </w:p>
    <w:p w:rsidR="007426FB" w:rsidRPr="00D33B3F" w:rsidRDefault="006F0999" w:rsidP="00041FA5">
      <w:pPr>
        <w:spacing w:after="360"/>
        <w:ind w:firstLine="709"/>
        <w:jc w:val="both"/>
        <w:rPr>
          <w:sz w:val="28"/>
          <w:szCs w:val="28"/>
        </w:rPr>
      </w:pPr>
      <w:hyperlink r:id="rId99" w:history="1">
        <w:r w:rsidR="00041FA5" w:rsidRPr="00041FA5">
          <w:rPr>
            <w:i/>
            <w:color w:val="0563C1"/>
            <w:sz w:val="28"/>
            <w:szCs w:val="28"/>
            <w:u w:val="single"/>
            <w:lang w:eastAsia="ru-RU"/>
          </w:rPr>
          <w:t>(Статья 50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7426FB" w:rsidRPr="00D33B3F" w:rsidRDefault="006F0999" w:rsidP="00633738">
      <w:pPr>
        <w:spacing w:after="360"/>
        <w:ind w:firstLine="709"/>
        <w:jc w:val="both"/>
        <w:rPr>
          <w:sz w:val="28"/>
          <w:szCs w:val="28"/>
        </w:rPr>
      </w:pPr>
      <w:hyperlink r:id="rId100" w:history="1">
        <w:r w:rsidR="00041FA5" w:rsidRPr="00041FA5">
          <w:rPr>
            <w:i/>
            <w:color w:val="0563C1"/>
            <w:sz w:val="28"/>
            <w:szCs w:val="28"/>
            <w:u w:val="single"/>
            <w:lang w:eastAsia="ru-RU"/>
          </w:rPr>
          <w:t>(Статья 51 утратила силу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041FA5" w:rsidRPr="00041FA5" w:rsidRDefault="00041FA5" w:rsidP="00041FA5">
      <w:pPr>
        <w:tabs>
          <w:tab w:val="left" w:pos="798"/>
        </w:tabs>
        <w:spacing w:after="360"/>
        <w:ind w:firstLine="709"/>
        <w:jc w:val="both"/>
        <w:rPr>
          <w:b/>
          <w:bCs/>
          <w:sz w:val="28"/>
          <w:szCs w:val="28"/>
          <w:lang w:eastAsia="ru-RU"/>
        </w:rPr>
      </w:pPr>
      <w:r w:rsidRPr="00041FA5">
        <w:rPr>
          <w:bCs/>
          <w:sz w:val="28"/>
          <w:szCs w:val="28"/>
          <w:lang w:eastAsia="ru-RU"/>
        </w:rPr>
        <w:t>Статья 52. </w:t>
      </w:r>
      <w:r w:rsidRPr="00041FA5">
        <w:rPr>
          <w:b/>
          <w:bCs/>
          <w:sz w:val="28"/>
          <w:szCs w:val="28"/>
          <w:lang w:eastAsia="ru-RU"/>
        </w:rPr>
        <w:t>Государственный учет участков недр, предоставленных в пользование, не связанное с добычей полезных ископаемых</w:t>
      </w:r>
    </w:p>
    <w:p w:rsidR="00041FA5" w:rsidRPr="00041FA5" w:rsidRDefault="00041FA5" w:rsidP="00041FA5">
      <w:pPr>
        <w:tabs>
          <w:tab w:val="left" w:pos="798"/>
        </w:tabs>
        <w:spacing w:after="360"/>
        <w:ind w:firstLine="709"/>
        <w:jc w:val="both"/>
        <w:rPr>
          <w:bCs/>
          <w:sz w:val="28"/>
          <w:szCs w:val="28"/>
          <w:lang w:eastAsia="ru-RU"/>
        </w:rPr>
      </w:pPr>
      <w:r w:rsidRPr="00041FA5">
        <w:rPr>
          <w:bCs/>
          <w:sz w:val="28"/>
          <w:szCs w:val="28"/>
          <w:lang w:eastAsia="ru-RU"/>
        </w:rPr>
        <w:t>Участки недр, предоставленные для строительства и эксплуатации подземных сооружений и для иных целей, не связанных с добычей полезных ископаемых, подлежат государственному учету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геологического изучения рационального использования недр.</w:t>
      </w:r>
    </w:p>
    <w:p w:rsidR="007426FB" w:rsidRPr="00D33B3F" w:rsidRDefault="006F0999" w:rsidP="00041FA5">
      <w:pPr>
        <w:spacing w:after="360"/>
        <w:ind w:firstLine="709"/>
        <w:jc w:val="both"/>
        <w:rPr>
          <w:sz w:val="28"/>
          <w:szCs w:val="28"/>
        </w:rPr>
      </w:pPr>
      <w:hyperlink r:id="rId101" w:history="1">
        <w:r w:rsidR="00041FA5" w:rsidRPr="00041FA5">
          <w:rPr>
            <w:i/>
            <w:color w:val="0563C1"/>
            <w:sz w:val="28"/>
            <w:szCs w:val="28"/>
            <w:u w:val="single"/>
            <w:lang w:eastAsia="ru-RU"/>
          </w:rPr>
          <w:t>(Статья 52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492235" w:rsidRPr="00492235" w:rsidRDefault="00492235" w:rsidP="00B25F93">
      <w:pPr>
        <w:spacing w:after="0"/>
        <w:ind w:firstLine="709"/>
        <w:jc w:val="center"/>
        <w:rPr>
          <w:sz w:val="28"/>
          <w:szCs w:val="28"/>
          <w:lang w:val="uk-UA"/>
        </w:rPr>
      </w:pPr>
      <w:r w:rsidRPr="00492235">
        <w:rPr>
          <w:sz w:val="28"/>
          <w:szCs w:val="28"/>
        </w:rPr>
        <w:t xml:space="preserve">РАЗДЕЛ </w:t>
      </w:r>
      <w:r w:rsidRPr="00492235">
        <w:rPr>
          <w:sz w:val="28"/>
          <w:szCs w:val="28"/>
          <w:lang w:val="en-US"/>
        </w:rPr>
        <w:t>IV</w:t>
      </w:r>
    </w:p>
    <w:p w:rsidR="007426FB" w:rsidRPr="005C5263" w:rsidRDefault="00492235" w:rsidP="00B25F93">
      <w:pPr>
        <w:spacing w:after="360"/>
        <w:ind w:firstLine="709"/>
        <w:jc w:val="center"/>
        <w:rPr>
          <w:b/>
          <w:sz w:val="28"/>
          <w:szCs w:val="28"/>
        </w:rPr>
      </w:pPr>
      <w:r w:rsidRPr="005C5263">
        <w:rPr>
          <w:b/>
          <w:sz w:val="28"/>
          <w:szCs w:val="28"/>
        </w:rPr>
        <w:t>ПРОЕКТИРОВАНИЕ, СТРОИТЕЛЬСТВО И ВВОД В ЭКСПЛУАТАЦИЮ ГОРНОДОБЫВАЮЩИХ ОБЪЕКТОВ, А ТАКЖЕ ПОДЗЕМНЫХ СООРУЖЕНИЙ, НЕ СВЯЗАННЫХ С ДОБЫЧЕЙ ПОЛЕЗНЫХ ИСКОПАЕМЫХ</w:t>
      </w:r>
    </w:p>
    <w:p w:rsidR="007426FB" w:rsidRPr="005C5263" w:rsidRDefault="00633738" w:rsidP="00633738">
      <w:pPr>
        <w:spacing w:after="360"/>
        <w:ind w:firstLine="709"/>
        <w:jc w:val="both"/>
        <w:rPr>
          <w:b/>
          <w:sz w:val="28"/>
          <w:szCs w:val="28"/>
        </w:rPr>
      </w:pPr>
      <w:r>
        <w:rPr>
          <w:sz w:val="28"/>
          <w:szCs w:val="28"/>
        </w:rPr>
        <w:lastRenderedPageBreak/>
        <w:t>Статья </w:t>
      </w:r>
      <w:r w:rsidR="007F3FA7" w:rsidRPr="00492235">
        <w:rPr>
          <w:sz w:val="28"/>
          <w:szCs w:val="28"/>
        </w:rPr>
        <w:t>53</w:t>
      </w:r>
      <w:r w:rsidR="007426FB" w:rsidRPr="00492235">
        <w:rPr>
          <w:sz w:val="28"/>
          <w:szCs w:val="28"/>
        </w:rPr>
        <w:t>.</w:t>
      </w:r>
      <w:r w:rsidR="00B25F93">
        <w:rPr>
          <w:b/>
          <w:sz w:val="28"/>
          <w:szCs w:val="28"/>
        </w:rPr>
        <w:t> </w:t>
      </w:r>
      <w:r w:rsidR="007426FB" w:rsidRPr="005C5263">
        <w:rPr>
          <w:b/>
          <w:sz w:val="28"/>
          <w:szCs w:val="28"/>
        </w:rPr>
        <w:t>Особенности проектирования горнодобывающих объектов, а также подземных сооружений,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Проектирование горнодобывающих объектов и подземных сооружений, не связанных с добычей полезных ископаемых, производится на основе геологического и иного изучения недр с учетом комплексного развития региона и требований экологической безопасности.</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Проектирование горнодобывающих объектов производится после предварительного согласования в</w:t>
      </w:r>
      <w:r w:rsidR="001518E5">
        <w:rPr>
          <w:sz w:val="28"/>
          <w:szCs w:val="28"/>
        </w:rPr>
        <w:t xml:space="preserve"> порядке, установленном законодательством Донецкой Народной Республики</w:t>
      </w:r>
      <w:r w:rsidR="007426FB" w:rsidRPr="00D33B3F">
        <w:rPr>
          <w:sz w:val="28"/>
          <w:szCs w:val="28"/>
        </w:rPr>
        <w:t xml:space="preserve"> вопросов предоставления земельного участка и горного отвода.</w:t>
      </w:r>
    </w:p>
    <w:p w:rsidR="007426FB" w:rsidRPr="00D33B3F" w:rsidRDefault="000570A9" w:rsidP="00633738">
      <w:pPr>
        <w:spacing w:after="360"/>
        <w:ind w:firstLine="709"/>
        <w:jc w:val="both"/>
        <w:rPr>
          <w:sz w:val="28"/>
          <w:szCs w:val="28"/>
        </w:rPr>
      </w:pPr>
      <w:r w:rsidRPr="00D33B3F">
        <w:rPr>
          <w:sz w:val="28"/>
          <w:szCs w:val="28"/>
        </w:rPr>
        <w:t>3.</w:t>
      </w:r>
      <w:r w:rsidR="00B25F93">
        <w:rPr>
          <w:sz w:val="28"/>
          <w:szCs w:val="28"/>
        </w:rPr>
        <w:t> </w:t>
      </w:r>
      <w:r w:rsidR="007426FB" w:rsidRPr="00D33B3F">
        <w:rPr>
          <w:sz w:val="28"/>
          <w:szCs w:val="28"/>
        </w:rPr>
        <w:t>Проекты строительства горнодобывающих объектов или подземных сооружений, не связанных с добычей полезных ископаемых, в том числе для захоронения отходов производства, иных вредных веществ, сброса сточных вод, подлежат экологической, научно-технической и иным видам экспертизы и согласованию в порядке, установленном законодательством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54</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Основные требования к проектированию, строительству и </w:t>
      </w:r>
      <w:r w:rsidR="00B67024" w:rsidRPr="00D33B3F">
        <w:rPr>
          <w:rFonts w:ascii="Times New Roman" w:hAnsi="Times New Roman"/>
          <w:sz w:val="28"/>
          <w:szCs w:val="28"/>
        </w:rPr>
        <w:t>вводу</w:t>
      </w:r>
      <w:r w:rsidR="007426FB" w:rsidRPr="00D33B3F">
        <w:rPr>
          <w:rFonts w:ascii="Times New Roman" w:hAnsi="Times New Roman"/>
          <w:sz w:val="28"/>
          <w:szCs w:val="28"/>
        </w:rPr>
        <w:t xml:space="preserve"> в эксплуатацию горнодобывающих объектов, объектов по переработке минерального сырья, а также подземных сооружений,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В проектах строительства горнодобывающих объектов должны предусматриваться:</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расположение наземных и подземных сооружений, </w:t>
      </w:r>
      <w:r w:rsidR="00B67024" w:rsidRPr="00D33B3F">
        <w:rPr>
          <w:sz w:val="28"/>
          <w:szCs w:val="28"/>
        </w:rPr>
        <w:t>обеспечивающее</w:t>
      </w:r>
      <w:r w:rsidR="007426FB" w:rsidRPr="00D33B3F">
        <w:rPr>
          <w:sz w:val="28"/>
          <w:szCs w:val="28"/>
        </w:rPr>
        <w:t xml:space="preserve"> наиболее рациональное и эффективное использование запасов полезных ископаемых;</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способы проведения вскрышных работ, системы разработки месторождений п</w:t>
      </w:r>
      <w:r w:rsidR="00B67024" w:rsidRPr="00D33B3F">
        <w:rPr>
          <w:sz w:val="28"/>
          <w:szCs w:val="28"/>
        </w:rPr>
        <w:t>олезных ископаемых и технические</w:t>
      </w:r>
      <w:r w:rsidR="007426FB" w:rsidRPr="00D33B3F">
        <w:rPr>
          <w:sz w:val="28"/>
          <w:szCs w:val="28"/>
        </w:rPr>
        <w:t xml:space="preserve"> схемы переработки минерального сырья, которые обеспечивают наиболее полное, комплексное и экономически целесообразное извлечение из недр запасов полезных ископаемых, а также имеющихся в них компонентов;</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рациональное использование вскрышных пород при разработке месторождений полезных ископаемых;</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хранение и определение порядка учета полезных ископаемых, которые временно не используются, а также отходов производства, которые содержат полезные компоненты;</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геологическое изучение недр, которые раскрываются в процессе строительства и эксплуатации горнодобывающих объектов и составление геологической и маркшейдерской документации;</w:t>
      </w:r>
    </w:p>
    <w:p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рекультивация нарушенных земель, максимальное сохранение грунтового покрова;</w:t>
      </w:r>
    </w:p>
    <w:p w:rsidR="007426FB"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мероприятия, которые гарантируют безопасность людей, имущества и окружающей среды;</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В проектах строительства объектов по переработке минерального сырья должны предусматриваться:</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применение технологических схем, которые обеспечивают рациональное и комплексное извлечение из добытого минерального сырья имеющихся в нем компонентов, которые имеют промышленное значение;</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утилизация, обезвреживание или безопасное захоронение отходов переработки (шлама, пыли, сточных вод и прочее);</w:t>
      </w:r>
    </w:p>
    <w:p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определение порядка учета отходов производства, которые содержат полезные компоненты и временно не используются;</w:t>
      </w:r>
    </w:p>
    <w:p w:rsidR="007426FB" w:rsidRPr="00D33B3F" w:rsidRDefault="00492235" w:rsidP="00B25F93">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меры, которые гарантируют безопасность людей, имущества и окружающей среды.</w:t>
      </w:r>
    </w:p>
    <w:p w:rsidR="007426FB" w:rsidRPr="00D33B3F" w:rsidRDefault="00B25F93" w:rsidP="00B25F93">
      <w:pPr>
        <w:spacing w:after="360"/>
        <w:ind w:firstLine="709"/>
        <w:jc w:val="both"/>
        <w:rPr>
          <w:sz w:val="28"/>
          <w:szCs w:val="28"/>
        </w:rPr>
      </w:pPr>
      <w:r>
        <w:rPr>
          <w:sz w:val="28"/>
          <w:szCs w:val="28"/>
        </w:rPr>
        <w:t>3. </w:t>
      </w:r>
      <w:r w:rsidR="007426FB" w:rsidRPr="00D33B3F">
        <w:rPr>
          <w:sz w:val="28"/>
          <w:szCs w:val="28"/>
        </w:rPr>
        <w:t xml:space="preserve">При проектировании, строительстве и введении в эксплуатацию подземных сооружений, не связанных с добычей полезных ископаемых, должно обеспечиваться рациональное использование добытых горных пород, а также исполнения требований, указанных в пунктах 5, 6, 7 части первой </w:t>
      </w:r>
      <w:r w:rsidR="007426FB" w:rsidRPr="00D33B3F">
        <w:rPr>
          <w:sz w:val="28"/>
          <w:szCs w:val="28"/>
        </w:rPr>
        <w:lastRenderedPageBreak/>
        <w:t>настоящей статьи и иных требований и правил в соответствии с законодательством Донецкой Народной Республики.</w:t>
      </w:r>
    </w:p>
    <w:p w:rsidR="007426FB" w:rsidRPr="00D33B3F" w:rsidRDefault="00B25F93" w:rsidP="00B25F93">
      <w:pPr>
        <w:spacing w:after="360"/>
        <w:ind w:firstLine="709"/>
        <w:jc w:val="both"/>
        <w:rPr>
          <w:sz w:val="28"/>
          <w:szCs w:val="28"/>
        </w:rPr>
      </w:pPr>
      <w:r>
        <w:rPr>
          <w:sz w:val="28"/>
          <w:szCs w:val="28"/>
        </w:rPr>
        <w:t>4. </w:t>
      </w:r>
      <w:r w:rsidR="007426FB" w:rsidRPr="00D33B3F">
        <w:rPr>
          <w:sz w:val="28"/>
          <w:szCs w:val="28"/>
        </w:rPr>
        <w:t>Запрещается ввод в эксплуатацию новых и реконструированных горнодобывающих объектов, объектов по переработке минерального сырья, а также подземных сооружений, не связанных с добычей полезных ископаемых, если при проектировании не соблюдены требования, предусмотренные настоящей статьей.</w:t>
      </w:r>
    </w:p>
    <w:p w:rsidR="00492235"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V</w:t>
      </w:r>
    </w:p>
    <w:p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ПОЛЬЗОВАНИЕ НЕДРАМИ ДЛЯ РАЗРАБОТКИ МЕСТОРОЖДЕНИЙ ПОЛЕЗНЫХ ИСКОПАЕМЫХ И ДЛЯ ЦЕЛЕЙ, НЕ СВЯЗАННЫ</w:t>
      </w:r>
      <w:r>
        <w:rPr>
          <w:rFonts w:ascii="Times New Roman" w:hAnsi="Times New Roman"/>
        </w:rPr>
        <w:t>Х С ДОБЫЧЕЙ ПОЛЕЗНЫХ ИСКОПАЕМЫХ</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55</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Порядок разработки месторождений полезных ископаемых </w:t>
      </w:r>
      <w:r w:rsidR="00B67024" w:rsidRPr="00D33B3F">
        <w:rPr>
          <w:rFonts w:ascii="Times New Roman" w:hAnsi="Times New Roman"/>
          <w:sz w:val="28"/>
          <w:szCs w:val="28"/>
        </w:rPr>
        <w:t>и переработки минерального сырья</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Разработка месторождений твердых, жидких и газообразных полезных ископаемых и переработка минерального сырья проводятся в соответствии с утвержденными проектами и планами работ, правилами технической эксплуатации и охраны недр.</w:t>
      </w:r>
    </w:p>
    <w:p w:rsidR="00041FA5" w:rsidRPr="00041FA5" w:rsidRDefault="00041FA5" w:rsidP="00041FA5">
      <w:pPr>
        <w:tabs>
          <w:tab w:val="left" w:pos="798"/>
        </w:tabs>
        <w:spacing w:after="360"/>
        <w:ind w:firstLine="709"/>
        <w:jc w:val="both"/>
        <w:rPr>
          <w:b/>
          <w:sz w:val="28"/>
          <w:szCs w:val="28"/>
          <w:lang w:eastAsia="ru-RU"/>
        </w:rPr>
      </w:pPr>
      <w:r w:rsidRPr="00041FA5">
        <w:rPr>
          <w:sz w:val="28"/>
          <w:szCs w:val="28"/>
          <w:lang w:eastAsia="ru-RU"/>
        </w:rPr>
        <w:t xml:space="preserve">2. Проекты и ежегодные планы разработки месторождений полезных ископаемых (планы горных работ) и переработки минерального сырья согласовываются пользователями недр с республиканским органом исполнительной власти, реализующим государственную политику в сфере </w:t>
      </w:r>
      <w:r w:rsidRPr="00041FA5">
        <w:rPr>
          <w:bCs/>
          <w:sz w:val="28"/>
          <w:szCs w:val="28"/>
          <w:lang w:eastAsia="ru-RU"/>
        </w:rPr>
        <w:t>промышленной безопасности, охраны труда и государственного горного надзора</w:t>
      </w:r>
      <w:r w:rsidRPr="00041FA5">
        <w:rPr>
          <w:sz w:val="28"/>
          <w:szCs w:val="28"/>
          <w:lang w:eastAsia="ru-RU"/>
        </w:rPr>
        <w:t>, в части соблюдения требований законодательства Донецкой Народной Республики о недрах, об охране труда и о промышленной безопасности.</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Ежегодные планы разработки месторождений полезных ископаемых (планы горных работ) также согласовываются с республиканским органом исполнительной власти, реализующим государственную политику в сфере охраны окружающей среды, в части соблюдения требований законодательства Донецкой Народной Республики в сфере охраны окружающей среды.</w:t>
      </w:r>
    </w:p>
    <w:p w:rsidR="007426FB" w:rsidRPr="00D33B3F" w:rsidRDefault="006F0999" w:rsidP="00041FA5">
      <w:pPr>
        <w:spacing w:after="360"/>
        <w:ind w:firstLine="709"/>
        <w:jc w:val="both"/>
        <w:rPr>
          <w:sz w:val="28"/>
          <w:szCs w:val="28"/>
        </w:rPr>
      </w:pPr>
      <w:hyperlink r:id="rId102" w:history="1">
        <w:r w:rsidR="00041FA5" w:rsidRPr="00041FA5">
          <w:rPr>
            <w:i/>
            <w:color w:val="0563C1"/>
            <w:sz w:val="28"/>
            <w:szCs w:val="28"/>
            <w:u w:val="single"/>
            <w:lang w:eastAsia="ru-RU"/>
          </w:rPr>
          <w:t>(Часть 2 статьи 55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7F3FA7" w:rsidRPr="00492235">
        <w:rPr>
          <w:rFonts w:ascii="Times New Roman" w:hAnsi="Times New Roman"/>
          <w:b w:val="0"/>
          <w:sz w:val="28"/>
          <w:szCs w:val="28"/>
        </w:rPr>
        <w:t>56</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Квоты на добычу полезных ископаемых</w:t>
      </w:r>
    </w:p>
    <w:p w:rsidR="007426FB" w:rsidRPr="00D33B3F" w:rsidRDefault="007426FB" w:rsidP="00633738">
      <w:pPr>
        <w:spacing w:after="360"/>
        <w:ind w:firstLine="709"/>
        <w:jc w:val="both"/>
        <w:rPr>
          <w:sz w:val="28"/>
          <w:szCs w:val="28"/>
        </w:rPr>
      </w:pPr>
      <w:r w:rsidRPr="00D33B3F">
        <w:rPr>
          <w:sz w:val="28"/>
          <w:szCs w:val="28"/>
        </w:rPr>
        <w:t>С целью предотвращения негативных демографических, социальных и экологических</w:t>
      </w:r>
      <w:r w:rsidR="00D0484D" w:rsidRPr="00D33B3F">
        <w:rPr>
          <w:sz w:val="28"/>
          <w:szCs w:val="28"/>
        </w:rPr>
        <w:t xml:space="preserve"> последствий интенсивной добычи</w:t>
      </w:r>
      <w:r w:rsidRPr="00D33B3F">
        <w:rPr>
          <w:sz w:val="28"/>
          <w:szCs w:val="28"/>
        </w:rPr>
        <w:t xml:space="preserve"> полезных ископаемых устанавливаются квоты на добычу отдельных видов полезных ископаемых.</w:t>
      </w:r>
    </w:p>
    <w:p w:rsidR="007426FB" w:rsidRPr="00D33B3F" w:rsidRDefault="007426FB" w:rsidP="00633738">
      <w:pPr>
        <w:spacing w:after="360"/>
        <w:ind w:firstLine="709"/>
        <w:jc w:val="both"/>
        <w:rPr>
          <w:sz w:val="28"/>
          <w:szCs w:val="28"/>
        </w:rPr>
      </w:pPr>
      <w:r w:rsidRPr="00D33B3F">
        <w:rPr>
          <w:sz w:val="28"/>
          <w:szCs w:val="28"/>
        </w:rPr>
        <w:t xml:space="preserve">Порядок установления квот на добычу полезных ископаемых утверждается </w:t>
      </w:r>
      <w:r w:rsidR="008D3FD5">
        <w:rPr>
          <w:sz w:val="28"/>
          <w:szCs w:val="28"/>
        </w:rPr>
        <w:t>Правительством</w:t>
      </w:r>
      <w:r w:rsidRPr="00D33B3F">
        <w:rPr>
          <w:sz w:val="28"/>
          <w:szCs w:val="28"/>
        </w:rPr>
        <w:t xml:space="preserve"> Донецкой Народной Республики.</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Основные требования при разработке месторождений полезных ископаемых и</w:t>
      </w:r>
      <w:r w:rsidR="001518E5">
        <w:rPr>
          <w:rFonts w:ascii="Times New Roman" w:hAnsi="Times New Roman"/>
          <w:sz w:val="28"/>
          <w:szCs w:val="28"/>
        </w:rPr>
        <w:t xml:space="preserve"> переработке минерального сырья</w:t>
      </w:r>
    </w:p>
    <w:p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При разработке месторождений полезных ископаемых должны обеспечиваться:</w:t>
      </w:r>
    </w:p>
    <w:p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применение рациональных, экологически безопасных технологий добычи полезных ископаемых и извлечение имеющихся в них компонентов, которые имеют промышленное значение, недопущение сверхнормативных потерь и ухудшения качества полезных ископаемых, которые приводят к потерям запасов полезных ископаемых;</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осуществление доразведки месторождений полезных ископаемых и иных геологических работ, проведение маркшейдерских работ, ведение технической документации;</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учет состояния и движения запасов, потерь и ухудшения качества полезных ископаемых, а также предоставление в статистические и иные государственные органы установленной законодательством </w:t>
      </w:r>
      <w:r w:rsidR="00F5504B" w:rsidRPr="00D33B3F">
        <w:rPr>
          <w:sz w:val="28"/>
          <w:szCs w:val="28"/>
        </w:rPr>
        <w:t xml:space="preserve">Донецкой Народной Республики </w:t>
      </w:r>
      <w:r w:rsidR="007426FB" w:rsidRPr="00D33B3F">
        <w:rPr>
          <w:sz w:val="28"/>
          <w:szCs w:val="28"/>
        </w:rPr>
        <w:t>отчетности;</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недопущение порчи разрабатываемых и соседних с ними месторождений полезных ископаемых в результате проведения горных работ, а также сохранения запасов полезных ископаемых, которые консервируются;</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учет полезных ископаемых, а также отходов производства, которые имеют полезные компоненты и временно не используются;</w:t>
      </w:r>
    </w:p>
    <w:p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рациональное использование вскрышных пород и отходов производства;</w:t>
      </w:r>
    </w:p>
    <w:p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безопасное для людей, имущества и окружающей среды ведение работ.</w:t>
      </w:r>
    </w:p>
    <w:p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При переработке минерального сырья должны обеспечиваться:</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соблюдение технологических схем переработки минерального сырья, которые обеспечат рациональное и комплексное извлечение полезных компонентов;</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учет и контроль за распределением полезных компонентов на различных с</w:t>
      </w:r>
      <w:r w:rsidR="00D0484D" w:rsidRPr="00D33B3F">
        <w:rPr>
          <w:sz w:val="28"/>
          <w:szCs w:val="28"/>
        </w:rPr>
        <w:t>тадиях переработки и степенью их</w:t>
      </w:r>
      <w:r w:rsidR="007426FB" w:rsidRPr="00D33B3F">
        <w:rPr>
          <w:sz w:val="28"/>
          <w:szCs w:val="28"/>
        </w:rPr>
        <w:t xml:space="preserve"> извлечения из минерального сырья;</w:t>
      </w:r>
    </w:p>
    <w:p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изучение технологических свойств и состава минерального сырья, проведение опытно-технологических испытаний с целью усовершенствования технологии переработки минерального сырья;</w:t>
      </w:r>
    </w:p>
    <w:p w:rsidR="001B31DF"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отходов переработки (шлама, пыли, сточных вод и прочее);</w:t>
      </w:r>
    </w:p>
    <w:p w:rsidR="007426FB"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учет и хранение отходов производства, которые содержат полезные компоненты и временно не используются.</w:t>
      </w:r>
    </w:p>
    <w:p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При разработке месторождений полезных ископаемых и переработке минерального сырья должно обеспечиваться соблюдение иных требований, предусмотренных законодательством</w:t>
      </w:r>
      <w:r w:rsidR="00930C33" w:rsidRPr="00D33B3F">
        <w:rPr>
          <w:sz w:val="28"/>
          <w:szCs w:val="28"/>
        </w:rPr>
        <w:t xml:space="preserve"> Донецкой Народной Республики</w:t>
      </w:r>
      <w:r w:rsidR="00D0484D" w:rsidRPr="00D33B3F">
        <w:rPr>
          <w:sz w:val="28"/>
          <w:szCs w:val="28"/>
        </w:rPr>
        <w:t xml:space="preserve"> об охране </w:t>
      </w:r>
      <w:r w:rsidR="007426FB" w:rsidRPr="00D33B3F">
        <w:rPr>
          <w:sz w:val="28"/>
          <w:szCs w:val="28"/>
        </w:rPr>
        <w:t>окружающей среды.</w:t>
      </w:r>
    </w:p>
    <w:p w:rsidR="00126728" w:rsidRPr="00D33B3F" w:rsidRDefault="00633738" w:rsidP="00633738">
      <w:pPr>
        <w:spacing w:after="360"/>
        <w:ind w:firstLine="709"/>
        <w:jc w:val="both"/>
        <w:rPr>
          <w:b/>
          <w:sz w:val="28"/>
          <w:szCs w:val="28"/>
        </w:rPr>
      </w:pPr>
      <w:r>
        <w:rPr>
          <w:sz w:val="28"/>
          <w:szCs w:val="28"/>
        </w:rPr>
        <w:t>Статья </w:t>
      </w:r>
      <w:r w:rsidR="007F3FA7" w:rsidRPr="00492235">
        <w:rPr>
          <w:sz w:val="28"/>
          <w:szCs w:val="28"/>
        </w:rPr>
        <w:t>58</w:t>
      </w:r>
      <w:r w:rsidR="00126728" w:rsidRPr="00492235">
        <w:rPr>
          <w:sz w:val="28"/>
          <w:szCs w:val="28"/>
        </w:rPr>
        <w:t>.</w:t>
      </w:r>
      <w:r w:rsidR="00B25F93">
        <w:rPr>
          <w:sz w:val="28"/>
          <w:szCs w:val="28"/>
        </w:rPr>
        <w:t> </w:t>
      </w:r>
      <w:r w:rsidR="00126728" w:rsidRPr="00D33B3F">
        <w:rPr>
          <w:b/>
          <w:sz w:val="28"/>
          <w:szCs w:val="28"/>
        </w:rPr>
        <w:t>Ликвидация и консервация горнодобывающих объектов</w:t>
      </w:r>
    </w:p>
    <w:p w:rsidR="00126728" w:rsidRPr="00D33B3F" w:rsidRDefault="00B25F93" w:rsidP="00633738">
      <w:pPr>
        <w:spacing w:after="360"/>
        <w:ind w:firstLine="709"/>
        <w:jc w:val="both"/>
        <w:rPr>
          <w:sz w:val="28"/>
          <w:szCs w:val="28"/>
        </w:rPr>
      </w:pPr>
      <w:r>
        <w:rPr>
          <w:sz w:val="28"/>
          <w:szCs w:val="28"/>
        </w:rPr>
        <w:t>1. </w:t>
      </w:r>
      <w:r w:rsidR="00126728" w:rsidRPr="00D33B3F">
        <w:rPr>
          <w:sz w:val="28"/>
          <w:szCs w:val="28"/>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126728" w:rsidRPr="00D33B3F" w:rsidRDefault="00126728" w:rsidP="00633738">
      <w:pPr>
        <w:spacing w:after="360"/>
        <w:ind w:firstLine="709"/>
        <w:jc w:val="both"/>
        <w:rPr>
          <w:sz w:val="28"/>
          <w:szCs w:val="28"/>
        </w:rPr>
      </w:pPr>
      <w:r w:rsidRPr="00D33B3F">
        <w:rPr>
          <w:sz w:val="28"/>
          <w:szCs w:val="28"/>
        </w:rPr>
        <w:t>До завершения процесса ликвидации или консервации пользователь недр несет ответственность, возложенную на него настоящим Законом.</w:t>
      </w:r>
    </w:p>
    <w:p w:rsidR="00126728" w:rsidRPr="00D33B3F" w:rsidRDefault="00126728" w:rsidP="00633738">
      <w:pPr>
        <w:spacing w:after="360"/>
        <w:ind w:firstLine="709"/>
        <w:jc w:val="both"/>
        <w:rPr>
          <w:sz w:val="28"/>
          <w:szCs w:val="28"/>
        </w:rPr>
      </w:pPr>
      <w:r w:rsidRPr="00D33B3F">
        <w:rPr>
          <w:sz w:val="28"/>
          <w:szCs w:val="28"/>
        </w:rPr>
        <w:lastRenderedPageBreak/>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w:t>
      </w:r>
      <w:r w:rsidR="00B25F93">
        <w:rPr>
          <w:sz w:val="28"/>
          <w:szCs w:val="28"/>
        </w:rPr>
        <w:t>–</w:t>
      </w:r>
      <w:r w:rsidRPr="00D33B3F">
        <w:rPr>
          <w:sz w:val="28"/>
          <w:szCs w:val="28"/>
        </w:rPr>
        <w:t xml:space="preserve"> также</w:t>
      </w:r>
      <w:r w:rsidR="006C5651">
        <w:rPr>
          <w:sz w:val="28"/>
          <w:szCs w:val="28"/>
        </w:rPr>
        <w:t xml:space="preserve"> </w:t>
      </w:r>
      <w:r w:rsidRPr="00D33B3F">
        <w:rPr>
          <w:sz w:val="28"/>
          <w:szCs w:val="28"/>
        </w:rPr>
        <w:t>сохранность месторождения, горных выработок и буровых скважин на все время консервации.</w:t>
      </w:r>
    </w:p>
    <w:p w:rsidR="00126728" w:rsidRPr="00D33B3F" w:rsidRDefault="00126728" w:rsidP="00633738">
      <w:pPr>
        <w:spacing w:after="360"/>
        <w:ind w:firstLine="709"/>
        <w:jc w:val="both"/>
        <w:rPr>
          <w:sz w:val="28"/>
          <w:szCs w:val="28"/>
        </w:rPr>
      </w:pPr>
      <w:r w:rsidRPr="00D33B3F">
        <w:rPr>
          <w:sz w:val="28"/>
          <w:szCs w:val="28"/>
        </w:rPr>
        <w:t>2.</w:t>
      </w:r>
      <w:r w:rsidR="00B25F93">
        <w:rPr>
          <w:sz w:val="28"/>
          <w:szCs w:val="28"/>
        </w:rPr>
        <w:t> </w:t>
      </w:r>
      <w:r w:rsidRPr="00D33B3F">
        <w:rPr>
          <w:sz w:val="28"/>
          <w:szCs w:val="28"/>
        </w:rPr>
        <w:t>В случае ликвидации горнодобывающих объектов должен быть также решен вопрос о возможном  использовании горных выработок и скважин для иных целей общественного производства.</w:t>
      </w:r>
    </w:p>
    <w:p w:rsidR="00126728" w:rsidRDefault="00B25F93" w:rsidP="00633738">
      <w:pPr>
        <w:spacing w:after="360"/>
        <w:ind w:firstLine="709"/>
        <w:jc w:val="both"/>
        <w:rPr>
          <w:sz w:val="28"/>
          <w:szCs w:val="28"/>
        </w:rPr>
      </w:pPr>
      <w:r>
        <w:rPr>
          <w:sz w:val="28"/>
          <w:szCs w:val="28"/>
        </w:rPr>
        <w:t>3. </w:t>
      </w:r>
      <w:r w:rsidR="00126728" w:rsidRPr="00D33B3F">
        <w:rPr>
          <w:sz w:val="28"/>
          <w:szCs w:val="28"/>
        </w:rPr>
        <w:t>В случае ликвидации и консервации горнодобывающих объектов или их участков техническая, геологическая и маркшейдерская документация заполняется на момент завершения горных работ и передается в установленном порядке на сохранение.</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Оставшиеся запасы подлежат передаче в Республиканский фонд месторождений полезных ископаемых и учету в государственном балансе запасов полезных ископаемых.</w:t>
      </w:r>
    </w:p>
    <w:p w:rsidR="00041FA5" w:rsidRPr="00D33B3F" w:rsidRDefault="006F0999" w:rsidP="00041FA5">
      <w:pPr>
        <w:spacing w:after="360"/>
        <w:ind w:firstLine="709"/>
        <w:jc w:val="both"/>
        <w:rPr>
          <w:sz w:val="28"/>
          <w:szCs w:val="28"/>
        </w:rPr>
      </w:pPr>
      <w:hyperlink r:id="rId103" w:history="1">
        <w:r w:rsidR="00041FA5" w:rsidRPr="00041FA5">
          <w:rPr>
            <w:i/>
            <w:color w:val="0563C1"/>
            <w:sz w:val="28"/>
            <w:szCs w:val="28"/>
            <w:u w:val="single"/>
            <w:lang w:eastAsia="ru-RU"/>
          </w:rPr>
          <w:t>(Абзац второй части 3 статьи 58 введен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126728" w:rsidRPr="00D33B3F" w:rsidRDefault="00126728" w:rsidP="00633738">
      <w:pPr>
        <w:spacing w:after="360"/>
        <w:ind w:firstLine="709"/>
        <w:jc w:val="both"/>
        <w:rPr>
          <w:sz w:val="28"/>
          <w:szCs w:val="28"/>
        </w:rPr>
      </w:pPr>
      <w:r w:rsidRPr="00D33B3F">
        <w:rPr>
          <w:sz w:val="28"/>
          <w:szCs w:val="28"/>
        </w:rPr>
        <w:t>4.</w:t>
      </w:r>
      <w:r w:rsidR="00B25F93">
        <w:rPr>
          <w:sz w:val="28"/>
          <w:szCs w:val="28"/>
        </w:rPr>
        <w:t> </w:t>
      </w:r>
      <w:r w:rsidRPr="00D33B3F">
        <w:rPr>
          <w:sz w:val="28"/>
          <w:szCs w:val="28"/>
        </w:rPr>
        <w:t>На горнодобывающих объектах, смежных с объектами, которые ликвидируются или консервируются, должны быть проведены мероприятия, гарантирующие безопасность горных работ.</w:t>
      </w:r>
    </w:p>
    <w:p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5. Ликвидация и консервация горнодобывающих объектов или их участков осуществляется по согласованию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охраны окружающей среды. Ликвидация и консервация горнодобывающих объектов или их участков осуществляются за счет средств пользователя недр.</w:t>
      </w:r>
    </w:p>
    <w:p w:rsidR="00126728" w:rsidRPr="00D33B3F" w:rsidRDefault="006F0999" w:rsidP="00041FA5">
      <w:pPr>
        <w:spacing w:after="360"/>
        <w:ind w:firstLine="709"/>
        <w:jc w:val="both"/>
        <w:rPr>
          <w:sz w:val="28"/>
          <w:szCs w:val="28"/>
        </w:rPr>
      </w:pPr>
      <w:hyperlink r:id="rId104" w:history="1">
        <w:r w:rsidR="00041FA5" w:rsidRPr="00041FA5">
          <w:rPr>
            <w:i/>
            <w:color w:val="0563C1"/>
            <w:sz w:val="28"/>
            <w:szCs w:val="28"/>
            <w:u w:val="single"/>
            <w:lang w:eastAsia="ru-RU"/>
          </w:rPr>
          <w:t>(Часть 5 статьи 58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126728" w:rsidRPr="00D33B3F" w:rsidRDefault="00B25F93" w:rsidP="00633738">
      <w:pPr>
        <w:spacing w:after="360"/>
        <w:ind w:firstLine="709"/>
        <w:jc w:val="both"/>
        <w:rPr>
          <w:sz w:val="28"/>
          <w:szCs w:val="28"/>
        </w:rPr>
      </w:pPr>
      <w:r>
        <w:rPr>
          <w:sz w:val="28"/>
          <w:szCs w:val="28"/>
        </w:rPr>
        <w:t>6. </w:t>
      </w:r>
      <w:r w:rsidR="00126728" w:rsidRPr="00D33B3F">
        <w:rPr>
          <w:sz w:val="28"/>
          <w:szCs w:val="28"/>
        </w:rPr>
        <w:t>Консервация и ликвидация горных объектов и иных сооружений, связанных с пользованием недрами в соответствии с соглашениями о разделе продукции, осуществляются в порядке, предусмотренном таким соглашением.</w:t>
      </w:r>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59</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Порядок пользования недрами для целей, не связанных с добычей полезных ископаемых</w:t>
      </w:r>
    </w:p>
    <w:p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Пользование недрами для строительства и эксплуатации подземных сооружений и для иных целей, не связанных с добычей полезных ископаемых, осуществляется по соответствующим проектам.</w:t>
      </w:r>
    </w:p>
    <w:p w:rsidR="007426FB" w:rsidRPr="00D33B3F" w:rsidRDefault="008B1812" w:rsidP="00633738">
      <w:pPr>
        <w:spacing w:after="360"/>
        <w:ind w:firstLine="709"/>
        <w:jc w:val="both"/>
        <w:rPr>
          <w:sz w:val="28"/>
          <w:szCs w:val="28"/>
        </w:rPr>
      </w:pPr>
      <w:r>
        <w:rPr>
          <w:sz w:val="28"/>
          <w:szCs w:val="28"/>
        </w:rPr>
        <w:t>2. </w:t>
      </w:r>
      <w:r w:rsidR="007426FB" w:rsidRPr="00D33B3F">
        <w:rPr>
          <w:sz w:val="28"/>
          <w:szCs w:val="28"/>
        </w:rPr>
        <w:t xml:space="preserve">В проектах должны предусматриваться меры, которые обеспечивают обезвреживание сточных вод, вредных веществ и отходов производства или локализацию их в определенных </w:t>
      </w:r>
      <w:r w:rsidR="00B67024" w:rsidRPr="00D33B3F">
        <w:rPr>
          <w:sz w:val="28"/>
          <w:szCs w:val="28"/>
        </w:rPr>
        <w:t>границах</w:t>
      </w:r>
      <w:r w:rsidR="007426FB" w:rsidRPr="00D33B3F">
        <w:rPr>
          <w:sz w:val="28"/>
          <w:szCs w:val="28"/>
        </w:rPr>
        <w:t xml:space="preserve">, а также </w:t>
      </w:r>
      <w:r w:rsidR="00B67024" w:rsidRPr="00D33B3F">
        <w:rPr>
          <w:sz w:val="28"/>
          <w:szCs w:val="28"/>
        </w:rPr>
        <w:t>предупреждают</w:t>
      </w:r>
      <w:r w:rsidR="007426FB" w:rsidRPr="00D33B3F">
        <w:rPr>
          <w:sz w:val="28"/>
          <w:szCs w:val="28"/>
        </w:rPr>
        <w:t xml:space="preserve"> их проникновению в горные выработки, на земную поверхность и в водные объекты.</w:t>
      </w:r>
    </w:p>
    <w:p w:rsidR="00041FA5" w:rsidRPr="00041FA5" w:rsidRDefault="00041FA5" w:rsidP="00041FA5">
      <w:pPr>
        <w:tabs>
          <w:tab w:val="left" w:pos="798"/>
        </w:tabs>
        <w:spacing w:after="360"/>
        <w:ind w:firstLine="709"/>
        <w:jc w:val="both"/>
        <w:rPr>
          <w:sz w:val="28"/>
          <w:szCs w:val="28"/>
          <w:lang w:eastAsia="ru-RU"/>
        </w:rPr>
      </w:pPr>
      <w:bookmarkStart w:id="9" w:name="o382"/>
      <w:bookmarkStart w:id="10" w:name="o383"/>
      <w:bookmarkEnd w:id="9"/>
      <w:bookmarkEnd w:id="10"/>
      <w:r w:rsidRPr="00041FA5">
        <w:rPr>
          <w:sz w:val="28"/>
          <w:szCs w:val="28"/>
          <w:lang w:eastAsia="ru-RU"/>
        </w:rPr>
        <w:t>3. В случае нарушения требований настоящей статьи сброс в недра сточных вод, захоронение вредных веществ и отходов производства должно быть ограничено, приостановлено или прекращено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республиканским органом исполнительной власти, реализующим государственную политику в сфере охраны окружающей среды, другими государственными органами в порядке, предусмотренном законодательством Донецкой Народной Республики.</w:t>
      </w:r>
    </w:p>
    <w:p w:rsidR="007426FB" w:rsidRPr="00D33B3F" w:rsidRDefault="006F0999" w:rsidP="00041FA5">
      <w:pPr>
        <w:spacing w:after="360"/>
        <w:ind w:firstLine="709"/>
        <w:jc w:val="both"/>
        <w:rPr>
          <w:color w:val="000000"/>
          <w:sz w:val="28"/>
          <w:szCs w:val="28"/>
          <w:lang w:eastAsia="ru-RU"/>
        </w:rPr>
      </w:pPr>
      <w:hyperlink r:id="rId105" w:history="1">
        <w:r w:rsidR="00041FA5" w:rsidRPr="00041FA5">
          <w:rPr>
            <w:i/>
            <w:color w:val="0563C1"/>
            <w:sz w:val="28"/>
            <w:szCs w:val="28"/>
            <w:u w:val="single"/>
            <w:lang w:eastAsia="ru-RU"/>
          </w:rPr>
          <w:t>(Часть 3 статьи 59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rsidR="00492235" w:rsidRPr="00492235" w:rsidRDefault="00492235" w:rsidP="008B1812">
      <w:pPr>
        <w:pStyle w:val="1"/>
        <w:spacing w:before="0"/>
        <w:ind w:firstLine="709"/>
        <w:jc w:val="center"/>
        <w:rPr>
          <w:rFonts w:ascii="Times New Roman" w:hAnsi="Times New Roman"/>
          <w:b w:val="0"/>
          <w:lang w:val="uk-UA" w:eastAsia="ru-RU"/>
        </w:rPr>
      </w:pPr>
      <w:r w:rsidRPr="00492235">
        <w:rPr>
          <w:rFonts w:ascii="Times New Roman" w:hAnsi="Times New Roman"/>
          <w:b w:val="0"/>
          <w:lang w:eastAsia="ru-RU"/>
        </w:rPr>
        <w:t xml:space="preserve">РАЗДЕЛ </w:t>
      </w:r>
      <w:r w:rsidRPr="00492235">
        <w:rPr>
          <w:rFonts w:ascii="Times New Roman" w:hAnsi="Times New Roman"/>
          <w:b w:val="0"/>
          <w:lang w:val="en-US" w:eastAsia="ru-RU"/>
        </w:rPr>
        <w:t>VI</w:t>
      </w:r>
    </w:p>
    <w:p w:rsidR="007426FB" w:rsidRPr="00D33B3F" w:rsidRDefault="00492235" w:rsidP="008B1812">
      <w:pPr>
        <w:pStyle w:val="1"/>
        <w:spacing w:before="0" w:after="360"/>
        <w:ind w:firstLine="709"/>
        <w:jc w:val="center"/>
        <w:rPr>
          <w:rFonts w:ascii="Times New Roman" w:hAnsi="Times New Roman"/>
          <w:lang w:eastAsia="ru-RU"/>
        </w:rPr>
      </w:pPr>
      <w:r w:rsidRPr="00D33B3F">
        <w:rPr>
          <w:rFonts w:ascii="Times New Roman" w:hAnsi="Times New Roman"/>
          <w:lang w:eastAsia="ru-RU"/>
        </w:rPr>
        <w:t>ОХРАНА НЕДР</w:t>
      </w:r>
    </w:p>
    <w:p w:rsidR="0034129D" w:rsidRPr="0034129D" w:rsidRDefault="0034129D" w:rsidP="0034129D">
      <w:pPr>
        <w:tabs>
          <w:tab w:val="left" w:pos="798"/>
        </w:tabs>
        <w:spacing w:after="360"/>
        <w:ind w:firstLine="709"/>
        <w:jc w:val="both"/>
        <w:rPr>
          <w:b/>
          <w:bCs/>
          <w:sz w:val="28"/>
          <w:szCs w:val="28"/>
          <w:lang w:eastAsia="ru-RU"/>
        </w:rPr>
      </w:pPr>
      <w:r w:rsidRPr="0034129D">
        <w:rPr>
          <w:bCs/>
          <w:sz w:val="28"/>
          <w:szCs w:val="28"/>
          <w:lang w:eastAsia="ru-RU"/>
        </w:rPr>
        <w:t>Статья 60. </w:t>
      </w:r>
      <w:r w:rsidRPr="0034129D">
        <w:rPr>
          <w:b/>
          <w:bCs/>
          <w:sz w:val="28"/>
          <w:szCs w:val="28"/>
          <w:lang w:eastAsia="ru-RU"/>
        </w:rPr>
        <w:t>Основные требования по охране недр</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lastRenderedPageBreak/>
        <w:t>Основными требованиями по охране недр являются:</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2) обеспечение полноты геологического изучения, рационального комплексного использования и охраны недр;</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4) проведение государственной экспертизы и государственного учета запасов полезных ископаемых, а также участков недр, используемых в целях, не связанных с добычей полезных ископаемых;</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lastRenderedPageBreak/>
        <w:t>9) соблюдение установленного законодательством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FD074C" w:rsidRDefault="006F0999" w:rsidP="0034129D">
      <w:pPr>
        <w:pStyle w:val="af0"/>
        <w:spacing w:before="0" w:beforeAutospacing="0" w:after="360" w:afterAutospacing="0" w:line="276" w:lineRule="auto"/>
        <w:ind w:firstLine="709"/>
        <w:jc w:val="both"/>
        <w:rPr>
          <w:i/>
          <w:color w:val="0563C1"/>
          <w:sz w:val="28"/>
          <w:szCs w:val="28"/>
          <w:u w:val="single"/>
        </w:rPr>
      </w:pPr>
      <w:hyperlink r:id="rId106" w:history="1">
        <w:r w:rsidR="0034129D" w:rsidRPr="0034129D">
          <w:rPr>
            <w:i/>
            <w:color w:val="0563C1"/>
            <w:sz w:val="28"/>
            <w:szCs w:val="28"/>
            <w:u w:val="single"/>
          </w:rPr>
          <w:t>(Статья 60 изложена в новой редакции в соответствии с Законом от 07.03.2019 № 19-</w:t>
        </w:r>
        <w:r w:rsidR="0034129D" w:rsidRPr="0034129D">
          <w:rPr>
            <w:i/>
            <w:color w:val="0563C1"/>
            <w:sz w:val="28"/>
            <w:szCs w:val="28"/>
            <w:u w:val="single"/>
            <w:lang w:val="en-US"/>
          </w:rPr>
          <w:t>II</w:t>
        </w:r>
        <w:r w:rsidR="0034129D" w:rsidRPr="0034129D">
          <w:rPr>
            <w:i/>
            <w:color w:val="0563C1"/>
            <w:sz w:val="28"/>
            <w:szCs w:val="28"/>
            <w:u w:val="single"/>
          </w:rPr>
          <w:t>НС)</w:t>
        </w:r>
      </w:hyperlink>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Статья 60</w:t>
      </w:r>
      <w:r w:rsidRPr="00FD074C">
        <w:rPr>
          <w:sz w:val="28"/>
          <w:szCs w:val="28"/>
          <w:vertAlign w:val="superscript"/>
          <w:lang w:eastAsia="ru-RU"/>
        </w:rPr>
        <w:t>1</w:t>
      </w:r>
      <w:r w:rsidRPr="00FD074C">
        <w:rPr>
          <w:sz w:val="28"/>
          <w:szCs w:val="28"/>
          <w:lang w:eastAsia="ru-RU"/>
        </w:rPr>
        <w:t>. </w:t>
      </w:r>
      <w:r w:rsidRPr="00FD074C">
        <w:rPr>
          <w:b/>
          <w:sz w:val="28"/>
          <w:szCs w:val="28"/>
          <w:lang w:eastAsia="ru-RU"/>
        </w:rPr>
        <w:t>Государственный мониторинг состояния недр</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Государственный мониторинг состояния недр представляет собой систему регулярных наблюдений, оценки и прогноза изменений состояния недр.</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3. Государственный мониторинг состояния недр 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Правительством Донецкой Народной Республики.</w:t>
      </w:r>
    </w:p>
    <w:p w:rsidR="007426FB" w:rsidRPr="00D33B3F" w:rsidRDefault="006F0999" w:rsidP="00FD074C">
      <w:pPr>
        <w:tabs>
          <w:tab w:val="left" w:pos="798"/>
        </w:tabs>
        <w:spacing w:after="360"/>
        <w:ind w:firstLine="709"/>
        <w:jc w:val="both"/>
        <w:rPr>
          <w:sz w:val="28"/>
          <w:szCs w:val="28"/>
          <w:lang w:eastAsia="ru-RU"/>
        </w:rPr>
      </w:pPr>
      <w:hyperlink r:id="rId107" w:history="1">
        <w:r w:rsidR="00FD074C" w:rsidRPr="00FD074C">
          <w:rPr>
            <w:i/>
            <w:color w:val="0563C1"/>
            <w:sz w:val="28"/>
            <w:szCs w:val="28"/>
            <w:u w:val="single"/>
            <w:lang w:eastAsia="ru-RU"/>
          </w:rPr>
          <w:t>(Статья 60</w:t>
        </w:r>
        <w:r w:rsidR="00FD074C" w:rsidRPr="00FD074C">
          <w:rPr>
            <w:i/>
            <w:color w:val="0563C1"/>
            <w:sz w:val="28"/>
            <w:szCs w:val="28"/>
            <w:u w:val="single"/>
            <w:vertAlign w:val="superscript"/>
            <w:lang w:eastAsia="ru-RU"/>
          </w:rPr>
          <w:t>1</w:t>
        </w:r>
        <w:r w:rsidR="00FD074C" w:rsidRPr="00FD074C">
          <w:rPr>
            <w:i/>
            <w:color w:val="0563C1"/>
            <w:sz w:val="28"/>
            <w:szCs w:val="28"/>
            <w:u w:val="single"/>
            <w:lang w:eastAsia="ru-RU"/>
          </w:rPr>
          <w:t xml:space="preserve"> введена Законом от 07.03.2019 № 19-</w:t>
        </w:r>
        <w:r w:rsidR="00FD074C" w:rsidRPr="00FD074C">
          <w:rPr>
            <w:i/>
            <w:color w:val="0563C1"/>
            <w:sz w:val="28"/>
            <w:szCs w:val="28"/>
            <w:u w:val="single"/>
            <w:lang w:val="en-US" w:eastAsia="ru-RU"/>
          </w:rPr>
          <w:t>II</w:t>
        </w:r>
        <w:r w:rsidR="00FD074C" w:rsidRPr="00FD074C">
          <w:rPr>
            <w:i/>
            <w:color w:val="0563C1"/>
            <w:sz w:val="28"/>
            <w:szCs w:val="28"/>
            <w:u w:val="single"/>
            <w:lang w:eastAsia="ru-RU"/>
          </w:rPr>
          <w:t>НС)</w:t>
        </w:r>
      </w:hyperlink>
    </w:p>
    <w:p w:rsidR="007426FB" w:rsidRPr="00D33B3F" w:rsidRDefault="006F0999" w:rsidP="00633738">
      <w:pPr>
        <w:pStyle w:val="af0"/>
        <w:spacing w:before="0" w:beforeAutospacing="0" w:after="360" w:afterAutospacing="0" w:line="276" w:lineRule="auto"/>
        <w:ind w:firstLine="709"/>
        <w:jc w:val="both"/>
        <w:rPr>
          <w:sz w:val="28"/>
          <w:szCs w:val="28"/>
        </w:rPr>
      </w:pPr>
      <w:hyperlink r:id="rId108" w:history="1">
        <w:r w:rsidR="00FD074C" w:rsidRPr="00FD074C">
          <w:rPr>
            <w:i/>
            <w:color w:val="0563C1"/>
            <w:sz w:val="28"/>
            <w:szCs w:val="28"/>
            <w:u w:val="single"/>
          </w:rPr>
          <w:t>(Статья 61 утратила силу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lastRenderedPageBreak/>
        <w:t>Статья 62. </w:t>
      </w:r>
      <w:r w:rsidRPr="00FD074C">
        <w:rPr>
          <w:b/>
          <w:sz w:val="28"/>
          <w:szCs w:val="28"/>
          <w:lang w:eastAsia="ru-RU"/>
        </w:rPr>
        <w:t>Застройка площадей залегания полезных ископаемых</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Запрещается проектирование и строительство населенных пунктов, промышленных комплексов и других объектов без предварительного геологического изучения участков недр, планирующихся к застройке.</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Застройка площадей залегания полезных ископаемых общереспубликанского значения, а также строительство на участках их залегания сооружений, не связанных с добычей полезных ископаемых, допускаются в исключительных случаях только по согласованию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При этом должны предусматриваться мероприятия, которые бы обеспечивали возможность добычи полезных ископаемых.</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3. Порядок застройки площадей залегания полезных ископаемых общереспубликанского значения утверждается Правительством Донецкой Народной Республики.</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4. Самовольная застройка площадей залегания полезных ископаемых прекращается без возмещения произведенных затрат и затрат, связанных с демонтажем возведенных объектов и рекультивацией территории.</w:t>
      </w:r>
    </w:p>
    <w:p w:rsidR="00126728" w:rsidRPr="00D33B3F" w:rsidRDefault="006F0999" w:rsidP="00FD074C">
      <w:pPr>
        <w:pStyle w:val="af0"/>
        <w:spacing w:before="0" w:beforeAutospacing="0" w:after="360" w:afterAutospacing="0" w:line="276" w:lineRule="auto"/>
        <w:ind w:firstLine="709"/>
        <w:jc w:val="both"/>
        <w:rPr>
          <w:sz w:val="28"/>
          <w:szCs w:val="28"/>
        </w:rPr>
      </w:pPr>
      <w:hyperlink r:id="rId109" w:history="1">
        <w:r w:rsidR="00FD074C" w:rsidRPr="00FD074C">
          <w:rPr>
            <w:i/>
            <w:color w:val="0563C1"/>
            <w:sz w:val="28"/>
            <w:szCs w:val="28"/>
            <w:u w:val="single"/>
          </w:rPr>
          <w:t>(Статья 62 изложена в новой редакции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rsidR="00FD074C" w:rsidRPr="00FD074C" w:rsidRDefault="00FD074C" w:rsidP="00FD074C">
      <w:pPr>
        <w:tabs>
          <w:tab w:val="left" w:pos="798"/>
        </w:tabs>
        <w:spacing w:after="360"/>
        <w:ind w:firstLine="709"/>
        <w:jc w:val="both"/>
        <w:rPr>
          <w:b/>
          <w:bCs/>
          <w:sz w:val="28"/>
          <w:szCs w:val="28"/>
          <w:lang w:eastAsia="ru-RU"/>
        </w:rPr>
      </w:pPr>
      <w:r w:rsidRPr="00FD074C">
        <w:rPr>
          <w:bCs/>
          <w:sz w:val="28"/>
          <w:szCs w:val="28"/>
          <w:lang w:eastAsia="ru-RU"/>
        </w:rPr>
        <w:t>Статья 63. </w:t>
      </w:r>
      <w:r w:rsidRPr="00FD074C">
        <w:rPr>
          <w:b/>
          <w:bCs/>
          <w:sz w:val="28"/>
          <w:szCs w:val="28"/>
          <w:lang w:eastAsia="ru-RU"/>
        </w:rPr>
        <w:t>Особо охраняемые геологические объекты</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Особо охраняемые геологические объекты подлежат учету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Правительством Донецкой Народной Республики.</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lastRenderedPageBreak/>
        <w:t>Такие объекты подлежат охране в соответствии с законодательством Донецкой Народной Республики. Всякая деятельность, нарушающая сохранность особо охраняемых геологических объектов, запрещается.</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Порядок отнесения геологических объектов к особо охраняемым геологическим объектам устанавливается Правительством Донецкой Народной Республики.</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которые составляют особую природоохранную, научную, культурную, эстетическую, рекреационную и оздоровительную ценность, пользователи недр обязаны приостановить работы на соответствующих участках и сообщить об этом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7426FB" w:rsidRPr="00D33B3F" w:rsidRDefault="006F0999" w:rsidP="00FD074C">
      <w:pPr>
        <w:pStyle w:val="af0"/>
        <w:spacing w:before="0" w:beforeAutospacing="0" w:after="360" w:afterAutospacing="0" w:line="276" w:lineRule="auto"/>
        <w:ind w:firstLine="709"/>
        <w:jc w:val="both"/>
        <w:rPr>
          <w:sz w:val="28"/>
          <w:szCs w:val="28"/>
        </w:rPr>
      </w:pPr>
      <w:hyperlink r:id="rId110" w:history="1">
        <w:r w:rsidR="00FD074C" w:rsidRPr="00FD074C">
          <w:rPr>
            <w:i/>
            <w:color w:val="0563C1"/>
            <w:sz w:val="28"/>
            <w:szCs w:val="28"/>
            <w:u w:val="single"/>
          </w:rPr>
          <w:t>(Статья 63 изложена в новой редакции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rsidR="00FD074C" w:rsidRPr="00FD074C" w:rsidRDefault="00FD074C" w:rsidP="00FD074C">
      <w:pPr>
        <w:tabs>
          <w:tab w:val="left" w:pos="798"/>
        </w:tabs>
        <w:spacing w:after="0"/>
        <w:jc w:val="center"/>
        <w:rPr>
          <w:bCs/>
          <w:sz w:val="28"/>
          <w:szCs w:val="28"/>
          <w:lang w:eastAsia="ru-RU"/>
        </w:rPr>
      </w:pPr>
      <w:r w:rsidRPr="00FD074C">
        <w:rPr>
          <w:bCs/>
          <w:sz w:val="28"/>
          <w:szCs w:val="28"/>
          <w:lang w:eastAsia="ru-RU"/>
        </w:rPr>
        <w:t xml:space="preserve">Раздел </w:t>
      </w:r>
      <w:r w:rsidRPr="00FD074C">
        <w:rPr>
          <w:bCs/>
          <w:sz w:val="28"/>
          <w:szCs w:val="28"/>
          <w:lang w:val="en-US" w:eastAsia="ru-RU"/>
        </w:rPr>
        <w:t>VII</w:t>
      </w:r>
    </w:p>
    <w:p w:rsidR="00FD074C" w:rsidRPr="00FD074C" w:rsidRDefault="00FD074C" w:rsidP="00FD074C">
      <w:pPr>
        <w:tabs>
          <w:tab w:val="left" w:pos="798"/>
        </w:tabs>
        <w:spacing w:after="360"/>
        <w:jc w:val="center"/>
        <w:rPr>
          <w:bCs/>
          <w:sz w:val="28"/>
          <w:szCs w:val="28"/>
          <w:lang w:eastAsia="ru-RU"/>
        </w:rPr>
      </w:pPr>
      <w:r w:rsidRPr="00FD074C">
        <w:rPr>
          <w:b/>
          <w:bCs/>
          <w:sz w:val="28"/>
          <w:szCs w:val="28"/>
          <w:lang w:eastAsia="ru-RU"/>
        </w:rPr>
        <w:t>ГОСУДАРСТВЕННЫЙ КОНТРОЛЬ И НАДЗОР В СФЕРЕ ГЕОЛОГИЧЕСКОГО ИЗУЧЕНИЯ, РАЦИОНАЛЬНОГО ИСПОЛЬЗОВАНИЯ И ОХРАНЫ НЕДР</w:t>
      </w:r>
    </w:p>
    <w:p w:rsidR="007426FB" w:rsidRPr="00D33B3F" w:rsidRDefault="006F0999" w:rsidP="00FD074C">
      <w:pPr>
        <w:pStyle w:val="1"/>
        <w:spacing w:before="0" w:after="360"/>
        <w:ind w:firstLine="709"/>
        <w:jc w:val="center"/>
        <w:rPr>
          <w:rStyle w:val="mw-headline"/>
          <w:rFonts w:ascii="Times New Roman" w:hAnsi="Times New Roman"/>
        </w:rPr>
      </w:pPr>
      <w:hyperlink r:id="rId111" w:history="1">
        <w:r w:rsidR="00FD074C" w:rsidRPr="00FD074C">
          <w:rPr>
            <w:rFonts w:ascii="Times New Roman" w:hAnsi="Times New Roman"/>
            <w:b w:val="0"/>
            <w:bCs w:val="0"/>
            <w:i/>
            <w:color w:val="0563C1"/>
            <w:u w:val="single"/>
            <w:lang w:eastAsia="ru-RU"/>
          </w:rPr>
          <w:t xml:space="preserve">(Наименование раздела </w:t>
        </w:r>
        <w:r w:rsidR="00FD074C" w:rsidRPr="00FD074C">
          <w:rPr>
            <w:rFonts w:ascii="Times New Roman" w:hAnsi="Times New Roman"/>
            <w:b w:val="0"/>
            <w:bCs w:val="0"/>
            <w:i/>
            <w:color w:val="0563C1"/>
            <w:u w:val="single"/>
            <w:lang w:val="en-US" w:eastAsia="ru-RU"/>
          </w:rPr>
          <w:t>VII</w:t>
        </w:r>
        <w:r w:rsidR="00FD074C" w:rsidRPr="00FD074C">
          <w:rPr>
            <w:rFonts w:ascii="Times New Roman" w:hAnsi="Times New Roman"/>
            <w:b w:val="0"/>
            <w:bCs w:val="0"/>
            <w:i/>
            <w:color w:val="0563C1"/>
            <w:u w:val="single"/>
            <w:lang w:eastAsia="ru-RU"/>
          </w:rPr>
          <w:t xml:space="preserve">  изложено в новой редакции в соответствии с Законом от 07.03.2019 № 19-</w:t>
        </w:r>
        <w:r w:rsidR="00FD074C" w:rsidRPr="00FD074C">
          <w:rPr>
            <w:rFonts w:ascii="Times New Roman" w:hAnsi="Times New Roman"/>
            <w:b w:val="0"/>
            <w:bCs w:val="0"/>
            <w:i/>
            <w:color w:val="0563C1"/>
            <w:u w:val="single"/>
            <w:lang w:val="en-US" w:eastAsia="ru-RU"/>
          </w:rPr>
          <w:t>II</w:t>
        </w:r>
        <w:r w:rsidR="00FD074C" w:rsidRPr="00FD074C">
          <w:rPr>
            <w:rFonts w:ascii="Times New Roman" w:hAnsi="Times New Roman"/>
            <w:b w:val="0"/>
            <w:bCs w:val="0"/>
            <w:i/>
            <w:color w:val="0563C1"/>
            <w:u w:val="single"/>
            <w:lang w:eastAsia="ru-RU"/>
          </w:rPr>
          <w:t>НС)</w:t>
        </w:r>
      </w:hyperlink>
    </w:p>
    <w:p w:rsidR="00FD074C" w:rsidRPr="00FD074C" w:rsidRDefault="00FD074C" w:rsidP="00FD074C">
      <w:pPr>
        <w:tabs>
          <w:tab w:val="left" w:pos="798"/>
        </w:tabs>
        <w:spacing w:after="360"/>
        <w:ind w:firstLine="709"/>
        <w:jc w:val="both"/>
        <w:rPr>
          <w:b/>
          <w:bCs/>
          <w:sz w:val="28"/>
          <w:szCs w:val="28"/>
          <w:lang w:eastAsia="ru-RU"/>
        </w:rPr>
      </w:pPr>
      <w:r w:rsidRPr="00FD074C">
        <w:rPr>
          <w:sz w:val="28"/>
          <w:szCs w:val="28"/>
          <w:lang w:eastAsia="ru-RU"/>
        </w:rPr>
        <w:t>Статья 64.</w:t>
      </w:r>
      <w:r w:rsidRPr="00FD074C">
        <w:rPr>
          <w:b/>
          <w:sz w:val="28"/>
          <w:szCs w:val="28"/>
          <w:lang w:eastAsia="ru-RU"/>
        </w:rPr>
        <w:t> Задачи государственного контроля и надзора в сфере геологического изучения, рационального использования и охраны недр</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Задачами государственного контроля и надзора в сфере геологического изучения, рационального использования и охраны недр являются:</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предупреждение, выявление и пресечение нарушений пользователями недр требований законодательства о недрах, норм и правил в сфере охраны и использования недр;</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lastRenderedPageBreak/>
        <w:t>2)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требований законодательства по безопасному ведению работ, связанных с пользованием недрами.</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Государственный контроль и надзор в сфере геологического изучения, рационального использования и охраны недр включает государственный контроль геологического изучения и рационального использования недр (государственный геологический контроль) и государственный надзор за ведением работ по геологическому изучению, использованию и охране недр (государственный горный надзор).</w:t>
      </w:r>
    </w:p>
    <w:p w:rsidR="007426FB" w:rsidRPr="00D33B3F" w:rsidRDefault="006F0999" w:rsidP="00FD074C">
      <w:pPr>
        <w:pStyle w:val="af0"/>
        <w:spacing w:before="0" w:beforeAutospacing="0" w:after="360" w:afterAutospacing="0" w:line="276" w:lineRule="auto"/>
        <w:ind w:firstLine="709"/>
        <w:jc w:val="both"/>
        <w:rPr>
          <w:sz w:val="28"/>
          <w:szCs w:val="28"/>
        </w:rPr>
      </w:pPr>
      <w:hyperlink r:id="rId112" w:history="1">
        <w:r w:rsidR="00FD074C" w:rsidRPr="00FD074C">
          <w:rPr>
            <w:i/>
            <w:color w:val="0563C1"/>
            <w:sz w:val="28"/>
            <w:szCs w:val="28"/>
            <w:u w:val="single"/>
          </w:rPr>
          <w:t>(Статья 64 изложена в новой редакции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rsidR="00FD074C" w:rsidRPr="00FD074C" w:rsidRDefault="00FD074C" w:rsidP="00FD074C">
      <w:pPr>
        <w:tabs>
          <w:tab w:val="left" w:pos="798"/>
        </w:tabs>
        <w:spacing w:after="360"/>
        <w:ind w:firstLine="709"/>
        <w:jc w:val="both"/>
        <w:rPr>
          <w:b/>
          <w:bCs/>
          <w:sz w:val="28"/>
          <w:szCs w:val="28"/>
          <w:lang w:eastAsia="ru-RU"/>
        </w:rPr>
      </w:pPr>
      <w:r w:rsidRPr="00FD074C">
        <w:rPr>
          <w:bCs/>
          <w:sz w:val="28"/>
          <w:szCs w:val="28"/>
          <w:lang w:eastAsia="ru-RU"/>
        </w:rPr>
        <w:t>Статья 65.</w:t>
      </w:r>
      <w:r w:rsidRPr="00FD074C">
        <w:rPr>
          <w:b/>
          <w:bCs/>
          <w:sz w:val="28"/>
          <w:szCs w:val="28"/>
          <w:lang w:eastAsia="ru-RU"/>
        </w:rPr>
        <w:t> Государственный геологический контроль</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Государственный геологический контроль 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При осуществлении государственного геологического контроля должностные лица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имеют право:</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прекращать все виды работ по геологическому изучению недр, которые проводятся с нарушением стандартов и правил и могут повлечь за собой порчу месторождений, существенное снижение эффективности работ или привести к значительным убыткам;</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приостанавливать, ограничивать или прекращать пользование недрами в случае нарушения условий, предусмотренных в лицензии на пользование недрами, а также требований законодательства Донецкой Народной Республики;</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lastRenderedPageBreak/>
        <w:t>3) давать обязательные для выполнения указания (предписания) об устранении недостатков и нарушений во время геологического изучения и использования недр.</w:t>
      </w:r>
    </w:p>
    <w:p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3. Порядок осуществления проверок объектов государственного геологического контроля утверждается Правительством Донецкой Народной Республики.</w:t>
      </w:r>
    </w:p>
    <w:p w:rsidR="007426FB" w:rsidRPr="00D33B3F" w:rsidRDefault="006F0999" w:rsidP="00FD074C">
      <w:pPr>
        <w:pStyle w:val="af0"/>
        <w:spacing w:before="0" w:beforeAutospacing="0" w:after="360" w:afterAutospacing="0" w:line="276" w:lineRule="auto"/>
        <w:ind w:firstLine="709"/>
        <w:jc w:val="both"/>
        <w:rPr>
          <w:sz w:val="28"/>
          <w:szCs w:val="28"/>
        </w:rPr>
      </w:pPr>
      <w:hyperlink r:id="rId113" w:history="1">
        <w:r w:rsidR="00FD074C" w:rsidRPr="00FD074C">
          <w:rPr>
            <w:i/>
            <w:color w:val="0563C1"/>
            <w:sz w:val="28"/>
            <w:szCs w:val="28"/>
            <w:u w:val="single"/>
          </w:rPr>
          <w:t>(Статья 65 изложена в новой редакции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rsidR="0080665C" w:rsidRDefault="0080665C" w:rsidP="0080665C">
      <w:pPr>
        <w:tabs>
          <w:tab w:val="left" w:pos="798"/>
        </w:tabs>
        <w:spacing w:after="360"/>
        <w:ind w:firstLine="709"/>
        <w:jc w:val="both"/>
        <w:rPr>
          <w:bCs/>
          <w:sz w:val="28"/>
          <w:szCs w:val="28"/>
          <w:lang w:eastAsia="ru-RU"/>
        </w:rPr>
      </w:pPr>
    </w:p>
    <w:p w:rsidR="0080665C" w:rsidRDefault="0080665C" w:rsidP="0080665C">
      <w:pPr>
        <w:tabs>
          <w:tab w:val="left" w:pos="798"/>
        </w:tabs>
        <w:spacing w:after="360"/>
        <w:ind w:firstLine="709"/>
        <w:jc w:val="both"/>
        <w:rPr>
          <w:bCs/>
          <w:sz w:val="28"/>
          <w:szCs w:val="28"/>
          <w:lang w:eastAsia="ru-RU"/>
        </w:rPr>
      </w:pPr>
    </w:p>
    <w:p w:rsidR="0080665C" w:rsidRPr="0080665C" w:rsidRDefault="0080665C" w:rsidP="0080665C">
      <w:pPr>
        <w:tabs>
          <w:tab w:val="left" w:pos="798"/>
        </w:tabs>
        <w:spacing w:after="360"/>
        <w:ind w:firstLine="709"/>
        <w:jc w:val="both"/>
        <w:rPr>
          <w:b/>
          <w:bCs/>
          <w:sz w:val="28"/>
          <w:szCs w:val="28"/>
          <w:lang w:eastAsia="ru-RU"/>
        </w:rPr>
      </w:pPr>
      <w:r w:rsidRPr="0080665C">
        <w:rPr>
          <w:bCs/>
          <w:sz w:val="28"/>
          <w:szCs w:val="28"/>
          <w:lang w:eastAsia="ru-RU"/>
        </w:rPr>
        <w:t>Статья 66.</w:t>
      </w:r>
      <w:r w:rsidRPr="0080665C">
        <w:rPr>
          <w:b/>
          <w:bCs/>
          <w:sz w:val="28"/>
          <w:szCs w:val="28"/>
          <w:lang w:eastAsia="ru-RU"/>
        </w:rPr>
        <w:t> Государственный горный надзор</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Государственный горный надзор осуществляется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2. Порядок осуществления проверок объектов государственного горного надзора утверждается Правительством Донецкой Народной Республики.</w:t>
      </w:r>
    </w:p>
    <w:p w:rsidR="007426FB" w:rsidRPr="00D33B3F" w:rsidRDefault="006F0999" w:rsidP="0080665C">
      <w:pPr>
        <w:pStyle w:val="af0"/>
        <w:spacing w:before="0" w:beforeAutospacing="0" w:after="360" w:afterAutospacing="0" w:line="276" w:lineRule="auto"/>
        <w:ind w:firstLine="709"/>
        <w:jc w:val="both"/>
        <w:rPr>
          <w:sz w:val="28"/>
          <w:szCs w:val="28"/>
        </w:rPr>
      </w:pPr>
      <w:hyperlink r:id="rId114" w:history="1">
        <w:r w:rsidR="0080665C" w:rsidRPr="0080665C">
          <w:rPr>
            <w:i/>
            <w:color w:val="0563C1"/>
            <w:sz w:val="28"/>
            <w:szCs w:val="28"/>
            <w:u w:val="single"/>
          </w:rPr>
          <w:t>(Статья 66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rsidR="00703CE7" w:rsidRDefault="006F0999" w:rsidP="0080665C">
      <w:pPr>
        <w:pStyle w:val="af0"/>
        <w:spacing w:before="0" w:beforeAutospacing="0" w:after="360" w:afterAutospacing="0" w:line="276" w:lineRule="auto"/>
        <w:ind w:firstLine="709"/>
        <w:jc w:val="both"/>
        <w:rPr>
          <w:rStyle w:val="mw-headline"/>
          <w:sz w:val="28"/>
          <w:szCs w:val="28"/>
        </w:rPr>
      </w:pPr>
      <w:hyperlink r:id="rId115" w:history="1">
        <w:r w:rsidR="0080665C" w:rsidRPr="0080665C">
          <w:rPr>
            <w:i/>
            <w:color w:val="0563C1"/>
            <w:sz w:val="28"/>
            <w:szCs w:val="28"/>
            <w:u w:val="single"/>
          </w:rPr>
          <w:t>(Статья 67 утратила силу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rsidR="0088237B" w:rsidRPr="0088237B" w:rsidRDefault="0088237B" w:rsidP="008B1812">
      <w:pPr>
        <w:tabs>
          <w:tab w:val="left" w:pos="2700"/>
        </w:tabs>
        <w:spacing w:after="0"/>
        <w:ind w:firstLine="709"/>
        <w:jc w:val="center"/>
        <w:rPr>
          <w:rStyle w:val="mw-headline"/>
          <w:sz w:val="28"/>
          <w:szCs w:val="28"/>
          <w:lang w:val="uk-UA"/>
        </w:rPr>
      </w:pPr>
      <w:r w:rsidRPr="0088237B">
        <w:rPr>
          <w:rStyle w:val="mw-headline"/>
          <w:sz w:val="28"/>
          <w:szCs w:val="28"/>
        </w:rPr>
        <w:t xml:space="preserve">РАЗДЕЛ </w:t>
      </w:r>
      <w:r w:rsidRPr="0088237B">
        <w:rPr>
          <w:rStyle w:val="mw-headline"/>
          <w:sz w:val="28"/>
          <w:szCs w:val="28"/>
          <w:lang w:val="en-US"/>
        </w:rPr>
        <w:t>VIII</w:t>
      </w:r>
    </w:p>
    <w:p w:rsidR="007426FB" w:rsidRPr="00D33B3F" w:rsidRDefault="0088237B" w:rsidP="008B1812">
      <w:pPr>
        <w:spacing w:after="360"/>
        <w:ind w:firstLine="709"/>
        <w:jc w:val="center"/>
        <w:rPr>
          <w:b/>
          <w:sz w:val="28"/>
          <w:szCs w:val="28"/>
        </w:rPr>
      </w:pPr>
      <w:r w:rsidRPr="00D33B3F">
        <w:rPr>
          <w:rStyle w:val="mw-headline"/>
          <w:b/>
          <w:sz w:val="28"/>
          <w:szCs w:val="28"/>
        </w:rPr>
        <w:t>СПОРЫ ПО ВОПРОСАМ ПОЛЬЗОВАНИЯ НЕДРАМИ. ОТВЕТСТВЕННОСТЬ ЗА НАРУШЕНИЕ ЗАКОНОДАТЕЛЬСТВА О НЕДРАХ</w:t>
      </w:r>
    </w:p>
    <w:p w:rsidR="007426FB" w:rsidRPr="00D33B3F" w:rsidRDefault="00633738" w:rsidP="00633738">
      <w:pPr>
        <w:spacing w:after="360"/>
        <w:ind w:firstLine="709"/>
        <w:jc w:val="both"/>
        <w:rPr>
          <w:b/>
          <w:sz w:val="28"/>
          <w:szCs w:val="28"/>
        </w:rPr>
      </w:pPr>
      <w:r>
        <w:rPr>
          <w:rStyle w:val="mw-headline"/>
          <w:sz w:val="28"/>
          <w:szCs w:val="28"/>
        </w:rPr>
        <w:t>Глава </w:t>
      </w:r>
      <w:r w:rsidR="007426FB" w:rsidRPr="0088237B">
        <w:rPr>
          <w:rStyle w:val="mw-headline"/>
          <w:sz w:val="28"/>
          <w:szCs w:val="28"/>
        </w:rPr>
        <w:t>5.</w:t>
      </w:r>
      <w:r w:rsidR="008B1812">
        <w:rPr>
          <w:rStyle w:val="mw-headline"/>
          <w:b/>
          <w:sz w:val="28"/>
          <w:szCs w:val="28"/>
        </w:rPr>
        <w:t> </w:t>
      </w:r>
      <w:r w:rsidR="007426FB" w:rsidRPr="00D33B3F">
        <w:rPr>
          <w:rStyle w:val="mw-headline"/>
          <w:b/>
          <w:sz w:val="28"/>
          <w:szCs w:val="28"/>
        </w:rPr>
        <w:t>Разрешение споров по вопросам пользования недрами</w:t>
      </w:r>
    </w:p>
    <w:p w:rsidR="0080665C" w:rsidRPr="0080665C" w:rsidRDefault="0080665C" w:rsidP="0080665C">
      <w:pPr>
        <w:tabs>
          <w:tab w:val="left" w:pos="798"/>
        </w:tabs>
        <w:spacing w:after="360"/>
        <w:ind w:firstLine="709"/>
        <w:jc w:val="both"/>
        <w:rPr>
          <w:b/>
          <w:sz w:val="28"/>
          <w:szCs w:val="28"/>
          <w:lang w:eastAsia="ru-RU"/>
        </w:rPr>
      </w:pPr>
      <w:r w:rsidRPr="0080665C">
        <w:rPr>
          <w:sz w:val="28"/>
          <w:szCs w:val="28"/>
          <w:lang w:eastAsia="ru-RU"/>
        </w:rPr>
        <w:lastRenderedPageBreak/>
        <w:t>Статья 68. </w:t>
      </w:r>
      <w:r w:rsidRPr="0080665C">
        <w:rPr>
          <w:b/>
          <w:sz w:val="28"/>
          <w:szCs w:val="28"/>
          <w:lang w:eastAsia="ru-RU"/>
        </w:rPr>
        <w:t xml:space="preserve">Порядок разрешения споров по вопросам пользования недрами </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Споры по вопросам пользования недрами разрешаются в судебном порядке в соответствии с действующим законодательством.</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2. Споры по вопросам пользования недрами на условиях раздела продукции разрешаются согласно условиям указанных соглашений и в соответствии с законодательством Донецкой Народной Республики о соглашениях о разделе продукции.</w:t>
      </w:r>
    </w:p>
    <w:p w:rsidR="00BC5C24" w:rsidRPr="00D33B3F" w:rsidRDefault="006F0999" w:rsidP="0080665C">
      <w:pPr>
        <w:pStyle w:val="af0"/>
        <w:spacing w:before="0" w:beforeAutospacing="0" w:after="360" w:afterAutospacing="0" w:line="276" w:lineRule="auto"/>
        <w:ind w:firstLine="709"/>
        <w:jc w:val="both"/>
        <w:rPr>
          <w:sz w:val="28"/>
          <w:szCs w:val="28"/>
        </w:rPr>
      </w:pPr>
      <w:hyperlink r:id="rId116" w:history="1">
        <w:r w:rsidR="0080665C" w:rsidRPr="0080665C">
          <w:rPr>
            <w:i/>
            <w:color w:val="0563C1"/>
            <w:sz w:val="28"/>
            <w:szCs w:val="28"/>
            <w:u w:val="single"/>
          </w:rPr>
          <w:t>(Статья 68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rsidR="007426FB" w:rsidRPr="00D33B3F" w:rsidRDefault="00633738" w:rsidP="00633738">
      <w:pPr>
        <w:pStyle w:val="2"/>
        <w:spacing w:before="0" w:after="360"/>
        <w:ind w:firstLine="709"/>
        <w:jc w:val="both"/>
        <w:rPr>
          <w:rFonts w:ascii="Times New Roman" w:hAnsi="Times New Roman"/>
          <w:sz w:val="28"/>
          <w:szCs w:val="28"/>
        </w:rPr>
      </w:pPr>
      <w:r>
        <w:rPr>
          <w:rStyle w:val="mw-headline"/>
          <w:rFonts w:ascii="Times New Roman" w:hAnsi="Times New Roman"/>
          <w:b w:val="0"/>
          <w:sz w:val="28"/>
          <w:szCs w:val="28"/>
        </w:rPr>
        <w:t>Глава </w:t>
      </w:r>
      <w:r w:rsidR="007426FB" w:rsidRPr="0088237B">
        <w:rPr>
          <w:rStyle w:val="mw-headline"/>
          <w:rFonts w:ascii="Times New Roman" w:hAnsi="Times New Roman"/>
          <w:b w:val="0"/>
          <w:sz w:val="28"/>
          <w:szCs w:val="28"/>
        </w:rPr>
        <w:t>6.</w:t>
      </w:r>
      <w:r w:rsidR="008B1812">
        <w:rPr>
          <w:rStyle w:val="mw-headline"/>
          <w:rFonts w:ascii="Times New Roman" w:hAnsi="Times New Roman"/>
          <w:sz w:val="28"/>
          <w:szCs w:val="28"/>
        </w:rPr>
        <w:t> </w:t>
      </w:r>
      <w:r w:rsidR="007426FB" w:rsidRPr="00D33B3F">
        <w:rPr>
          <w:rStyle w:val="mw-headline"/>
          <w:rFonts w:ascii="Times New Roman" w:hAnsi="Times New Roman"/>
          <w:sz w:val="28"/>
          <w:szCs w:val="28"/>
        </w:rPr>
        <w:t xml:space="preserve">Ответственность за нарушение законодательства </w:t>
      </w:r>
      <w:r w:rsidR="004C62F6" w:rsidRPr="00D33B3F">
        <w:rPr>
          <w:rStyle w:val="mw-headline"/>
          <w:rFonts w:ascii="Times New Roman" w:hAnsi="Times New Roman"/>
          <w:sz w:val="28"/>
          <w:szCs w:val="28"/>
        </w:rPr>
        <w:t xml:space="preserve">Донецкой Народной Республики </w:t>
      </w:r>
      <w:r w:rsidR="007426FB" w:rsidRPr="00D33B3F">
        <w:rPr>
          <w:rStyle w:val="mw-headline"/>
          <w:rFonts w:ascii="Times New Roman" w:hAnsi="Times New Roman"/>
          <w:sz w:val="28"/>
          <w:szCs w:val="28"/>
        </w:rPr>
        <w:t>о недрах</w:t>
      </w:r>
    </w:p>
    <w:p w:rsidR="0080665C" w:rsidRPr="0080665C" w:rsidRDefault="0080665C" w:rsidP="0080665C">
      <w:pPr>
        <w:tabs>
          <w:tab w:val="left" w:pos="798"/>
        </w:tabs>
        <w:spacing w:after="360"/>
        <w:ind w:firstLine="709"/>
        <w:jc w:val="both"/>
        <w:rPr>
          <w:b/>
          <w:bCs/>
          <w:sz w:val="28"/>
          <w:szCs w:val="28"/>
          <w:lang w:eastAsia="ru-RU"/>
        </w:rPr>
      </w:pPr>
      <w:r w:rsidRPr="0080665C">
        <w:rPr>
          <w:bCs/>
          <w:sz w:val="28"/>
          <w:szCs w:val="28"/>
          <w:lang w:eastAsia="ru-RU"/>
        </w:rPr>
        <w:t>Статья 69. </w:t>
      </w:r>
      <w:r w:rsidRPr="0080665C">
        <w:rPr>
          <w:b/>
          <w:bCs/>
          <w:sz w:val="28"/>
          <w:szCs w:val="28"/>
          <w:lang w:eastAsia="ru-RU"/>
        </w:rPr>
        <w:t>Ответственность за нарушение законодательства Донецкой Народной Республики о недрах</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Лица, виновные в нарушении законодательства Донецкой Народной Республики о недрах, несут гражданско-правовую, административную и уголовную ответственность в соответствии с законом.</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2. Привлечение к ответственности за нарушение законодательства Донецкой Народной Республики о недрах не освобождает виновных лиц от обязанности устранить выявленное нарушение и возместить причиненный указанными лицами вред.</w:t>
      </w:r>
    </w:p>
    <w:p w:rsidR="007426FB" w:rsidRPr="00D33B3F" w:rsidRDefault="006F0999" w:rsidP="0080665C">
      <w:pPr>
        <w:pStyle w:val="af0"/>
        <w:spacing w:before="0" w:beforeAutospacing="0" w:after="360" w:afterAutospacing="0" w:line="276" w:lineRule="auto"/>
        <w:ind w:firstLine="709"/>
        <w:jc w:val="both"/>
        <w:rPr>
          <w:sz w:val="28"/>
          <w:szCs w:val="28"/>
        </w:rPr>
      </w:pPr>
      <w:hyperlink r:id="rId117" w:history="1">
        <w:r w:rsidR="0080665C" w:rsidRPr="0080665C">
          <w:rPr>
            <w:i/>
            <w:color w:val="0563C1"/>
            <w:sz w:val="28"/>
            <w:szCs w:val="28"/>
            <w:u w:val="single"/>
          </w:rPr>
          <w:t>(Статья 69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70</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Прекращение самовольного пользования недрами и застройки площаде</w:t>
      </w:r>
      <w:r w:rsidR="008B1812">
        <w:rPr>
          <w:rFonts w:ascii="Times New Roman" w:hAnsi="Times New Roman"/>
          <w:sz w:val="28"/>
          <w:szCs w:val="28"/>
        </w:rPr>
        <w:t>й залегания полезных ископаемых</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Самовольное пользование недрами и застройка площадей залегания полезных ископаемых с нарушением установленного порядка прекращаются без </w:t>
      </w:r>
      <w:r w:rsidR="008B1812">
        <w:rPr>
          <w:sz w:val="28"/>
          <w:szCs w:val="28"/>
        </w:rPr>
        <w:t>возмещения понесенных расходов.</w:t>
      </w:r>
    </w:p>
    <w:p w:rsidR="0080665C" w:rsidRPr="0080665C" w:rsidRDefault="0080665C" w:rsidP="0080665C">
      <w:pPr>
        <w:tabs>
          <w:tab w:val="left" w:pos="798"/>
        </w:tabs>
        <w:spacing w:after="360"/>
        <w:ind w:firstLine="709"/>
        <w:jc w:val="both"/>
        <w:rPr>
          <w:sz w:val="28"/>
          <w:szCs w:val="28"/>
          <w:lang w:eastAsia="ru-RU"/>
        </w:rPr>
      </w:pPr>
      <w:r w:rsidRPr="0080665C">
        <w:rPr>
          <w:bCs/>
          <w:sz w:val="28"/>
          <w:szCs w:val="28"/>
          <w:lang w:eastAsia="ru-RU"/>
        </w:rPr>
        <w:lastRenderedPageBreak/>
        <w:t>Статья 71.</w:t>
      </w:r>
      <w:r w:rsidRPr="0080665C">
        <w:rPr>
          <w:b/>
          <w:bCs/>
          <w:sz w:val="28"/>
          <w:szCs w:val="28"/>
          <w:lang w:eastAsia="ru-RU"/>
        </w:rPr>
        <w:t xml:space="preserve"> Возмещение вреда, причиненного недрам вследствие нарушения законодательства Донецкой Народной Республики о недрах</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Лица, причинившие вред недрам вследствие нарушения законодательства Донецкой Народной Республики о недрах, возмещают его добровольно или в судебном порядке.</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2. Методика расчета размера вреда, причиненного недрам вследствие нарушения законодательства Донецкой Народной Республики о недрах, устанавливается Правительством Донецкой Народной Республики.</w:t>
      </w:r>
    </w:p>
    <w:p w:rsidR="007426FB" w:rsidRPr="00D33B3F" w:rsidRDefault="006F0999" w:rsidP="0080665C">
      <w:pPr>
        <w:pStyle w:val="af0"/>
        <w:spacing w:before="0" w:beforeAutospacing="0" w:after="360" w:afterAutospacing="0" w:line="276" w:lineRule="auto"/>
        <w:ind w:firstLine="709"/>
        <w:jc w:val="both"/>
        <w:rPr>
          <w:sz w:val="28"/>
          <w:szCs w:val="28"/>
        </w:rPr>
      </w:pPr>
      <w:hyperlink r:id="rId118" w:history="1">
        <w:r w:rsidR="0080665C" w:rsidRPr="0080665C">
          <w:rPr>
            <w:i/>
            <w:color w:val="0563C1"/>
            <w:sz w:val="28"/>
            <w:szCs w:val="28"/>
            <w:u w:val="single"/>
          </w:rPr>
          <w:t>(Статья 71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rsidR="0088237B" w:rsidRPr="0088237B" w:rsidRDefault="0088237B" w:rsidP="008B1812">
      <w:pPr>
        <w:pStyle w:val="1"/>
        <w:spacing w:before="0"/>
        <w:ind w:firstLine="709"/>
        <w:jc w:val="center"/>
        <w:rPr>
          <w:rStyle w:val="10"/>
          <w:rFonts w:ascii="Times New Roman" w:hAnsi="Times New Roman"/>
          <w:lang w:val="uk-UA"/>
        </w:rPr>
      </w:pPr>
      <w:r w:rsidRPr="0088237B">
        <w:rPr>
          <w:rStyle w:val="10"/>
          <w:rFonts w:ascii="Times New Roman" w:hAnsi="Times New Roman"/>
        </w:rPr>
        <w:t xml:space="preserve">РАЗДЕЛ </w:t>
      </w:r>
      <w:r w:rsidRPr="0088237B">
        <w:rPr>
          <w:rStyle w:val="10"/>
          <w:rFonts w:ascii="Times New Roman" w:hAnsi="Times New Roman"/>
          <w:lang w:val="en-US"/>
        </w:rPr>
        <w:t>IX</w:t>
      </w:r>
    </w:p>
    <w:p w:rsidR="007426FB" w:rsidRPr="00D33B3F" w:rsidRDefault="0088237B" w:rsidP="008B1812">
      <w:pPr>
        <w:pStyle w:val="1"/>
        <w:spacing w:before="0" w:after="360"/>
        <w:ind w:firstLine="709"/>
        <w:jc w:val="center"/>
        <w:rPr>
          <w:rFonts w:ascii="Times New Roman" w:hAnsi="Times New Roman"/>
          <w:b w:val="0"/>
        </w:rPr>
      </w:pPr>
      <w:r w:rsidRPr="00D33B3F">
        <w:rPr>
          <w:rStyle w:val="10"/>
          <w:rFonts w:ascii="Times New Roman" w:hAnsi="Times New Roman"/>
          <w:b/>
        </w:rPr>
        <w:t>МЕЖДУНАРОДНЫЕ ОТНОШЕНИЯ</w:t>
      </w:r>
    </w:p>
    <w:p w:rsidR="0080665C" w:rsidRPr="0080665C" w:rsidRDefault="0080665C" w:rsidP="0080665C">
      <w:pPr>
        <w:tabs>
          <w:tab w:val="left" w:pos="798"/>
        </w:tabs>
        <w:spacing w:after="360"/>
        <w:ind w:firstLine="709"/>
        <w:jc w:val="both"/>
        <w:rPr>
          <w:b/>
          <w:sz w:val="28"/>
          <w:szCs w:val="28"/>
          <w:lang w:eastAsia="ru-RU"/>
        </w:rPr>
      </w:pPr>
      <w:r w:rsidRPr="0080665C">
        <w:rPr>
          <w:sz w:val="28"/>
          <w:szCs w:val="28"/>
          <w:lang w:eastAsia="ru-RU"/>
        </w:rPr>
        <w:t>Статья 72.</w:t>
      </w:r>
      <w:r w:rsidRPr="0080665C">
        <w:rPr>
          <w:b/>
          <w:sz w:val="28"/>
          <w:szCs w:val="28"/>
          <w:lang w:eastAsia="ru-RU"/>
        </w:rPr>
        <w:t> Предоставление недр в пользование иностранным юридическим лицам и иностранным гражданам</w:t>
      </w:r>
    </w:p>
    <w:p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Иностранным юридическим лицам и иностранным гражданам недра в пользование и право на переработку минерального сырья предоставляются по итогам аукциона или на основании соглашений (контрактов), которые заключаются в соответствии с требованиями законодательства Донецкой Народной Республики.</w:t>
      </w:r>
    </w:p>
    <w:p w:rsidR="007426FB" w:rsidRPr="00D33B3F" w:rsidRDefault="006F0999" w:rsidP="0080665C">
      <w:pPr>
        <w:pStyle w:val="af0"/>
        <w:spacing w:before="0" w:beforeAutospacing="0" w:after="360" w:afterAutospacing="0" w:line="276" w:lineRule="auto"/>
        <w:ind w:firstLine="709"/>
        <w:jc w:val="both"/>
        <w:rPr>
          <w:sz w:val="28"/>
          <w:szCs w:val="28"/>
        </w:rPr>
      </w:pPr>
      <w:hyperlink r:id="rId119" w:history="1">
        <w:r w:rsidR="0080665C" w:rsidRPr="0080665C">
          <w:rPr>
            <w:i/>
            <w:color w:val="0563C1"/>
            <w:sz w:val="28"/>
            <w:szCs w:val="28"/>
            <w:u w:val="single"/>
          </w:rPr>
          <w:t>(Статья 72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73</w:t>
      </w:r>
      <w:r w:rsidR="008B1812">
        <w:rPr>
          <w:rFonts w:ascii="Times New Roman" w:hAnsi="Times New Roman"/>
          <w:b w:val="0"/>
          <w:sz w:val="28"/>
          <w:szCs w:val="28"/>
        </w:rPr>
        <w:t>. </w:t>
      </w:r>
      <w:r w:rsidR="008B1812">
        <w:rPr>
          <w:rFonts w:ascii="Times New Roman" w:hAnsi="Times New Roman"/>
          <w:sz w:val="28"/>
          <w:szCs w:val="28"/>
        </w:rPr>
        <w:t>Международные договоры</w:t>
      </w:r>
    </w:p>
    <w:p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Если международным договором Донецкой Народной Республики установлены другие правила, чем те, которые содержатся в законодательстве Донецкой Народной Республики о недрах, то применяются п</w:t>
      </w:r>
      <w:r w:rsidR="008B1812">
        <w:rPr>
          <w:sz w:val="28"/>
          <w:szCs w:val="28"/>
        </w:rPr>
        <w:t>равила международного договора.</w:t>
      </w:r>
    </w:p>
    <w:p w:rsidR="0088237B" w:rsidRPr="0088237B" w:rsidRDefault="0088237B" w:rsidP="00EB0645">
      <w:pPr>
        <w:pStyle w:val="1"/>
        <w:spacing w:before="0"/>
        <w:ind w:firstLine="709"/>
        <w:jc w:val="center"/>
        <w:rPr>
          <w:rStyle w:val="10"/>
          <w:rFonts w:ascii="Times New Roman" w:hAnsi="Times New Roman"/>
          <w:b/>
          <w:lang w:val="uk-UA"/>
        </w:rPr>
      </w:pPr>
      <w:r w:rsidRPr="0088237B">
        <w:rPr>
          <w:rFonts w:ascii="Times New Roman" w:hAnsi="Times New Roman"/>
          <w:b w:val="0"/>
          <w:color w:val="auto"/>
          <w:lang w:eastAsia="ru-RU"/>
        </w:rPr>
        <w:lastRenderedPageBreak/>
        <w:t xml:space="preserve">РАЗДЕЛ </w:t>
      </w:r>
      <w:r w:rsidRPr="0088237B">
        <w:rPr>
          <w:rStyle w:val="10"/>
          <w:rFonts w:ascii="Times New Roman" w:hAnsi="Times New Roman"/>
          <w:lang w:val="en-US"/>
        </w:rPr>
        <w:t>X</w:t>
      </w:r>
    </w:p>
    <w:p w:rsidR="007426FB" w:rsidRPr="00D33B3F" w:rsidRDefault="0088237B" w:rsidP="00EB0645">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ЗАКЛЮЧИТЕЛЬНЫЕ ПОЛОЖЕНИЯ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74</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Порядо</w:t>
      </w:r>
      <w:r w:rsidR="00BC5C24" w:rsidRPr="00D33B3F">
        <w:rPr>
          <w:rFonts w:ascii="Times New Roman" w:hAnsi="Times New Roman"/>
          <w:color w:val="auto"/>
          <w:sz w:val="28"/>
          <w:szCs w:val="28"/>
          <w:lang w:eastAsia="ru-RU"/>
        </w:rPr>
        <w:t>к вступления в силу настоящего З</w:t>
      </w:r>
      <w:r w:rsidR="007426FB" w:rsidRPr="00D33B3F">
        <w:rPr>
          <w:rFonts w:ascii="Times New Roman" w:hAnsi="Times New Roman"/>
          <w:color w:val="auto"/>
          <w:sz w:val="28"/>
          <w:szCs w:val="28"/>
          <w:lang w:eastAsia="ru-RU"/>
        </w:rPr>
        <w:t>акона</w:t>
      </w:r>
    </w:p>
    <w:p w:rsidR="007426FB" w:rsidRPr="00D33B3F" w:rsidRDefault="00BC5C24" w:rsidP="00633738">
      <w:pPr>
        <w:spacing w:after="360"/>
        <w:ind w:firstLine="709"/>
        <w:jc w:val="both"/>
        <w:rPr>
          <w:sz w:val="28"/>
          <w:szCs w:val="28"/>
          <w:lang w:eastAsia="ru-RU"/>
        </w:rPr>
      </w:pPr>
      <w:r w:rsidRPr="00D33B3F">
        <w:rPr>
          <w:sz w:val="28"/>
          <w:szCs w:val="28"/>
          <w:lang w:eastAsia="ru-RU"/>
        </w:rPr>
        <w:t>Настоящий З</w:t>
      </w:r>
      <w:r w:rsidR="007426FB" w:rsidRPr="00D33B3F">
        <w:rPr>
          <w:sz w:val="28"/>
          <w:szCs w:val="28"/>
          <w:lang w:eastAsia="ru-RU"/>
        </w:rPr>
        <w:t>акон вступает в силу со дня его официального опубликов</w:t>
      </w:r>
      <w:r w:rsidR="00D03268" w:rsidRPr="00D33B3F">
        <w:rPr>
          <w:sz w:val="28"/>
          <w:szCs w:val="28"/>
          <w:lang w:eastAsia="ru-RU"/>
        </w:rPr>
        <w:t>ания.</w:t>
      </w:r>
    </w:p>
    <w:p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75</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Приведение нормативных правовых ак</w:t>
      </w:r>
      <w:r w:rsidR="00BC5C24" w:rsidRPr="00D33B3F">
        <w:rPr>
          <w:rFonts w:ascii="Times New Roman" w:hAnsi="Times New Roman"/>
          <w:color w:val="auto"/>
          <w:sz w:val="28"/>
          <w:szCs w:val="28"/>
          <w:lang w:eastAsia="ru-RU"/>
        </w:rPr>
        <w:t>тов в соответствие с настоящим З</w:t>
      </w:r>
      <w:r w:rsidR="007426FB" w:rsidRPr="00D33B3F">
        <w:rPr>
          <w:rFonts w:ascii="Times New Roman" w:hAnsi="Times New Roman"/>
          <w:color w:val="auto"/>
          <w:sz w:val="28"/>
          <w:szCs w:val="28"/>
          <w:lang w:eastAsia="ru-RU"/>
        </w:rPr>
        <w:t>аконом</w:t>
      </w:r>
    </w:p>
    <w:p w:rsidR="00BC5C24" w:rsidRPr="00D33B3F" w:rsidRDefault="00EB0645" w:rsidP="00633738">
      <w:pPr>
        <w:pStyle w:val="af0"/>
        <w:tabs>
          <w:tab w:val="left" w:pos="567"/>
        </w:tabs>
        <w:spacing w:before="0" w:beforeAutospacing="0" w:after="360" w:afterAutospacing="0" w:line="276" w:lineRule="auto"/>
        <w:ind w:firstLine="709"/>
        <w:jc w:val="both"/>
        <w:rPr>
          <w:sz w:val="28"/>
          <w:szCs w:val="28"/>
        </w:rPr>
      </w:pPr>
      <w:bookmarkStart w:id="11" w:name="o385"/>
      <w:bookmarkEnd w:id="11"/>
      <w:r>
        <w:rPr>
          <w:sz w:val="28"/>
          <w:szCs w:val="28"/>
        </w:rPr>
        <w:t>1. </w:t>
      </w:r>
      <w:r w:rsidR="008D3FD5">
        <w:rPr>
          <w:sz w:val="28"/>
          <w:szCs w:val="28"/>
        </w:rPr>
        <w:t>Правительству</w:t>
      </w:r>
      <w:r w:rsidR="00BC5C24" w:rsidRPr="00D33B3F">
        <w:rPr>
          <w:sz w:val="28"/>
          <w:szCs w:val="28"/>
        </w:rPr>
        <w:t xml:space="preserve"> Донецкой Народной Республики привести свои нормативные правовые акты в соответствие с настоящим Законом.</w:t>
      </w:r>
    </w:p>
    <w:p w:rsidR="007426FB" w:rsidRPr="00D33B3F" w:rsidRDefault="00EB0645" w:rsidP="00633738">
      <w:pPr>
        <w:spacing w:after="360"/>
        <w:ind w:firstLine="709"/>
        <w:jc w:val="both"/>
        <w:rPr>
          <w:sz w:val="28"/>
          <w:szCs w:val="28"/>
        </w:rPr>
      </w:pPr>
      <w:r>
        <w:rPr>
          <w:sz w:val="28"/>
          <w:szCs w:val="28"/>
        </w:rPr>
        <w:t>2. </w:t>
      </w:r>
      <w:r w:rsidR="00BC5C24" w:rsidRPr="00D33B3F">
        <w:rPr>
          <w:sz w:val="28"/>
          <w:szCs w:val="28"/>
        </w:rPr>
        <w:t>До приведения законов и нормативных правовых актов, действующих на территории Донецкой Народной Республики в соответствие с настоящим Законом, законы и нормативные правовые акты применяются в части, не противоречащей настоящему Закону.</w:t>
      </w:r>
    </w:p>
    <w:p w:rsidR="0080665C" w:rsidRPr="0080665C" w:rsidRDefault="0080665C" w:rsidP="0080665C">
      <w:pPr>
        <w:tabs>
          <w:tab w:val="left" w:pos="798"/>
        </w:tabs>
        <w:spacing w:after="360"/>
        <w:ind w:firstLine="709"/>
        <w:jc w:val="both"/>
        <w:rPr>
          <w:b/>
          <w:sz w:val="28"/>
          <w:szCs w:val="28"/>
        </w:rPr>
      </w:pPr>
      <w:r w:rsidRPr="0080665C">
        <w:rPr>
          <w:sz w:val="28"/>
          <w:szCs w:val="28"/>
        </w:rPr>
        <w:t>Статья 76.</w:t>
      </w:r>
      <w:r w:rsidR="00A85326">
        <w:rPr>
          <w:sz w:val="28"/>
          <w:szCs w:val="28"/>
        </w:rPr>
        <w:t xml:space="preserve"> </w:t>
      </w:r>
      <w:r w:rsidRPr="0080665C">
        <w:rPr>
          <w:b/>
          <w:sz w:val="28"/>
          <w:szCs w:val="28"/>
        </w:rPr>
        <w:t>Переходные положения</w:t>
      </w:r>
    </w:p>
    <w:p w:rsidR="0080665C" w:rsidRPr="0080665C" w:rsidRDefault="0080665C" w:rsidP="0080665C">
      <w:pPr>
        <w:tabs>
          <w:tab w:val="left" w:pos="798"/>
        </w:tabs>
        <w:spacing w:after="360"/>
        <w:ind w:firstLine="709"/>
        <w:jc w:val="both"/>
        <w:rPr>
          <w:sz w:val="28"/>
          <w:szCs w:val="28"/>
        </w:rPr>
      </w:pPr>
      <w:r w:rsidRPr="0080665C">
        <w:rPr>
          <w:sz w:val="28"/>
          <w:szCs w:val="28"/>
        </w:rPr>
        <w:t>1. </w:t>
      </w:r>
      <w:r w:rsidRPr="0080665C">
        <w:rPr>
          <w:bCs/>
          <w:sz w:val="28"/>
          <w:szCs w:val="28"/>
        </w:rPr>
        <w:t>До вступления в силу законодательства Донецкой Народной Республики, регулирующего вопросы гражданства,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80665C" w:rsidRPr="0080665C" w:rsidRDefault="0080665C" w:rsidP="0080665C">
      <w:pPr>
        <w:tabs>
          <w:tab w:val="left" w:pos="798"/>
        </w:tabs>
        <w:spacing w:after="360"/>
        <w:ind w:firstLine="709"/>
        <w:jc w:val="both"/>
        <w:rPr>
          <w:sz w:val="28"/>
          <w:szCs w:val="28"/>
        </w:rPr>
      </w:pPr>
      <w:r w:rsidRPr="0080665C">
        <w:rPr>
          <w:bCs/>
          <w:sz w:val="28"/>
          <w:szCs w:val="28"/>
        </w:rPr>
        <w:t>2. </w:t>
      </w:r>
      <w:r w:rsidRPr="0080665C">
        <w:rPr>
          <w:sz w:val="28"/>
          <w:szCs w:val="28"/>
        </w:rPr>
        <w:t>Нормы пункта 7 части 1 статьи 25 настоящего Закона вступают в силу со дня вступления в силу закона, регулирующего вопросы несостоятельности (банкротства).</w:t>
      </w:r>
    </w:p>
    <w:p w:rsidR="00D33B3F" w:rsidRDefault="006F0999" w:rsidP="0080665C">
      <w:pPr>
        <w:spacing w:after="360"/>
        <w:ind w:firstLine="709"/>
        <w:jc w:val="both"/>
        <w:rPr>
          <w:sz w:val="28"/>
          <w:szCs w:val="28"/>
        </w:rPr>
      </w:pPr>
      <w:hyperlink r:id="rId120" w:history="1">
        <w:r w:rsidR="0080665C" w:rsidRPr="0080665C">
          <w:rPr>
            <w:i/>
            <w:color w:val="0563C1"/>
            <w:sz w:val="28"/>
            <w:szCs w:val="28"/>
            <w:u w:val="single"/>
            <w:lang w:eastAsia="ru-RU"/>
          </w:rPr>
          <w:t>(Переходные положения изложены в новой редакции в соответствии с Законом от 07.03.2019 № 19-</w:t>
        </w:r>
        <w:r w:rsidR="0080665C" w:rsidRPr="0080665C">
          <w:rPr>
            <w:i/>
            <w:color w:val="0563C1"/>
            <w:sz w:val="28"/>
            <w:szCs w:val="28"/>
            <w:u w:val="single"/>
            <w:lang w:val="en-US" w:eastAsia="ru-RU"/>
          </w:rPr>
          <w:t>II</w:t>
        </w:r>
        <w:r w:rsidR="0080665C" w:rsidRPr="0080665C">
          <w:rPr>
            <w:i/>
            <w:color w:val="0563C1"/>
            <w:sz w:val="28"/>
            <w:szCs w:val="28"/>
            <w:u w:val="single"/>
            <w:lang w:eastAsia="ru-RU"/>
          </w:rPr>
          <w:t>НС)</w:t>
        </w:r>
      </w:hyperlink>
    </w:p>
    <w:p w:rsidR="00045590" w:rsidRDefault="00045590" w:rsidP="00EB0645">
      <w:pPr>
        <w:spacing w:after="0"/>
        <w:ind w:firstLine="709"/>
        <w:jc w:val="both"/>
        <w:rPr>
          <w:sz w:val="28"/>
          <w:szCs w:val="28"/>
        </w:rPr>
      </w:pPr>
    </w:p>
    <w:p w:rsidR="00C51F88" w:rsidRDefault="00C51F88" w:rsidP="00EB0645">
      <w:pPr>
        <w:spacing w:after="0"/>
        <w:ind w:firstLine="709"/>
        <w:jc w:val="both"/>
        <w:rPr>
          <w:sz w:val="28"/>
          <w:szCs w:val="28"/>
        </w:rPr>
      </w:pPr>
    </w:p>
    <w:p w:rsidR="00EB0645" w:rsidRDefault="00EB0645" w:rsidP="00EB0645">
      <w:pPr>
        <w:spacing w:after="0"/>
        <w:ind w:firstLine="709"/>
        <w:jc w:val="both"/>
        <w:rPr>
          <w:sz w:val="28"/>
          <w:szCs w:val="28"/>
        </w:rPr>
      </w:pPr>
    </w:p>
    <w:p w:rsidR="00045590" w:rsidRPr="002962D0" w:rsidRDefault="00EB0645" w:rsidP="0088237B">
      <w:pPr>
        <w:tabs>
          <w:tab w:val="left" w:pos="6810"/>
        </w:tabs>
        <w:spacing w:before="360" w:after="360"/>
        <w:contextualSpacing/>
        <w:rPr>
          <w:sz w:val="28"/>
          <w:szCs w:val="28"/>
        </w:rPr>
      </w:pPr>
      <w:r>
        <w:rPr>
          <w:sz w:val="28"/>
          <w:szCs w:val="28"/>
        </w:rPr>
        <w:t>Глава</w:t>
      </w:r>
    </w:p>
    <w:p w:rsidR="00045590" w:rsidRPr="002962D0" w:rsidRDefault="00045590" w:rsidP="0088237B">
      <w:pPr>
        <w:tabs>
          <w:tab w:val="left" w:pos="6810"/>
        </w:tabs>
        <w:spacing w:before="360" w:after="360"/>
        <w:contextualSpacing/>
        <w:rPr>
          <w:sz w:val="28"/>
          <w:szCs w:val="28"/>
        </w:rPr>
      </w:pPr>
      <w:r w:rsidRPr="002962D0">
        <w:rPr>
          <w:sz w:val="28"/>
          <w:szCs w:val="28"/>
        </w:rPr>
        <w:lastRenderedPageBreak/>
        <w:t>Донецкой Народной Республики</w:t>
      </w:r>
      <w:r w:rsidRPr="002962D0">
        <w:rPr>
          <w:sz w:val="28"/>
          <w:szCs w:val="28"/>
        </w:rPr>
        <w:tab/>
      </w:r>
      <w:r w:rsidR="00F451F8">
        <w:rPr>
          <w:sz w:val="28"/>
          <w:szCs w:val="28"/>
        </w:rPr>
        <w:tab/>
      </w:r>
      <w:r w:rsidRPr="002962D0">
        <w:rPr>
          <w:sz w:val="28"/>
          <w:szCs w:val="28"/>
        </w:rPr>
        <w:t>А.В.</w:t>
      </w:r>
      <w:r w:rsidR="00EB0645">
        <w:rPr>
          <w:sz w:val="28"/>
          <w:szCs w:val="28"/>
        </w:rPr>
        <w:t> </w:t>
      </w:r>
      <w:r w:rsidRPr="002962D0">
        <w:rPr>
          <w:sz w:val="28"/>
          <w:szCs w:val="28"/>
        </w:rPr>
        <w:t>Захарченко</w:t>
      </w:r>
    </w:p>
    <w:p w:rsidR="00045590" w:rsidRDefault="00045590" w:rsidP="0088237B">
      <w:pPr>
        <w:spacing w:before="360" w:after="360"/>
        <w:contextualSpacing/>
        <w:rPr>
          <w:sz w:val="28"/>
          <w:szCs w:val="28"/>
        </w:rPr>
      </w:pPr>
    </w:p>
    <w:p w:rsidR="00EB0645" w:rsidRDefault="00EB0645" w:rsidP="0088237B">
      <w:pPr>
        <w:spacing w:before="360" w:after="360"/>
        <w:contextualSpacing/>
        <w:rPr>
          <w:sz w:val="28"/>
          <w:szCs w:val="28"/>
        </w:rPr>
      </w:pPr>
    </w:p>
    <w:p w:rsidR="00045590" w:rsidRPr="002962D0" w:rsidRDefault="00045590" w:rsidP="00EB0645">
      <w:pPr>
        <w:spacing w:after="120"/>
        <w:rPr>
          <w:sz w:val="28"/>
          <w:szCs w:val="28"/>
        </w:rPr>
      </w:pPr>
      <w:r w:rsidRPr="002962D0">
        <w:rPr>
          <w:sz w:val="28"/>
          <w:szCs w:val="28"/>
        </w:rPr>
        <w:t>г. Донецк</w:t>
      </w:r>
    </w:p>
    <w:p w:rsidR="00045590" w:rsidRPr="002962D0" w:rsidRDefault="00F451F8" w:rsidP="00EB0645">
      <w:pPr>
        <w:spacing w:after="120"/>
        <w:rPr>
          <w:sz w:val="28"/>
          <w:szCs w:val="28"/>
        </w:rPr>
      </w:pPr>
      <w:r>
        <w:rPr>
          <w:sz w:val="28"/>
          <w:szCs w:val="28"/>
        </w:rPr>
        <w:t>7 июля</w:t>
      </w:r>
      <w:r w:rsidR="00A85326">
        <w:rPr>
          <w:sz w:val="28"/>
          <w:szCs w:val="28"/>
        </w:rPr>
        <w:t xml:space="preserve"> </w:t>
      </w:r>
      <w:r w:rsidR="00045590" w:rsidRPr="002962D0">
        <w:rPr>
          <w:sz w:val="28"/>
          <w:szCs w:val="28"/>
        </w:rPr>
        <w:t>2015 года</w:t>
      </w:r>
    </w:p>
    <w:p w:rsidR="00045590" w:rsidRPr="008406D7" w:rsidRDefault="00045590" w:rsidP="00EB0645">
      <w:pPr>
        <w:spacing w:after="120"/>
        <w:rPr>
          <w:sz w:val="28"/>
          <w:szCs w:val="28"/>
        </w:rPr>
      </w:pPr>
      <w:r w:rsidRPr="002962D0">
        <w:rPr>
          <w:sz w:val="28"/>
          <w:szCs w:val="28"/>
        </w:rPr>
        <w:t>№</w:t>
      </w:r>
      <w:r w:rsidR="00EB0645">
        <w:rPr>
          <w:sz w:val="28"/>
          <w:szCs w:val="28"/>
        </w:rPr>
        <w:t> </w:t>
      </w:r>
      <w:r w:rsidR="00F451F8">
        <w:rPr>
          <w:sz w:val="28"/>
          <w:szCs w:val="28"/>
        </w:rPr>
        <w:t>58-IНС</w:t>
      </w:r>
    </w:p>
    <w:p w:rsidR="001E4E4C" w:rsidRPr="001E4E4C" w:rsidRDefault="001E4E4C" w:rsidP="00EB0645">
      <w:pPr>
        <w:spacing w:after="120"/>
        <w:rPr>
          <w:sz w:val="28"/>
          <w:szCs w:val="28"/>
          <w:lang w:val="en-US"/>
        </w:rPr>
      </w:pPr>
      <w:r>
        <w:rPr>
          <w:noProof/>
          <w:lang w:eastAsia="ru-RU"/>
        </w:rPr>
        <w:drawing>
          <wp:anchor distT="0" distB="0" distL="114300" distR="114300" simplePos="0" relativeHeight="251658240" behindDoc="0" locked="0" layoutInCell="1" allowOverlap="1">
            <wp:simplePos x="1080770" y="726694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nedr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nedrah%2F&amp;4&amp;0"/>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1E4E4C" w:rsidRPr="001E4E4C" w:rsidSect="00633738">
      <w:headerReference w:type="default" r:id="rId1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4A" w:rsidRDefault="00CE214A" w:rsidP="00117BF5">
      <w:pPr>
        <w:spacing w:after="0" w:line="240" w:lineRule="auto"/>
      </w:pPr>
      <w:r>
        <w:separator/>
      </w:r>
    </w:p>
  </w:endnote>
  <w:endnote w:type="continuationSeparator" w:id="1">
    <w:p w:rsidR="00CE214A" w:rsidRDefault="00CE214A"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4A" w:rsidRDefault="00CE214A" w:rsidP="00117BF5">
      <w:pPr>
        <w:spacing w:after="0" w:line="240" w:lineRule="auto"/>
      </w:pPr>
      <w:r>
        <w:separator/>
      </w:r>
    </w:p>
  </w:footnote>
  <w:footnote w:type="continuationSeparator" w:id="1">
    <w:p w:rsidR="00CE214A" w:rsidRDefault="00CE214A"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188930"/>
      <w:docPartObj>
        <w:docPartGallery w:val="Page Numbers (Top of Page)"/>
        <w:docPartUnique/>
      </w:docPartObj>
    </w:sdtPr>
    <w:sdtContent>
      <w:p w:rsidR="00BA3ADB" w:rsidRDefault="00BA3ADB">
        <w:pPr>
          <w:pStyle w:val="a4"/>
          <w:jc w:val="center"/>
        </w:pPr>
        <w:r w:rsidRPr="001005B7">
          <w:rPr>
            <w:sz w:val="24"/>
            <w:szCs w:val="24"/>
          </w:rPr>
          <w:fldChar w:fldCharType="begin"/>
        </w:r>
        <w:r w:rsidRPr="001005B7">
          <w:rPr>
            <w:sz w:val="24"/>
            <w:szCs w:val="24"/>
          </w:rPr>
          <w:instrText>PAGE   \* MERGEFORMAT</w:instrText>
        </w:r>
        <w:r w:rsidRPr="001005B7">
          <w:rPr>
            <w:sz w:val="24"/>
            <w:szCs w:val="24"/>
          </w:rPr>
          <w:fldChar w:fldCharType="separate"/>
        </w:r>
        <w:r w:rsidR="00CA42F8">
          <w:rPr>
            <w:noProof/>
            <w:sz w:val="24"/>
            <w:szCs w:val="24"/>
          </w:rPr>
          <w:t>70</w:t>
        </w:r>
        <w:r w:rsidRPr="001005B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557"/>
    <w:multiLevelType w:val="hybridMultilevel"/>
    <w:tmpl w:val="E656F972"/>
    <w:lvl w:ilvl="0" w:tplc="340E6E90">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B15EA8"/>
    <w:multiLevelType w:val="hybridMultilevel"/>
    <w:tmpl w:val="BCEAF040"/>
    <w:lvl w:ilvl="0" w:tplc="2ECEFCC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525746"/>
    <w:multiLevelType w:val="hybridMultilevel"/>
    <w:tmpl w:val="677A20D4"/>
    <w:lvl w:ilvl="0" w:tplc="0D9EB9D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B15648"/>
    <w:multiLevelType w:val="hybridMultilevel"/>
    <w:tmpl w:val="9F82BCAC"/>
    <w:lvl w:ilvl="0" w:tplc="1F600AA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4D676A"/>
    <w:multiLevelType w:val="hybridMultilevel"/>
    <w:tmpl w:val="D6702B5E"/>
    <w:lvl w:ilvl="0" w:tplc="D06E83B2">
      <w:start w:val="1"/>
      <w:numFmt w:val="decimal"/>
      <w:suff w:val="nothing"/>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B563CC"/>
    <w:multiLevelType w:val="hybridMultilevel"/>
    <w:tmpl w:val="5CB8534E"/>
    <w:lvl w:ilvl="0" w:tplc="810AFC2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93195B"/>
    <w:multiLevelType w:val="hybridMultilevel"/>
    <w:tmpl w:val="60EE1E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CD1D4D"/>
    <w:multiLevelType w:val="hybridMultilevel"/>
    <w:tmpl w:val="84B44C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5F12C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9">
    <w:nsid w:val="2FF3288B"/>
    <w:multiLevelType w:val="multilevel"/>
    <w:tmpl w:val="2182BF7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nsid w:val="341960F8"/>
    <w:multiLevelType w:val="multilevel"/>
    <w:tmpl w:val="A3CA0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52C1D57"/>
    <w:multiLevelType w:val="hybridMultilevel"/>
    <w:tmpl w:val="1B8E8FEE"/>
    <w:lvl w:ilvl="0" w:tplc="10EA1FF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700EFC"/>
    <w:multiLevelType w:val="hybridMultilevel"/>
    <w:tmpl w:val="1EB69CF6"/>
    <w:lvl w:ilvl="0" w:tplc="D758CBEE">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334C7A"/>
    <w:multiLevelType w:val="multilevel"/>
    <w:tmpl w:val="4D2C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746B1"/>
    <w:multiLevelType w:val="hybridMultilevel"/>
    <w:tmpl w:val="65F0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D110BC"/>
    <w:multiLevelType w:val="hybridMultilevel"/>
    <w:tmpl w:val="0F8E2D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4421FA"/>
    <w:multiLevelType w:val="hybridMultilevel"/>
    <w:tmpl w:val="B84CB3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E330AE"/>
    <w:multiLevelType w:val="hybridMultilevel"/>
    <w:tmpl w:val="3B489B3C"/>
    <w:lvl w:ilvl="0" w:tplc="7E7E0DB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534033"/>
    <w:multiLevelType w:val="hybridMultilevel"/>
    <w:tmpl w:val="46F0F200"/>
    <w:lvl w:ilvl="0" w:tplc="C18A3EF2">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927389"/>
    <w:multiLevelType w:val="multilevel"/>
    <w:tmpl w:val="58B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203B4"/>
    <w:multiLevelType w:val="hybridMultilevel"/>
    <w:tmpl w:val="C44EA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71007B"/>
    <w:multiLevelType w:val="hybridMultilevel"/>
    <w:tmpl w:val="4B3249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B568B4"/>
    <w:multiLevelType w:val="multilevel"/>
    <w:tmpl w:val="917A8864"/>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nsid w:val="777504F1"/>
    <w:multiLevelType w:val="hybridMultilevel"/>
    <w:tmpl w:val="FEA6C12C"/>
    <w:lvl w:ilvl="0" w:tplc="5846D4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8A76CD"/>
    <w:multiLevelType w:val="hybridMultilevel"/>
    <w:tmpl w:val="7A9878DE"/>
    <w:lvl w:ilvl="0" w:tplc="98F68DF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D7110C"/>
    <w:multiLevelType w:val="hybridMultilevel"/>
    <w:tmpl w:val="60B20D30"/>
    <w:lvl w:ilvl="0" w:tplc="631A356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0D26E7"/>
    <w:multiLevelType w:val="hybridMultilevel"/>
    <w:tmpl w:val="BAD4DD48"/>
    <w:lvl w:ilvl="0" w:tplc="C650A8E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17054A"/>
    <w:multiLevelType w:val="multilevel"/>
    <w:tmpl w:val="3DEAA59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nsid w:val="7FA9523D"/>
    <w:multiLevelType w:val="hybridMultilevel"/>
    <w:tmpl w:val="DD489FC6"/>
    <w:lvl w:ilvl="0" w:tplc="5F8022E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17"/>
  </w:num>
  <w:num w:numId="4">
    <w:abstractNumId w:val="16"/>
  </w:num>
  <w:num w:numId="5">
    <w:abstractNumId w:val="6"/>
  </w:num>
  <w:num w:numId="6">
    <w:abstractNumId w:val="12"/>
  </w:num>
  <w:num w:numId="7">
    <w:abstractNumId w:val="3"/>
  </w:num>
  <w:num w:numId="8">
    <w:abstractNumId w:val="27"/>
  </w:num>
  <w:num w:numId="9">
    <w:abstractNumId w:val="7"/>
  </w:num>
  <w:num w:numId="10">
    <w:abstractNumId w:val="15"/>
  </w:num>
  <w:num w:numId="11">
    <w:abstractNumId w:val="5"/>
  </w:num>
  <w:num w:numId="12">
    <w:abstractNumId w:val="13"/>
  </w:num>
  <w:num w:numId="13">
    <w:abstractNumId w:val="1"/>
  </w:num>
  <w:num w:numId="14">
    <w:abstractNumId w:val="25"/>
  </w:num>
  <w:num w:numId="15">
    <w:abstractNumId w:val="0"/>
  </w:num>
  <w:num w:numId="16">
    <w:abstractNumId w:val="19"/>
  </w:num>
  <w:num w:numId="17">
    <w:abstractNumId w:val="14"/>
  </w:num>
  <w:num w:numId="18">
    <w:abstractNumId w:val="9"/>
  </w:num>
  <w:num w:numId="19">
    <w:abstractNumId w:val="23"/>
  </w:num>
  <w:num w:numId="20">
    <w:abstractNumId w:val="28"/>
  </w:num>
  <w:num w:numId="21">
    <w:abstractNumId w:val="11"/>
  </w:num>
  <w:num w:numId="22">
    <w:abstractNumId w:val="20"/>
  </w:num>
  <w:num w:numId="23">
    <w:abstractNumId w:val="22"/>
  </w:num>
  <w:num w:numId="24">
    <w:abstractNumId w:val="18"/>
  </w:num>
  <w:num w:numId="25">
    <w:abstractNumId w:val="4"/>
  </w:num>
  <w:num w:numId="26">
    <w:abstractNumId w:val="26"/>
  </w:num>
  <w:num w:numId="27">
    <w:abstractNumId w:val="29"/>
  </w:num>
  <w:num w:numId="28">
    <w:abstractNumId w:val="24"/>
  </w:num>
  <w:num w:numId="29">
    <w:abstractNumId w:val="1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w:hdrShapeDefaults>
  <w:footnotePr>
    <w:footnote w:id="0"/>
    <w:footnote w:id="1"/>
  </w:footnotePr>
  <w:endnotePr>
    <w:endnote w:id="0"/>
    <w:endnote w:id="1"/>
  </w:endnotePr>
  <w:compat/>
  <w:rsids>
    <w:rsidRoot w:val="006147CB"/>
    <w:rsid w:val="00002FA9"/>
    <w:rsid w:val="000075AC"/>
    <w:rsid w:val="00021CEB"/>
    <w:rsid w:val="00025628"/>
    <w:rsid w:val="00041FA5"/>
    <w:rsid w:val="00044E2E"/>
    <w:rsid w:val="00045590"/>
    <w:rsid w:val="000570A9"/>
    <w:rsid w:val="000723D6"/>
    <w:rsid w:val="00074DA5"/>
    <w:rsid w:val="00092238"/>
    <w:rsid w:val="000B25E9"/>
    <w:rsid w:val="000B3038"/>
    <w:rsid w:val="000D1D7C"/>
    <w:rsid w:val="000D4753"/>
    <w:rsid w:val="000D4F18"/>
    <w:rsid w:val="000D62B6"/>
    <w:rsid w:val="000E03F7"/>
    <w:rsid w:val="000E1861"/>
    <w:rsid w:val="000E5B01"/>
    <w:rsid w:val="001005B7"/>
    <w:rsid w:val="001039CF"/>
    <w:rsid w:val="001148AD"/>
    <w:rsid w:val="00117BF5"/>
    <w:rsid w:val="00120503"/>
    <w:rsid w:val="00126728"/>
    <w:rsid w:val="0012679C"/>
    <w:rsid w:val="0014252F"/>
    <w:rsid w:val="00145615"/>
    <w:rsid w:val="001518E5"/>
    <w:rsid w:val="00152C6E"/>
    <w:rsid w:val="0016304E"/>
    <w:rsid w:val="001758E4"/>
    <w:rsid w:val="00176CA8"/>
    <w:rsid w:val="001A5E67"/>
    <w:rsid w:val="001B077D"/>
    <w:rsid w:val="001B31DF"/>
    <w:rsid w:val="001B75F0"/>
    <w:rsid w:val="001C6127"/>
    <w:rsid w:val="001C6308"/>
    <w:rsid w:val="001D7600"/>
    <w:rsid w:val="001E4E4C"/>
    <w:rsid w:val="001F7485"/>
    <w:rsid w:val="00221750"/>
    <w:rsid w:val="00246F20"/>
    <w:rsid w:val="00253B81"/>
    <w:rsid w:val="0028550E"/>
    <w:rsid w:val="00286F79"/>
    <w:rsid w:val="002A1CA8"/>
    <w:rsid w:val="002B6089"/>
    <w:rsid w:val="002E4202"/>
    <w:rsid w:val="002E4243"/>
    <w:rsid w:val="002E55D1"/>
    <w:rsid w:val="002E697F"/>
    <w:rsid w:val="003077C5"/>
    <w:rsid w:val="00312E83"/>
    <w:rsid w:val="003218C7"/>
    <w:rsid w:val="00325FFE"/>
    <w:rsid w:val="00326B32"/>
    <w:rsid w:val="003318B0"/>
    <w:rsid w:val="0034129D"/>
    <w:rsid w:val="00345B2B"/>
    <w:rsid w:val="003553D6"/>
    <w:rsid w:val="003701EF"/>
    <w:rsid w:val="003767F7"/>
    <w:rsid w:val="00390051"/>
    <w:rsid w:val="003908D3"/>
    <w:rsid w:val="003A07F0"/>
    <w:rsid w:val="003A2CE5"/>
    <w:rsid w:val="003A7065"/>
    <w:rsid w:val="003B195D"/>
    <w:rsid w:val="003C3D2C"/>
    <w:rsid w:val="003D4DA6"/>
    <w:rsid w:val="003F1726"/>
    <w:rsid w:val="003F3183"/>
    <w:rsid w:val="00404370"/>
    <w:rsid w:val="00410BC5"/>
    <w:rsid w:val="0046280D"/>
    <w:rsid w:val="00462901"/>
    <w:rsid w:val="00491056"/>
    <w:rsid w:val="00492235"/>
    <w:rsid w:val="004A35BE"/>
    <w:rsid w:val="004A3979"/>
    <w:rsid w:val="004A57CD"/>
    <w:rsid w:val="004A621A"/>
    <w:rsid w:val="004C3038"/>
    <w:rsid w:val="004C62F6"/>
    <w:rsid w:val="004D3DCC"/>
    <w:rsid w:val="004E08C8"/>
    <w:rsid w:val="004F1BB0"/>
    <w:rsid w:val="004F5FC7"/>
    <w:rsid w:val="005138AD"/>
    <w:rsid w:val="00522EA7"/>
    <w:rsid w:val="00546ADC"/>
    <w:rsid w:val="00546C85"/>
    <w:rsid w:val="00546E32"/>
    <w:rsid w:val="00552AF5"/>
    <w:rsid w:val="0055716E"/>
    <w:rsid w:val="005657FE"/>
    <w:rsid w:val="00570D73"/>
    <w:rsid w:val="0058033F"/>
    <w:rsid w:val="00593B1A"/>
    <w:rsid w:val="00597F91"/>
    <w:rsid w:val="005A2F47"/>
    <w:rsid w:val="005A4715"/>
    <w:rsid w:val="005A685A"/>
    <w:rsid w:val="005B25ED"/>
    <w:rsid w:val="005B4363"/>
    <w:rsid w:val="005B4BF1"/>
    <w:rsid w:val="005B52F7"/>
    <w:rsid w:val="005C03B0"/>
    <w:rsid w:val="005C23FE"/>
    <w:rsid w:val="005C309E"/>
    <w:rsid w:val="005C42CA"/>
    <w:rsid w:val="005C5263"/>
    <w:rsid w:val="005D2173"/>
    <w:rsid w:val="005E52A7"/>
    <w:rsid w:val="005E6E44"/>
    <w:rsid w:val="005F03BF"/>
    <w:rsid w:val="00600552"/>
    <w:rsid w:val="006055E6"/>
    <w:rsid w:val="006073BF"/>
    <w:rsid w:val="00610110"/>
    <w:rsid w:val="00613E2F"/>
    <w:rsid w:val="006147CB"/>
    <w:rsid w:val="00614E0A"/>
    <w:rsid w:val="00620708"/>
    <w:rsid w:val="0062074E"/>
    <w:rsid w:val="00622EAD"/>
    <w:rsid w:val="006310C9"/>
    <w:rsid w:val="00633738"/>
    <w:rsid w:val="00646AF7"/>
    <w:rsid w:val="006557E0"/>
    <w:rsid w:val="006558D1"/>
    <w:rsid w:val="00667B95"/>
    <w:rsid w:val="006741A2"/>
    <w:rsid w:val="00674BCF"/>
    <w:rsid w:val="006A140E"/>
    <w:rsid w:val="006B030A"/>
    <w:rsid w:val="006B2C90"/>
    <w:rsid w:val="006C4B53"/>
    <w:rsid w:val="006C5651"/>
    <w:rsid w:val="006D0258"/>
    <w:rsid w:val="006F0999"/>
    <w:rsid w:val="006F1A05"/>
    <w:rsid w:val="006F33DC"/>
    <w:rsid w:val="00700EFD"/>
    <w:rsid w:val="00703CE7"/>
    <w:rsid w:val="007052A6"/>
    <w:rsid w:val="00705E7E"/>
    <w:rsid w:val="00711152"/>
    <w:rsid w:val="00711571"/>
    <w:rsid w:val="00712209"/>
    <w:rsid w:val="0071235D"/>
    <w:rsid w:val="00713BD1"/>
    <w:rsid w:val="00723840"/>
    <w:rsid w:val="00724992"/>
    <w:rsid w:val="00732018"/>
    <w:rsid w:val="007401B3"/>
    <w:rsid w:val="007426FB"/>
    <w:rsid w:val="0076684D"/>
    <w:rsid w:val="0078019F"/>
    <w:rsid w:val="00790385"/>
    <w:rsid w:val="007B1A74"/>
    <w:rsid w:val="007C0A38"/>
    <w:rsid w:val="007C7B8C"/>
    <w:rsid w:val="007D5D01"/>
    <w:rsid w:val="007E5980"/>
    <w:rsid w:val="007F0B51"/>
    <w:rsid w:val="007F3FA7"/>
    <w:rsid w:val="007F4832"/>
    <w:rsid w:val="00803E1B"/>
    <w:rsid w:val="0080665C"/>
    <w:rsid w:val="008179F3"/>
    <w:rsid w:val="008406D7"/>
    <w:rsid w:val="00863013"/>
    <w:rsid w:val="00872C0C"/>
    <w:rsid w:val="00877543"/>
    <w:rsid w:val="0088237B"/>
    <w:rsid w:val="00890A3B"/>
    <w:rsid w:val="00891856"/>
    <w:rsid w:val="008920FA"/>
    <w:rsid w:val="00897559"/>
    <w:rsid w:val="008A2E3E"/>
    <w:rsid w:val="008B1812"/>
    <w:rsid w:val="008B3E1D"/>
    <w:rsid w:val="008B7F6D"/>
    <w:rsid w:val="008D3450"/>
    <w:rsid w:val="008D3FD5"/>
    <w:rsid w:val="008E1CD8"/>
    <w:rsid w:val="008E227F"/>
    <w:rsid w:val="008F20C7"/>
    <w:rsid w:val="008F3753"/>
    <w:rsid w:val="008F3924"/>
    <w:rsid w:val="009146F3"/>
    <w:rsid w:val="00914EBB"/>
    <w:rsid w:val="0092164B"/>
    <w:rsid w:val="00923811"/>
    <w:rsid w:val="00926208"/>
    <w:rsid w:val="00930C33"/>
    <w:rsid w:val="00960DDB"/>
    <w:rsid w:val="00965471"/>
    <w:rsid w:val="00971575"/>
    <w:rsid w:val="00977221"/>
    <w:rsid w:val="0098278B"/>
    <w:rsid w:val="00986D36"/>
    <w:rsid w:val="00990309"/>
    <w:rsid w:val="009A3638"/>
    <w:rsid w:val="009A7F0C"/>
    <w:rsid w:val="009C0883"/>
    <w:rsid w:val="009C18D2"/>
    <w:rsid w:val="009D0CFE"/>
    <w:rsid w:val="009D4C2A"/>
    <w:rsid w:val="009F00CC"/>
    <w:rsid w:val="00A008F7"/>
    <w:rsid w:val="00A010AE"/>
    <w:rsid w:val="00A0639E"/>
    <w:rsid w:val="00A06BA0"/>
    <w:rsid w:val="00A10BD8"/>
    <w:rsid w:val="00A130BC"/>
    <w:rsid w:val="00A15772"/>
    <w:rsid w:val="00A30B85"/>
    <w:rsid w:val="00A32B9F"/>
    <w:rsid w:val="00A40D4B"/>
    <w:rsid w:val="00A41738"/>
    <w:rsid w:val="00A4523E"/>
    <w:rsid w:val="00A71D72"/>
    <w:rsid w:val="00A85326"/>
    <w:rsid w:val="00A912EE"/>
    <w:rsid w:val="00AA0150"/>
    <w:rsid w:val="00AB63DC"/>
    <w:rsid w:val="00AC0435"/>
    <w:rsid w:val="00AC0DEB"/>
    <w:rsid w:val="00AD0840"/>
    <w:rsid w:val="00AD1CA6"/>
    <w:rsid w:val="00AD6705"/>
    <w:rsid w:val="00AD6F39"/>
    <w:rsid w:val="00AF2B44"/>
    <w:rsid w:val="00AF4DAC"/>
    <w:rsid w:val="00AF5842"/>
    <w:rsid w:val="00B01FBC"/>
    <w:rsid w:val="00B2307D"/>
    <w:rsid w:val="00B25152"/>
    <w:rsid w:val="00B25F93"/>
    <w:rsid w:val="00B44296"/>
    <w:rsid w:val="00B4727E"/>
    <w:rsid w:val="00B603F0"/>
    <w:rsid w:val="00B67024"/>
    <w:rsid w:val="00B75D8D"/>
    <w:rsid w:val="00B82043"/>
    <w:rsid w:val="00B9499C"/>
    <w:rsid w:val="00BA38C6"/>
    <w:rsid w:val="00BA3ADB"/>
    <w:rsid w:val="00BA4657"/>
    <w:rsid w:val="00BA683D"/>
    <w:rsid w:val="00BA6E16"/>
    <w:rsid w:val="00BA70A2"/>
    <w:rsid w:val="00BA7179"/>
    <w:rsid w:val="00BB27A9"/>
    <w:rsid w:val="00BB417A"/>
    <w:rsid w:val="00BC19DA"/>
    <w:rsid w:val="00BC42C5"/>
    <w:rsid w:val="00BC5C24"/>
    <w:rsid w:val="00BD1158"/>
    <w:rsid w:val="00BD79FE"/>
    <w:rsid w:val="00BE5E70"/>
    <w:rsid w:val="00BF0C51"/>
    <w:rsid w:val="00BF4BEF"/>
    <w:rsid w:val="00C117AE"/>
    <w:rsid w:val="00C24C40"/>
    <w:rsid w:val="00C420A6"/>
    <w:rsid w:val="00C4481B"/>
    <w:rsid w:val="00C51F88"/>
    <w:rsid w:val="00C66D1B"/>
    <w:rsid w:val="00C774E1"/>
    <w:rsid w:val="00C92FF7"/>
    <w:rsid w:val="00CA1C84"/>
    <w:rsid w:val="00CA42F8"/>
    <w:rsid w:val="00CB3EB1"/>
    <w:rsid w:val="00CB4E4D"/>
    <w:rsid w:val="00CC001F"/>
    <w:rsid w:val="00CC604B"/>
    <w:rsid w:val="00CE214A"/>
    <w:rsid w:val="00CF151F"/>
    <w:rsid w:val="00CF2A83"/>
    <w:rsid w:val="00CF4193"/>
    <w:rsid w:val="00CF42DF"/>
    <w:rsid w:val="00D03268"/>
    <w:rsid w:val="00D0484D"/>
    <w:rsid w:val="00D11B60"/>
    <w:rsid w:val="00D20CFE"/>
    <w:rsid w:val="00D33B3F"/>
    <w:rsid w:val="00D64150"/>
    <w:rsid w:val="00D77F1A"/>
    <w:rsid w:val="00D84D05"/>
    <w:rsid w:val="00D90043"/>
    <w:rsid w:val="00DA7FCD"/>
    <w:rsid w:val="00DB3030"/>
    <w:rsid w:val="00DC3E84"/>
    <w:rsid w:val="00DC67DE"/>
    <w:rsid w:val="00DD0706"/>
    <w:rsid w:val="00DD1DCD"/>
    <w:rsid w:val="00DF4A66"/>
    <w:rsid w:val="00E04101"/>
    <w:rsid w:val="00E179DE"/>
    <w:rsid w:val="00E218E4"/>
    <w:rsid w:val="00E269AA"/>
    <w:rsid w:val="00E31A96"/>
    <w:rsid w:val="00E3472C"/>
    <w:rsid w:val="00E42B7D"/>
    <w:rsid w:val="00E45997"/>
    <w:rsid w:val="00E45C4C"/>
    <w:rsid w:val="00E46F2C"/>
    <w:rsid w:val="00E5268A"/>
    <w:rsid w:val="00E65E6B"/>
    <w:rsid w:val="00E776B4"/>
    <w:rsid w:val="00E91CF3"/>
    <w:rsid w:val="00EB0645"/>
    <w:rsid w:val="00EB17F9"/>
    <w:rsid w:val="00EC4093"/>
    <w:rsid w:val="00EE12B1"/>
    <w:rsid w:val="00EE7C4E"/>
    <w:rsid w:val="00EF4387"/>
    <w:rsid w:val="00F009F9"/>
    <w:rsid w:val="00F03718"/>
    <w:rsid w:val="00F0703E"/>
    <w:rsid w:val="00F20914"/>
    <w:rsid w:val="00F23631"/>
    <w:rsid w:val="00F23DEF"/>
    <w:rsid w:val="00F25897"/>
    <w:rsid w:val="00F273FE"/>
    <w:rsid w:val="00F34D7C"/>
    <w:rsid w:val="00F41B8A"/>
    <w:rsid w:val="00F451F8"/>
    <w:rsid w:val="00F5504B"/>
    <w:rsid w:val="00F60096"/>
    <w:rsid w:val="00F609D1"/>
    <w:rsid w:val="00F61772"/>
    <w:rsid w:val="00F72BE1"/>
    <w:rsid w:val="00F8798F"/>
    <w:rsid w:val="00F9651B"/>
    <w:rsid w:val="00FA26BC"/>
    <w:rsid w:val="00FC0CF0"/>
    <w:rsid w:val="00FD074C"/>
    <w:rsid w:val="00FE423E"/>
    <w:rsid w:val="00FE5881"/>
    <w:rsid w:val="00FF7A09"/>
    <w:rsid w:val="00FF7DA1"/>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 w:type="paragraph" w:styleId="21">
    <w:name w:val="Body Text Indent 2"/>
    <w:basedOn w:val="a"/>
    <w:link w:val="22"/>
    <w:uiPriority w:val="99"/>
    <w:semiHidden/>
    <w:unhideWhenUsed/>
    <w:rsid w:val="001E4E4C"/>
    <w:pPr>
      <w:spacing w:after="120" w:line="480" w:lineRule="auto"/>
      <w:ind w:left="283"/>
    </w:pPr>
  </w:style>
  <w:style w:type="character" w:customStyle="1" w:styleId="22">
    <w:name w:val="Основной текст с отступом 2 Знак"/>
    <w:basedOn w:val="a0"/>
    <w:link w:val="21"/>
    <w:uiPriority w:val="99"/>
    <w:semiHidden/>
    <w:rsid w:val="001E4E4C"/>
    <w:rPr>
      <w:sz w:val="22"/>
      <w:szCs w:val="22"/>
      <w:lang w:eastAsia="en-US"/>
    </w:rPr>
  </w:style>
  <w:style w:type="paragraph" w:styleId="af6">
    <w:name w:val="Body Text Indent"/>
    <w:basedOn w:val="a"/>
    <w:link w:val="af7"/>
    <w:uiPriority w:val="99"/>
    <w:semiHidden/>
    <w:unhideWhenUsed/>
    <w:rsid w:val="001E4E4C"/>
    <w:pPr>
      <w:spacing w:after="120"/>
      <w:ind w:left="283"/>
    </w:pPr>
  </w:style>
  <w:style w:type="character" w:customStyle="1" w:styleId="af7">
    <w:name w:val="Основной текст с отступом Знак"/>
    <w:basedOn w:val="a0"/>
    <w:link w:val="af6"/>
    <w:uiPriority w:val="99"/>
    <w:semiHidden/>
    <w:rsid w:val="001E4E4C"/>
    <w:rPr>
      <w:sz w:val="22"/>
      <w:szCs w:val="22"/>
      <w:lang w:eastAsia="en-US"/>
    </w:rPr>
  </w:style>
  <w:style w:type="paragraph" w:customStyle="1" w:styleId="formattext">
    <w:name w:val="formattext"/>
    <w:basedOn w:val="a"/>
    <w:rsid w:val="0034129D"/>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 w:type="paragraph" w:styleId="21">
    <w:name w:val="Body Text Indent 2"/>
    <w:basedOn w:val="a"/>
    <w:link w:val="22"/>
    <w:uiPriority w:val="99"/>
    <w:semiHidden/>
    <w:unhideWhenUsed/>
    <w:rsid w:val="001E4E4C"/>
    <w:pPr>
      <w:spacing w:after="120" w:line="480" w:lineRule="auto"/>
      <w:ind w:left="283"/>
    </w:pPr>
  </w:style>
  <w:style w:type="character" w:customStyle="1" w:styleId="22">
    <w:name w:val="Основной текст с отступом 2 Знак"/>
    <w:basedOn w:val="a0"/>
    <w:link w:val="21"/>
    <w:uiPriority w:val="99"/>
    <w:semiHidden/>
    <w:rsid w:val="001E4E4C"/>
    <w:rPr>
      <w:sz w:val="22"/>
      <w:szCs w:val="22"/>
      <w:lang w:eastAsia="en-US"/>
    </w:rPr>
  </w:style>
  <w:style w:type="paragraph" w:styleId="af6">
    <w:name w:val="Body Text Indent"/>
    <w:basedOn w:val="a"/>
    <w:link w:val="af7"/>
    <w:uiPriority w:val="99"/>
    <w:semiHidden/>
    <w:unhideWhenUsed/>
    <w:rsid w:val="001E4E4C"/>
    <w:pPr>
      <w:spacing w:after="120"/>
      <w:ind w:left="283"/>
    </w:pPr>
  </w:style>
  <w:style w:type="character" w:customStyle="1" w:styleId="af7">
    <w:name w:val="Основной текст с отступом Знак"/>
    <w:basedOn w:val="a0"/>
    <w:link w:val="af6"/>
    <w:uiPriority w:val="99"/>
    <w:semiHidden/>
    <w:rsid w:val="001E4E4C"/>
    <w:rPr>
      <w:sz w:val="22"/>
      <w:szCs w:val="22"/>
      <w:lang w:eastAsia="en-US"/>
    </w:rPr>
  </w:style>
  <w:style w:type="paragraph" w:customStyle="1" w:styleId="formattext">
    <w:name w:val="formattext"/>
    <w:basedOn w:val="a"/>
    <w:rsid w:val="0034129D"/>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51646606">
      <w:marLeft w:val="0"/>
      <w:marRight w:val="0"/>
      <w:marTop w:val="0"/>
      <w:marBottom w:val="0"/>
      <w:divBdr>
        <w:top w:val="none" w:sz="0" w:space="0" w:color="auto"/>
        <w:left w:val="none" w:sz="0" w:space="0" w:color="auto"/>
        <w:bottom w:val="none" w:sz="0" w:space="0" w:color="auto"/>
        <w:right w:val="none" w:sz="0" w:space="0" w:color="auto"/>
      </w:divBdr>
      <w:divsChild>
        <w:div w:id="1351646614">
          <w:marLeft w:val="0"/>
          <w:marRight w:val="0"/>
          <w:marTop w:val="100"/>
          <w:marBottom w:val="100"/>
          <w:divBdr>
            <w:top w:val="none" w:sz="0" w:space="0" w:color="auto"/>
            <w:left w:val="none" w:sz="0" w:space="0" w:color="auto"/>
            <w:bottom w:val="none" w:sz="0" w:space="0" w:color="auto"/>
            <w:right w:val="none" w:sz="0" w:space="0" w:color="auto"/>
          </w:divBdr>
          <w:divsChild>
            <w:div w:id="1351646643">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09">
                  <w:marLeft w:val="0"/>
                  <w:marRight w:val="0"/>
                  <w:marTop w:val="0"/>
                  <w:marBottom w:val="0"/>
                  <w:divBdr>
                    <w:top w:val="none" w:sz="0" w:space="0" w:color="auto"/>
                    <w:left w:val="none" w:sz="0" w:space="0" w:color="auto"/>
                    <w:bottom w:val="none" w:sz="0" w:space="0" w:color="auto"/>
                    <w:right w:val="none" w:sz="0" w:space="0" w:color="auto"/>
                  </w:divBdr>
                  <w:divsChild>
                    <w:div w:id="13516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15">
      <w:marLeft w:val="0"/>
      <w:marRight w:val="0"/>
      <w:marTop w:val="0"/>
      <w:marBottom w:val="0"/>
      <w:divBdr>
        <w:top w:val="none" w:sz="0" w:space="0" w:color="auto"/>
        <w:left w:val="none" w:sz="0" w:space="0" w:color="auto"/>
        <w:bottom w:val="none" w:sz="0" w:space="0" w:color="auto"/>
        <w:right w:val="none" w:sz="0" w:space="0" w:color="auto"/>
      </w:divBdr>
      <w:divsChild>
        <w:div w:id="1351646608">
          <w:marLeft w:val="0"/>
          <w:marRight w:val="0"/>
          <w:marTop w:val="100"/>
          <w:marBottom w:val="100"/>
          <w:divBdr>
            <w:top w:val="none" w:sz="0" w:space="0" w:color="auto"/>
            <w:left w:val="none" w:sz="0" w:space="0" w:color="auto"/>
            <w:bottom w:val="none" w:sz="0" w:space="0" w:color="auto"/>
            <w:right w:val="none" w:sz="0" w:space="0" w:color="auto"/>
          </w:divBdr>
          <w:divsChild>
            <w:div w:id="1351646631">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45">
                  <w:marLeft w:val="0"/>
                  <w:marRight w:val="0"/>
                  <w:marTop w:val="0"/>
                  <w:marBottom w:val="0"/>
                  <w:divBdr>
                    <w:top w:val="none" w:sz="0" w:space="0" w:color="auto"/>
                    <w:left w:val="none" w:sz="0" w:space="0" w:color="auto"/>
                    <w:bottom w:val="none" w:sz="0" w:space="0" w:color="auto"/>
                    <w:right w:val="none" w:sz="0" w:space="0" w:color="auto"/>
                  </w:divBdr>
                  <w:divsChild>
                    <w:div w:id="1351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29">
      <w:marLeft w:val="0"/>
      <w:marRight w:val="0"/>
      <w:marTop w:val="0"/>
      <w:marBottom w:val="0"/>
      <w:divBdr>
        <w:top w:val="none" w:sz="0" w:space="0" w:color="auto"/>
        <w:left w:val="none" w:sz="0" w:space="0" w:color="auto"/>
        <w:bottom w:val="none" w:sz="0" w:space="0" w:color="auto"/>
        <w:right w:val="none" w:sz="0" w:space="0" w:color="auto"/>
      </w:divBdr>
      <w:divsChild>
        <w:div w:id="1351646617">
          <w:marLeft w:val="0"/>
          <w:marRight w:val="0"/>
          <w:marTop w:val="0"/>
          <w:marBottom w:val="0"/>
          <w:divBdr>
            <w:top w:val="none" w:sz="0" w:space="0" w:color="auto"/>
            <w:left w:val="none" w:sz="0" w:space="0" w:color="auto"/>
            <w:bottom w:val="none" w:sz="0" w:space="0" w:color="auto"/>
            <w:right w:val="none" w:sz="0" w:space="0" w:color="auto"/>
          </w:divBdr>
        </w:div>
      </w:divsChild>
    </w:div>
    <w:div w:id="1351646632">
      <w:marLeft w:val="0"/>
      <w:marRight w:val="0"/>
      <w:marTop w:val="0"/>
      <w:marBottom w:val="0"/>
      <w:divBdr>
        <w:top w:val="none" w:sz="0" w:space="0" w:color="auto"/>
        <w:left w:val="none" w:sz="0" w:space="0" w:color="auto"/>
        <w:bottom w:val="none" w:sz="0" w:space="0" w:color="auto"/>
        <w:right w:val="none" w:sz="0" w:space="0" w:color="auto"/>
      </w:divBdr>
      <w:divsChild>
        <w:div w:id="1351646611">
          <w:marLeft w:val="0"/>
          <w:marRight w:val="0"/>
          <w:marTop w:val="0"/>
          <w:marBottom w:val="0"/>
          <w:divBdr>
            <w:top w:val="none" w:sz="0" w:space="0" w:color="auto"/>
            <w:left w:val="none" w:sz="0" w:space="0" w:color="auto"/>
            <w:bottom w:val="none" w:sz="0" w:space="0" w:color="auto"/>
            <w:right w:val="none" w:sz="0" w:space="0" w:color="auto"/>
          </w:divBdr>
          <w:divsChild>
            <w:div w:id="1351646638">
              <w:marLeft w:val="0"/>
              <w:marRight w:val="0"/>
              <w:marTop w:val="0"/>
              <w:marBottom w:val="0"/>
              <w:divBdr>
                <w:top w:val="none" w:sz="0" w:space="0" w:color="auto"/>
                <w:left w:val="none" w:sz="0" w:space="0" w:color="auto"/>
                <w:bottom w:val="none" w:sz="0" w:space="0" w:color="auto"/>
                <w:right w:val="none" w:sz="0" w:space="0" w:color="auto"/>
              </w:divBdr>
              <w:divsChild>
                <w:div w:id="1351646607">
                  <w:marLeft w:val="0"/>
                  <w:marRight w:val="0"/>
                  <w:marTop w:val="0"/>
                  <w:marBottom w:val="0"/>
                  <w:divBdr>
                    <w:top w:val="none" w:sz="0" w:space="0" w:color="auto"/>
                    <w:left w:val="none" w:sz="0" w:space="0" w:color="auto"/>
                    <w:bottom w:val="none" w:sz="0" w:space="0" w:color="auto"/>
                    <w:right w:val="none" w:sz="0" w:space="0" w:color="auto"/>
                  </w:divBdr>
                  <w:divsChild>
                    <w:div w:id="1351646647">
                      <w:marLeft w:val="0"/>
                      <w:marRight w:val="0"/>
                      <w:marTop w:val="0"/>
                      <w:marBottom w:val="0"/>
                      <w:divBdr>
                        <w:top w:val="none" w:sz="0" w:space="0" w:color="auto"/>
                        <w:left w:val="none" w:sz="0" w:space="0" w:color="auto"/>
                        <w:bottom w:val="none" w:sz="0" w:space="0" w:color="auto"/>
                        <w:right w:val="none" w:sz="0" w:space="0" w:color="auto"/>
                      </w:divBdr>
                      <w:divsChild>
                        <w:div w:id="1351646624">
                          <w:marLeft w:val="0"/>
                          <w:marRight w:val="0"/>
                          <w:marTop w:val="0"/>
                          <w:marBottom w:val="0"/>
                          <w:divBdr>
                            <w:top w:val="none" w:sz="0" w:space="0" w:color="auto"/>
                            <w:left w:val="none" w:sz="0" w:space="0" w:color="auto"/>
                            <w:bottom w:val="none" w:sz="0" w:space="0" w:color="auto"/>
                            <w:right w:val="none" w:sz="0" w:space="0" w:color="auto"/>
                          </w:divBdr>
                          <w:divsChild>
                            <w:div w:id="1351646628">
                              <w:marLeft w:val="0"/>
                              <w:marRight w:val="0"/>
                              <w:marTop w:val="0"/>
                              <w:marBottom w:val="0"/>
                              <w:divBdr>
                                <w:top w:val="none" w:sz="0" w:space="0" w:color="auto"/>
                                <w:left w:val="none" w:sz="0" w:space="0" w:color="auto"/>
                                <w:bottom w:val="none" w:sz="0" w:space="0" w:color="auto"/>
                                <w:right w:val="none" w:sz="0" w:space="0" w:color="auto"/>
                              </w:divBdr>
                              <w:divsChild>
                                <w:div w:id="1351646653">
                                  <w:marLeft w:val="0"/>
                                  <w:marRight w:val="0"/>
                                  <w:marTop w:val="0"/>
                                  <w:marBottom w:val="0"/>
                                  <w:divBdr>
                                    <w:top w:val="none" w:sz="0" w:space="0" w:color="auto"/>
                                    <w:left w:val="none" w:sz="0" w:space="0" w:color="auto"/>
                                    <w:bottom w:val="none" w:sz="0" w:space="0" w:color="auto"/>
                                    <w:right w:val="none" w:sz="0" w:space="0" w:color="auto"/>
                                  </w:divBdr>
                                  <w:divsChild>
                                    <w:div w:id="1351646646">
                                      <w:marLeft w:val="0"/>
                                      <w:marRight w:val="0"/>
                                      <w:marTop w:val="0"/>
                                      <w:marBottom w:val="0"/>
                                      <w:divBdr>
                                        <w:top w:val="none" w:sz="0" w:space="0" w:color="auto"/>
                                        <w:left w:val="none" w:sz="0" w:space="0" w:color="auto"/>
                                        <w:bottom w:val="none" w:sz="0" w:space="0" w:color="auto"/>
                                        <w:right w:val="none" w:sz="0" w:space="0" w:color="auto"/>
                                      </w:divBdr>
                                      <w:divsChild>
                                        <w:div w:id="1351646634">
                                          <w:marLeft w:val="0"/>
                                          <w:marRight w:val="0"/>
                                          <w:marTop w:val="0"/>
                                          <w:marBottom w:val="0"/>
                                          <w:divBdr>
                                            <w:top w:val="none" w:sz="0" w:space="0" w:color="auto"/>
                                            <w:left w:val="none" w:sz="0" w:space="0" w:color="auto"/>
                                            <w:bottom w:val="none" w:sz="0" w:space="0" w:color="auto"/>
                                            <w:right w:val="none" w:sz="0" w:space="0" w:color="auto"/>
                                          </w:divBdr>
                                          <w:divsChild>
                                            <w:div w:id="1351646618">
                                              <w:marLeft w:val="0"/>
                                              <w:marRight w:val="0"/>
                                              <w:marTop w:val="0"/>
                                              <w:marBottom w:val="0"/>
                                              <w:divBdr>
                                                <w:top w:val="none" w:sz="0" w:space="0" w:color="auto"/>
                                                <w:left w:val="none" w:sz="0" w:space="0" w:color="auto"/>
                                                <w:bottom w:val="none" w:sz="0" w:space="0" w:color="auto"/>
                                                <w:right w:val="none" w:sz="0" w:space="0" w:color="auto"/>
                                              </w:divBdr>
                                              <w:divsChild>
                                                <w:div w:id="1351646649">
                                                  <w:marLeft w:val="0"/>
                                                  <w:marRight w:val="0"/>
                                                  <w:marTop w:val="0"/>
                                                  <w:marBottom w:val="0"/>
                                                  <w:divBdr>
                                                    <w:top w:val="none" w:sz="0" w:space="0" w:color="auto"/>
                                                    <w:left w:val="none" w:sz="0" w:space="0" w:color="auto"/>
                                                    <w:bottom w:val="none" w:sz="0" w:space="0" w:color="auto"/>
                                                    <w:right w:val="none" w:sz="0" w:space="0" w:color="auto"/>
                                                  </w:divBdr>
                                                  <w:divsChild>
                                                    <w:div w:id="1351646621">
                                                      <w:marLeft w:val="0"/>
                                                      <w:marRight w:val="0"/>
                                                      <w:marTop w:val="0"/>
                                                      <w:marBottom w:val="0"/>
                                                      <w:divBdr>
                                                        <w:top w:val="none" w:sz="0" w:space="0" w:color="auto"/>
                                                        <w:left w:val="none" w:sz="0" w:space="0" w:color="auto"/>
                                                        <w:bottom w:val="none" w:sz="0" w:space="0" w:color="auto"/>
                                                        <w:right w:val="none" w:sz="0" w:space="0" w:color="auto"/>
                                                      </w:divBdr>
                                                      <w:divsChild>
                                                        <w:div w:id="1351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646650">
      <w:marLeft w:val="0"/>
      <w:marRight w:val="0"/>
      <w:marTop w:val="0"/>
      <w:marBottom w:val="0"/>
      <w:divBdr>
        <w:top w:val="none" w:sz="0" w:space="0" w:color="auto"/>
        <w:left w:val="none" w:sz="0" w:space="0" w:color="auto"/>
        <w:bottom w:val="none" w:sz="0" w:space="0" w:color="auto"/>
        <w:right w:val="none" w:sz="0" w:space="0" w:color="auto"/>
      </w:divBdr>
      <w:divsChild>
        <w:div w:id="1351646648">
          <w:marLeft w:val="0"/>
          <w:marRight w:val="0"/>
          <w:marTop w:val="100"/>
          <w:marBottom w:val="100"/>
          <w:divBdr>
            <w:top w:val="none" w:sz="0" w:space="0" w:color="auto"/>
            <w:left w:val="none" w:sz="0" w:space="0" w:color="auto"/>
            <w:bottom w:val="none" w:sz="0" w:space="0" w:color="auto"/>
            <w:right w:val="none" w:sz="0" w:space="0" w:color="auto"/>
          </w:divBdr>
          <w:divsChild>
            <w:div w:id="1351646636">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52">
                  <w:marLeft w:val="0"/>
                  <w:marRight w:val="0"/>
                  <w:marTop w:val="0"/>
                  <w:marBottom w:val="0"/>
                  <w:divBdr>
                    <w:top w:val="none" w:sz="0" w:space="0" w:color="auto"/>
                    <w:left w:val="none" w:sz="0" w:space="0" w:color="auto"/>
                    <w:bottom w:val="none" w:sz="0" w:space="0" w:color="auto"/>
                    <w:right w:val="none" w:sz="0" w:space="0" w:color="auto"/>
                  </w:divBdr>
                  <w:divsChild>
                    <w:div w:id="1351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1">
      <w:marLeft w:val="0"/>
      <w:marRight w:val="0"/>
      <w:marTop w:val="0"/>
      <w:marBottom w:val="0"/>
      <w:divBdr>
        <w:top w:val="none" w:sz="0" w:space="0" w:color="auto"/>
        <w:left w:val="none" w:sz="0" w:space="0" w:color="auto"/>
        <w:bottom w:val="none" w:sz="0" w:space="0" w:color="auto"/>
        <w:right w:val="none" w:sz="0" w:space="0" w:color="auto"/>
      </w:divBdr>
      <w:divsChild>
        <w:div w:id="1351646610">
          <w:marLeft w:val="0"/>
          <w:marRight w:val="0"/>
          <w:marTop w:val="0"/>
          <w:marBottom w:val="0"/>
          <w:divBdr>
            <w:top w:val="none" w:sz="0" w:space="0" w:color="auto"/>
            <w:left w:val="none" w:sz="0" w:space="0" w:color="auto"/>
            <w:bottom w:val="none" w:sz="0" w:space="0" w:color="auto"/>
            <w:right w:val="none" w:sz="0" w:space="0" w:color="auto"/>
          </w:divBdr>
          <w:divsChild>
            <w:div w:id="1351646616">
              <w:marLeft w:val="0"/>
              <w:marRight w:val="0"/>
              <w:marTop w:val="0"/>
              <w:marBottom w:val="0"/>
              <w:divBdr>
                <w:top w:val="none" w:sz="0" w:space="0" w:color="auto"/>
                <w:left w:val="none" w:sz="0" w:space="0" w:color="auto"/>
                <w:bottom w:val="none" w:sz="0" w:space="0" w:color="auto"/>
                <w:right w:val="none" w:sz="0" w:space="0" w:color="auto"/>
              </w:divBdr>
              <w:divsChild>
                <w:div w:id="1351646623">
                  <w:marLeft w:val="0"/>
                  <w:marRight w:val="0"/>
                  <w:marTop w:val="0"/>
                  <w:marBottom w:val="0"/>
                  <w:divBdr>
                    <w:top w:val="none" w:sz="0" w:space="0" w:color="auto"/>
                    <w:left w:val="none" w:sz="0" w:space="0" w:color="auto"/>
                    <w:bottom w:val="none" w:sz="0" w:space="0" w:color="auto"/>
                    <w:right w:val="none" w:sz="0" w:space="0" w:color="auto"/>
                  </w:divBdr>
                  <w:divsChild>
                    <w:div w:id="1351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4">
      <w:marLeft w:val="0"/>
      <w:marRight w:val="0"/>
      <w:marTop w:val="0"/>
      <w:marBottom w:val="0"/>
      <w:divBdr>
        <w:top w:val="none" w:sz="0" w:space="0" w:color="auto"/>
        <w:left w:val="none" w:sz="0" w:space="0" w:color="auto"/>
        <w:bottom w:val="none" w:sz="0" w:space="0" w:color="auto"/>
        <w:right w:val="none" w:sz="0" w:space="0" w:color="auto"/>
      </w:divBdr>
      <w:divsChild>
        <w:div w:id="1351646642">
          <w:marLeft w:val="0"/>
          <w:marRight w:val="0"/>
          <w:marTop w:val="0"/>
          <w:marBottom w:val="0"/>
          <w:divBdr>
            <w:top w:val="none" w:sz="0" w:space="0" w:color="auto"/>
            <w:left w:val="none" w:sz="0" w:space="0" w:color="auto"/>
            <w:bottom w:val="none" w:sz="0" w:space="0" w:color="auto"/>
            <w:right w:val="none" w:sz="0" w:space="0" w:color="auto"/>
          </w:divBdr>
          <w:divsChild>
            <w:div w:id="1351646644">
              <w:marLeft w:val="0"/>
              <w:marRight w:val="0"/>
              <w:marTop w:val="0"/>
              <w:marBottom w:val="0"/>
              <w:divBdr>
                <w:top w:val="none" w:sz="0" w:space="0" w:color="auto"/>
                <w:left w:val="none" w:sz="0" w:space="0" w:color="auto"/>
                <w:bottom w:val="none" w:sz="0" w:space="0" w:color="auto"/>
                <w:right w:val="none" w:sz="0" w:space="0" w:color="auto"/>
              </w:divBdr>
              <w:divsChild>
                <w:div w:id="1351646633">
                  <w:marLeft w:val="0"/>
                  <w:marRight w:val="0"/>
                  <w:marTop w:val="0"/>
                  <w:marBottom w:val="0"/>
                  <w:divBdr>
                    <w:top w:val="none" w:sz="0" w:space="0" w:color="auto"/>
                    <w:left w:val="none" w:sz="0" w:space="0" w:color="auto"/>
                    <w:bottom w:val="none" w:sz="0" w:space="0" w:color="auto"/>
                    <w:right w:val="none" w:sz="0" w:space="0" w:color="auto"/>
                  </w:divBdr>
                  <w:divsChild>
                    <w:div w:id="1351646639">
                      <w:marLeft w:val="0"/>
                      <w:marRight w:val="0"/>
                      <w:marTop w:val="0"/>
                      <w:marBottom w:val="0"/>
                      <w:divBdr>
                        <w:top w:val="none" w:sz="0" w:space="0" w:color="auto"/>
                        <w:left w:val="none" w:sz="0" w:space="0" w:color="auto"/>
                        <w:bottom w:val="none" w:sz="0" w:space="0" w:color="auto"/>
                        <w:right w:val="none" w:sz="0" w:space="0" w:color="auto"/>
                      </w:divBdr>
                      <w:divsChild>
                        <w:div w:id="1351646612">
                          <w:marLeft w:val="0"/>
                          <w:marRight w:val="0"/>
                          <w:marTop w:val="0"/>
                          <w:marBottom w:val="0"/>
                          <w:divBdr>
                            <w:top w:val="none" w:sz="0" w:space="0" w:color="auto"/>
                            <w:left w:val="none" w:sz="0" w:space="0" w:color="auto"/>
                            <w:bottom w:val="none" w:sz="0" w:space="0" w:color="auto"/>
                            <w:right w:val="none" w:sz="0" w:space="0" w:color="auto"/>
                          </w:divBdr>
                          <w:divsChild>
                            <w:div w:id="1351646622">
                              <w:marLeft w:val="0"/>
                              <w:marRight w:val="0"/>
                              <w:marTop w:val="0"/>
                              <w:marBottom w:val="0"/>
                              <w:divBdr>
                                <w:top w:val="none" w:sz="0" w:space="0" w:color="auto"/>
                                <w:left w:val="none" w:sz="0" w:space="0" w:color="auto"/>
                                <w:bottom w:val="none" w:sz="0" w:space="0" w:color="auto"/>
                                <w:right w:val="none" w:sz="0" w:space="0" w:color="auto"/>
                              </w:divBdr>
                              <w:divsChild>
                                <w:div w:id="1351646640">
                                  <w:marLeft w:val="0"/>
                                  <w:marRight w:val="0"/>
                                  <w:marTop w:val="0"/>
                                  <w:marBottom w:val="0"/>
                                  <w:divBdr>
                                    <w:top w:val="none" w:sz="0" w:space="0" w:color="auto"/>
                                    <w:left w:val="none" w:sz="0" w:space="0" w:color="auto"/>
                                    <w:bottom w:val="none" w:sz="0" w:space="0" w:color="auto"/>
                                    <w:right w:val="none" w:sz="0" w:space="0" w:color="auto"/>
                                  </w:divBdr>
                                  <w:divsChild>
                                    <w:div w:id="1351646626">
                                      <w:marLeft w:val="0"/>
                                      <w:marRight w:val="0"/>
                                      <w:marTop w:val="0"/>
                                      <w:marBottom w:val="0"/>
                                      <w:divBdr>
                                        <w:top w:val="none" w:sz="0" w:space="0" w:color="auto"/>
                                        <w:left w:val="none" w:sz="0" w:space="0" w:color="auto"/>
                                        <w:bottom w:val="none" w:sz="0" w:space="0" w:color="auto"/>
                                        <w:right w:val="none" w:sz="0" w:space="0" w:color="auto"/>
                                      </w:divBdr>
                                      <w:divsChild>
                                        <w:div w:id="1351646620">
                                          <w:marLeft w:val="0"/>
                                          <w:marRight w:val="0"/>
                                          <w:marTop w:val="0"/>
                                          <w:marBottom w:val="0"/>
                                          <w:divBdr>
                                            <w:top w:val="none" w:sz="0" w:space="0" w:color="auto"/>
                                            <w:left w:val="none" w:sz="0" w:space="0" w:color="auto"/>
                                            <w:bottom w:val="none" w:sz="0" w:space="0" w:color="auto"/>
                                            <w:right w:val="none" w:sz="0" w:space="0" w:color="auto"/>
                                          </w:divBdr>
                                          <w:divsChild>
                                            <w:div w:id="1351646627">
                                              <w:marLeft w:val="0"/>
                                              <w:marRight w:val="0"/>
                                              <w:marTop w:val="0"/>
                                              <w:marBottom w:val="0"/>
                                              <w:divBdr>
                                                <w:top w:val="none" w:sz="0" w:space="0" w:color="auto"/>
                                                <w:left w:val="none" w:sz="0" w:space="0" w:color="auto"/>
                                                <w:bottom w:val="none" w:sz="0" w:space="0" w:color="auto"/>
                                                <w:right w:val="none" w:sz="0" w:space="0" w:color="auto"/>
                                              </w:divBdr>
                                              <w:divsChild>
                                                <w:div w:id="1351646641">
                                                  <w:marLeft w:val="0"/>
                                                  <w:marRight w:val="0"/>
                                                  <w:marTop w:val="0"/>
                                                  <w:marBottom w:val="0"/>
                                                  <w:divBdr>
                                                    <w:top w:val="none" w:sz="0" w:space="0" w:color="auto"/>
                                                    <w:left w:val="none" w:sz="0" w:space="0" w:color="auto"/>
                                                    <w:bottom w:val="none" w:sz="0" w:space="0" w:color="auto"/>
                                                    <w:right w:val="none" w:sz="0" w:space="0" w:color="auto"/>
                                                  </w:divBdr>
                                                  <w:divsChild>
                                                    <w:div w:id="1351646605">
                                                      <w:marLeft w:val="0"/>
                                                      <w:marRight w:val="0"/>
                                                      <w:marTop w:val="0"/>
                                                      <w:marBottom w:val="0"/>
                                                      <w:divBdr>
                                                        <w:top w:val="none" w:sz="0" w:space="0" w:color="auto"/>
                                                        <w:left w:val="none" w:sz="0" w:space="0" w:color="auto"/>
                                                        <w:bottom w:val="none" w:sz="0" w:space="0" w:color="auto"/>
                                                        <w:right w:val="none" w:sz="0" w:space="0" w:color="auto"/>
                                                      </w:divBdr>
                                                      <w:divsChild>
                                                        <w:div w:id="1351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0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nr-online.ru/download/19-iihc-o-vnesenii-izmenenij-v-zakony-donetskoj-narodnoj-respubliki-o-litsenzirovanii-otdelnyh-vidov-hozyajstvennoj-deyatelnosti-i-o-nedrah/" TargetMode="External"/><Relationship Id="rId117" Type="http://schemas.openxmlformats.org/officeDocument/2006/relationships/hyperlink" Target="https://dnr-online.ru/download/19-iihc-o-vnesenii-izmenenij-v-zakony-donetskoj-narodnoj-respubliki-o-litsenzirovanii-otdelnyh-vidov-hozyajstvennoj-deyatelnosti-i-o-nedrah/" TargetMode="External"/><Relationship Id="rId21" Type="http://schemas.openxmlformats.org/officeDocument/2006/relationships/hyperlink" Target="https://dnr-online.ru/download/19-iihc-o-vnesenii-izmenenij-v-zakony-donetskoj-narodnoj-respubliki-o-litsenzirovanii-otdelnyh-vidov-hozyajstvennoj-deyatelnosti-i-o-nedrah/" TargetMode="External"/><Relationship Id="rId42" Type="http://schemas.openxmlformats.org/officeDocument/2006/relationships/hyperlink" Target="https://dnr-online.ru/download/19-iihc-o-vnesenii-izmenenij-v-zakony-donetskoj-narodnoj-respubliki-o-litsenzirovanii-otdelnyh-vidov-hozyajstvennoj-deyatelnosti-i-o-nedrah/" TargetMode="External"/><Relationship Id="rId47"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63" Type="http://schemas.openxmlformats.org/officeDocument/2006/relationships/hyperlink" Target="https://dnr-online.ru/download/19-iihc-o-vnesenii-izmenenij-v-zakony-donetskoj-narodnoj-respubliki-o-litsenzirovanii-otdelnyh-vidov-hozyajstvennoj-deyatelnosti-i-o-nedrah/" TargetMode="External"/><Relationship Id="rId68" Type="http://schemas.openxmlformats.org/officeDocument/2006/relationships/hyperlink" Target="https://dnr-online.ru/download/19-iihc-o-vnesenii-izmenenij-v-zakony-donetskoj-narodnoj-respubliki-o-litsenzirovanii-otdelnyh-vidov-hozyajstvennoj-deyatelnosti-i-o-nedrah/" TargetMode="External"/><Relationship Id="rId84" Type="http://schemas.openxmlformats.org/officeDocument/2006/relationships/hyperlink" Target="https://dnr-online.ru/download/19-iihc-o-vnesenii-izmenenij-v-zakony-donetskoj-narodnoj-respubliki-o-litsenzirovanii-otdelnyh-vidov-hozyajstvennoj-deyatelnosti-i-o-nedrah/" TargetMode="External"/><Relationship Id="rId89" Type="http://schemas.openxmlformats.org/officeDocument/2006/relationships/hyperlink" Target="https://dnr-online.ru/download/19-iihc-o-vnesenii-izmenenij-v-zakony-donetskoj-narodnoj-respubliki-o-litsenzirovanii-otdelnyh-vidov-hozyajstvennoj-deyatelnosti-i-o-nedrah/" TargetMode="External"/><Relationship Id="rId112" Type="http://schemas.openxmlformats.org/officeDocument/2006/relationships/hyperlink" Target="https://dnr-online.ru/download/19-iihc-o-vnesenii-izmenenij-v-zakony-donetskoj-narodnoj-respubliki-o-litsenzirovanii-otdelnyh-vidov-hozyajstvennoj-deyatelnosti-i-o-nedrah/" TargetMode="External"/><Relationship Id="rId16" Type="http://schemas.openxmlformats.org/officeDocument/2006/relationships/hyperlink" Target="https://dnr-online.ru/download/o-vnesenii-izmenenij-v-nekotorye-zakony-donetskoj-narodnoj-respubliki-prinyat-postanovleniem-narodnogo-soveta-14-10-2016g-razmeshhen-19-10-2016g/" TargetMode="External"/><Relationship Id="rId107" Type="http://schemas.openxmlformats.org/officeDocument/2006/relationships/hyperlink" Target="https://dnr-online.ru/download/19-iihc-o-vnesenii-izmenenij-v-zakony-donetskoj-narodnoj-respubliki-o-litsenzirovanii-otdelnyh-vidov-hozyajstvennoj-deyatelnosti-i-o-nedrah/" TargetMode="External"/><Relationship Id="rId11" Type="http://schemas.openxmlformats.org/officeDocument/2006/relationships/hyperlink" Target="https://dnr-online.ru/download/19-iihc-o-vnesenii-izmenenij-v-zakony-donetskoj-narodnoj-respubliki-o-litsenzirovanii-otdelnyh-vidov-hozyajstvennoj-deyatelnosti-i-o-nedrah/" TargetMode="External"/><Relationship Id="rId32" Type="http://schemas.openxmlformats.org/officeDocument/2006/relationships/hyperlink" Target="https://dnr-online.ru/download/19-iihc-o-vnesenii-izmenenij-v-zakony-donetskoj-narodnoj-respubliki-o-litsenzirovanii-otdelnyh-vidov-hozyajstvennoj-deyatelnosti-i-o-nedrah/" TargetMode="External"/><Relationship Id="rId37" Type="http://schemas.openxmlformats.org/officeDocument/2006/relationships/hyperlink" Target="https://dnr-online.ru/download/19-iihc-o-vnesenii-izmenenij-v-zakony-donetskoj-narodnoj-respubliki-o-litsenzirovanii-otdelnyh-vidov-hozyajstvennoj-deyatelnosti-i-o-nedrah/" TargetMode="External"/><Relationship Id="rId53" Type="http://schemas.openxmlformats.org/officeDocument/2006/relationships/hyperlink" Target="https://dnr-online.ru/download/19-iihc-o-vnesenii-izmenenij-v-zakony-donetskoj-narodnoj-respubliki-o-litsenzirovanii-otdelnyh-vidov-hozyajstvennoj-deyatelnosti-i-o-nedrah/" TargetMode="External"/><Relationship Id="rId58" Type="http://schemas.openxmlformats.org/officeDocument/2006/relationships/hyperlink" Target="https://dnr-online.ru/download/19-iihc-o-vnesenii-izmenenij-v-zakony-donetskoj-narodnoj-respubliki-o-litsenzirovanii-otdelnyh-vidov-hozyajstvennoj-deyatelnosti-i-o-nedrah/" TargetMode="External"/><Relationship Id="rId74" Type="http://schemas.openxmlformats.org/officeDocument/2006/relationships/hyperlink" Target="http://www.consultant.ru/document/cons_doc_LAW_177647/?dst=101850" TargetMode="External"/><Relationship Id="rId79" Type="http://schemas.openxmlformats.org/officeDocument/2006/relationships/hyperlink" Target="https://dnr-online.ru/download/19-iihc-o-vnesenii-izmenenij-v-zakony-donetskoj-narodnoj-respubliki-o-litsenzirovanii-otdelnyh-vidov-hozyajstvennoj-deyatelnosti-i-o-nedrah/" TargetMode="External"/><Relationship Id="rId102" Type="http://schemas.openxmlformats.org/officeDocument/2006/relationships/hyperlink" Target="https://dnr-online.ru/download/19-iihc-o-vnesenii-izmenenij-v-zakony-donetskoj-narodnoj-respubliki-o-litsenzirovanii-otdelnyh-vidov-hozyajstvennoj-deyatelnosti-i-o-nedrah/"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nr-online.ru/download/19-iihc-o-vnesenii-izmenenij-v-zakony-donetskoj-narodnoj-respubliki-o-litsenzirovanii-otdelnyh-vidov-hozyajstvennoj-deyatelnosti-i-o-nedrah/" TargetMode="External"/><Relationship Id="rId82" Type="http://schemas.openxmlformats.org/officeDocument/2006/relationships/hyperlink" Target="https://dnr-online.ru/download/19-iihc-o-vnesenii-izmenenij-v-zakony-donetskoj-narodnoj-respubliki-o-litsenzirovanii-otdelnyh-vidov-hozyajstvennoj-deyatelnosti-i-o-nedrah/" TargetMode="External"/><Relationship Id="rId90" Type="http://schemas.openxmlformats.org/officeDocument/2006/relationships/hyperlink" Target="https://dnr-online.ru/download/19-iihc-o-vnesenii-izmenenij-v-zakony-donetskoj-narodnoj-respubliki-o-litsenzirovanii-otdelnyh-vidov-hozyajstvennoj-deyatelnosti-i-o-nedrah/" TargetMode="External"/><Relationship Id="rId95" Type="http://schemas.openxmlformats.org/officeDocument/2006/relationships/hyperlink" Target="https://dnr-online.ru/download/19-iihc-o-vnesenii-izmenenij-v-zakony-donetskoj-narodnoj-respubliki-o-litsenzirovanii-otdelnyh-vidov-hozyajstvennoj-deyatelnosti-i-o-nedrah/" TargetMode="External"/><Relationship Id="rId19" Type="http://schemas.openxmlformats.org/officeDocument/2006/relationships/hyperlink" Target="https://dnr-online.ru/download/19-iihc-o-vnesenii-izmenenij-v-zakony-donetskoj-narodnoj-respubliki-o-litsenzirovanii-otdelnyh-vidov-hozyajstvennoj-deyatelnosti-i-o-nedrah/" TargetMode="External"/><Relationship Id="rId14" Type="http://schemas.openxmlformats.org/officeDocument/2006/relationships/hyperlink" Target="https://dnr-online.ru/download/19-iihc-o-vnesenii-izmenenij-v-zakony-donetskoj-narodnoj-respubliki-o-litsenzirovanii-otdelnyh-vidov-hozyajstvennoj-deyatelnosti-i-o-nedrah/" TargetMode="External"/><Relationship Id="rId22"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27" Type="http://schemas.openxmlformats.org/officeDocument/2006/relationships/hyperlink" Target="https://dnr-online.ru/download/19-iihc-o-vnesenii-izmenenij-v-zakony-donetskoj-narodnoj-respubliki-o-litsenzirovanii-otdelnyh-vidov-hozyajstvennoj-deyatelnosti-i-o-nedrah/" TargetMode="External"/><Relationship Id="rId30" Type="http://schemas.openxmlformats.org/officeDocument/2006/relationships/hyperlink" Target="https://dnr-online.ru/download/19-iihc-o-vnesenii-izmenenij-v-zakony-donetskoj-narodnoj-respubliki-o-litsenzirovanii-otdelnyh-vidov-hozyajstvennoj-deyatelnosti-i-o-nedrah/" TargetMode="External"/><Relationship Id="rId35" Type="http://schemas.openxmlformats.org/officeDocument/2006/relationships/hyperlink" Target="https://dnr-online.ru/download/19-iihc-o-vnesenii-izmenenij-v-zakony-donetskoj-narodnoj-respubliki-o-litsenzirovanii-otdelnyh-vidov-hozyajstvennoj-deyatelnosti-i-o-nedrah/" TargetMode="External"/><Relationship Id="rId43" Type="http://schemas.openxmlformats.org/officeDocument/2006/relationships/hyperlink" Target="https://dnr-online.ru/download/19-iihc-o-vnesenii-izmenenij-v-zakony-donetskoj-narodnoj-respubliki-o-litsenzirovanii-otdelnyh-vidov-hozyajstvennoj-deyatelnosti-i-o-nedrah/" TargetMode="External"/><Relationship Id="rId48" Type="http://schemas.openxmlformats.org/officeDocument/2006/relationships/hyperlink" Target="https://dnr-online.ru/download/19-iihc-o-vnesenii-izmenenij-v-zakony-donetskoj-narodnoj-respubliki-o-litsenzirovanii-otdelnyh-vidov-hozyajstvennoj-deyatelnosti-i-o-nedrah/" TargetMode="External"/><Relationship Id="rId56" Type="http://schemas.openxmlformats.org/officeDocument/2006/relationships/hyperlink" Target="https://dnr-online.ru/download/19-iihc-o-vnesenii-izmenenij-v-zakony-donetskoj-narodnoj-respubliki-o-litsenzirovanii-otdelnyh-vidov-hozyajstvennoj-deyatelnosti-i-o-nedrah/" TargetMode="External"/><Relationship Id="rId64" Type="http://schemas.openxmlformats.org/officeDocument/2006/relationships/hyperlink" Target="https://dnr-online.ru/download/19-iihc-o-vnesenii-izmenenij-v-zakony-donetskoj-narodnoj-respubliki-o-litsenzirovanii-otdelnyh-vidov-hozyajstvennoj-deyatelnosti-i-o-nedrah/" TargetMode="External"/><Relationship Id="rId69" Type="http://schemas.openxmlformats.org/officeDocument/2006/relationships/hyperlink" Target="https://dnr-online.ru/download/19-iihc-o-vnesenii-izmenenij-v-zakony-donetskoj-narodnoj-respubliki-o-litsenzirovanii-otdelnyh-vidov-hozyajstvennoj-deyatelnosti-i-o-nedrah/" TargetMode="External"/><Relationship Id="rId77" Type="http://schemas.openxmlformats.org/officeDocument/2006/relationships/hyperlink" Target="https://dnr-online.ru/download/19-iihc-o-vnesenii-izmenenij-v-zakony-donetskoj-narodnoj-respubliki-o-litsenzirovanii-otdelnyh-vidov-hozyajstvennoj-deyatelnosti-i-o-nedrah/" TargetMode="External"/><Relationship Id="rId100" Type="http://schemas.openxmlformats.org/officeDocument/2006/relationships/hyperlink" Target="https://dnr-online.ru/download/19-iihc-o-vnesenii-izmenenij-v-zakony-donetskoj-narodnoj-respubliki-o-litsenzirovanii-otdelnyh-vidov-hozyajstvennoj-deyatelnosti-i-o-nedrah/" TargetMode="External"/><Relationship Id="rId105" Type="http://schemas.openxmlformats.org/officeDocument/2006/relationships/hyperlink" Target="https://dnr-online.ru/download/19-iihc-o-vnesenii-izmenenij-v-zakony-donetskoj-narodnoj-respubliki-o-litsenzirovanii-otdelnyh-vidov-hozyajstvennoj-deyatelnosti-i-o-nedrah/" TargetMode="External"/><Relationship Id="rId113" Type="http://schemas.openxmlformats.org/officeDocument/2006/relationships/hyperlink" Target="https://dnr-online.ru/download/19-iihc-o-vnesenii-izmenenij-v-zakony-donetskoj-narodnoj-respubliki-o-litsenzirovanii-otdelnyh-vidov-hozyajstvennoj-deyatelnosti-i-o-nedrah/" TargetMode="External"/><Relationship Id="rId118" Type="http://schemas.openxmlformats.org/officeDocument/2006/relationships/hyperlink" Target="https://dnr-online.ru/download/19-iihc-o-vnesenii-izmenenij-v-zakony-donetskoj-narodnoj-respubliki-o-litsenzirovanii-otdelnyh-vidov-hozyajstvennoj-deyatelnosti-i-o-nedrah/" TargetMode="External"/><Relationship Id="rId8" Type="http://schemas.openxmlformats.org/officeDocument/2006/relationships/image" Target="media/image1.jpeg"/><Relationship Id="rId51" Type="http://schemas.openxmlformats.org/officeDocument/2006/relationships/hyperlink" Target="https://dnr-online.ru/download/19-iihc-o-vnesenii-izmenenij-v-zakony-donetskoj-narodnoj-respubliki-o-litsenzirovanii-otdelnyh-vidov-hozyajstvennoj-deyatelnosti-i-o-nedrah/" TargetMode="External"/><Relationship Id="rId72" Type="http://schemas.openxmlformats.org/officeDocument/2006/relationships/hyperlink" Target="https://dnr-online.ru/download/19-iihc-o-vnesenii-izmenenij-v-zakony-donetskoj-narodnoj-respubliki-o-litsenzirovanii-otdelnyh-vidov-hozyajstvennoj-deyatelnosti-i-o-nedrah/" TargetMode="External"/><Relationship Id="rId80" Type="http://schemas.openxmlformats.org/officeDocument/2006/relationships/hyperlink" Target="https://dnr-online.ru/download/19-iihc-o-vnesenii-izmenenij-v-zakony-donetskoj-narodnoj-respubliki-o-litsenzirovanii-otdelnyh-vidov-hozyajstvennoj-deyatelnosti-i-o-nedrah/" TargetMode="External"/><Relationship Id="rId85" Type="http://schemas.openxmlformats.org/officeDocument/2006/relationships/hyperlink" Target="https://dnr-online.ru/download/19-iihc-o-vnesenii-izmenenij-v-zakony-donetskoj-narodnoj-respubliki-o-litsenzirovanii-otdelnyh-vidov-hozyajstvennoj-deyatelnosti-i-o-nedrah/" TargetMode="External"/><Relationship Id="rId93" Type="http://schemas.openxmlformats.org/officeDocument/2006/relationships/hyperlink" Target="https://dnr-online.ru/download/19-iihc-o-vnesenii-izmenenij-v-zakony-donetskoj-narodnoj-respubliki-o-litsenzirovanii-otdelnyh-vidov-hozyajstvennoj-deyatelnosti-i-o-nedrah/" TargetMode="External"/><Relationship Id="rId98" Type="http://schemas.openxmlformats.org/officeDocument/2006/relationships/hyperlink" Target="https://dnr-online.ru/download/19-iihc-o-vnesenii-izmenenij-v-zakony-donetskoj-narodnoj-respubliki-o-litsenzirovanii-otdelnyh-vidov-hozyajstvennoj-deyatelnosti-i-o-nedrah/" TargetMode="External"/><Relationship Id="rId121"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https://dnr-online.ru/download/19-iihc-o-vnesenii-izmenenij-v-zakony-donetskoj-narodnoj-respubliki-o-litsenzirovanii-otdelnyh-vidov-hozyajstvennoj-deyatelnosti-i-o-nedrah/" TargetMode="External"/><Relationship Id="rId17" Type="http://schemas.openxmlformats.org/officeDocument/2006/relationships/hyperlink" Target="https://dnr-online.ru/download/19-iihc-o-vnesenii-izmenenij-v-zakony-donetskoj-narodnoj-respubliki-o-litsenzirovanii-otdelnyh-vidov-hozyajstvennoj-deyatelnosti-i-o-nedrah/" TargetMode="External"/><Relationship Id="rId25" Type="http://schemas.openxmlformats.org/officeDocument/2006/relationships/hyperlink" Target="https://dnr-online.ru/download/19-iihc-o-vnesenii-izmenenij-v-zakony-donetskoj-narodnoj-respubliki-o-litsenzirovanii-otdelnyh-vidov-hozyajstvennoj-deyatelnosti-i-o-nedrah/" TargetMode="External"/><Relationship Id="rId33" Type="http://schemas.openxmlformats.org/officeDocument/2006/relationships/hyperlink" Target="https://dnr-online.ru/download/19-iihc-o-vnesenii-izmenenij-v-zakony-donetskoj-narodnoj-respubliki-o-litsenzirovanii-otdelnyh-vidov-hozyajstvennoj-deyatelnosti-i-o-nedrah/" TargetMode="External"/><Relationship Id="rId38" Type="http://schemas.openxmlformats.org/officeDocument/2006/relationships/hyperlink" Target="https://dnr-online.ru/download/19-iihc-o-vnesenii-izmenenij-v-zakony-donetskoj-narodnoj-respubliki-o-litsenzirovanii-otdelnyh-vidov-hozyajstvennoj-deyatelnosti-i-o-nedrah/" TargetMode="External"/><Relationship Id="rId46" Type="http://schemas.openxmlformats.org/officeDocument/2006/relationships/hyperlink" Target="https://dnr-online.ru/download/19-iihc-o-vnesenii-izmenenij-v-zakony-donetskoj-narodnoj-respubliki-o-litsenzirovanii-otdelnyh-vidov-hozyajstvennoj-deyatelnosti-i-o-nedrah/" TargetMode="External"/><Relationship Id="rId59" Type="http://schemas.openxmlformats.org/officeDocument/2006/relationships/hyperlink" Target="https://dnr-online.ru/download/19-iihc-o-vnesenii-izmenenij-v-zakony-donetskoj-narodnoj-respubliki-o-litsenzirovanii-otdelnyh-vidov-hozyajstvennoj-deyatelnosti-i-o-nedrah/" TargetMode="External"/><Relationship Id="rId67" Type="http://schemas.openxmlformats.org/officeDocument/2006/relationships/hyperlink" Target="https://dnr-online.ru/download/19-iihc-o-vnesenii-izmenenij-v-zakony-donetskoj-narodnoj-respubliki-o-litsenzirovanii-otdelnyh-vidov-hozyajstvennoj-deyatelnosti-i-o-nedrah/" TargetMode="External"/><Relationship Id="rId103" Type="http://schemas.openxmlformats.org/officeDocument/2006/relationships/hyperlink" Target="https://dnr-online.ru/download/19-iihc-o-vnesenii-izmenenij-v-zakony-donetskoj-narodnoj-respubliki-o-litsenzirovanii-otdelnyh-vidov-hozyajstvennoj-deyatelnosti-i-o-nedrah/" TargetMode="External"/><Relationship Id="rId108" Type="http://schemas.openxmlformats.org/officeDocument/2006/relationships/hyperlink" Target="https://dnr-online.ru/download/19-iihc-o-vnesenii-izmenenij-v-zakony-donetskoj-narodnoj-respubliki-o-litsenzirovanii-otdelnyh-vidov-hozyajstvennoj-deyatelnosti-i-o-nedrah/" TargetMode="External"/><Relationship Id="rId116" Type="http://schemas.openxmlformats.org/officeDocument/2006/relationships/hyperlink" Target="https://dnr-online.ru/download/19-iihc-o-vnesenii-izmenenij-v-zakony-donetskoj-narodnoj-respubliki-o-litsenzirovanii-otdelnyh-vidov-hozyajstvennoj-deyatelnosti-i-o-nedrah/" TargetMode="External"/><Relationship Id="rId124" Type="http://schemas.openxmlformats.org/officeDocument/2006/relationships/theme" Target="theme/theme1.xml"/><Relationship Id="rId20" Type="http://schemas.openxmlformats.org/officeDocument/2006/relationships/hyperlink" Target="https://dnr-online.ru/download/19-iihc-o-vnesenii-izmenenij-v-zakony-donetskoj-narodnoj-respubliki-o-litsenzirovanii-otdelnyh-vidov-hozyajstvennoj-deyatelnosti-i-o-nedrah/" TargetMode="External"/><Relationship Id="rId41" Type="http://schemas.openxmlformats.org/officeDocument/2006/relationships/hyperlink" Target="https://dnr-online.ru/download/19-iihc-o-vnesenii-izmenenij-v-zakony-donetskoj-narodnoj-respubliki-o-litsenzirovanii-otdelnyh-vidov-hozyajstvennoj-deyatelnosti-i-o-nedrah/" TargetMode="External"/><Relationship Id="rId54" Type="http://schemas.openxmlformats.org/officeDocument/2006/relationships/hyperlink" Target="https://dnr-online.ru/download/19-iihc-o-vnesenii-izmenenij-v-zakony-donetskoj-narodnoj-respubliki-o-litsenzirovanii-otdelnyh-vidov-hozyajstvennoj-deyatelnosti-i-o-nedrah/" TargetMode="External"/><Relationship Id="rId62" Type="http://schemas.openxmlformats.org/officeDocument/2006/relationships/hyperlink" Target="https://dnr-online.ru/download/19-iihc-o-vnesenii-izmenenij-v-zakony-donetskoj-narodnoj-respubliki-o-litsenzirovanii-otdelnyh-vidov-hozyajstvennoj-deyatelnosti-i-o-nedrah/" TargetMode="External"/><Relationship Id="rId70" Type="http://schemas.openxmlformats.org/officeDocument/2006/relationships/hyperlink" Target="https://dnr-online.ru/download/19-iihc-o-vnesenii-izmenenij-v-zakony-donetskoj-narodnoj-respubliki-o-litsenzirovanii-otdelnyh-vidov-hozyajstvennoj-deyatelnosti-i-o-nedrah/" TargetMode="External"/><Relationship Id="rId75" Type="http://schemas.openxmlformats.org/officeDocument/2006/relationships/hyperlink" Target="http://www.consultant.ru/document/cons_doc_LAW_157249/?dst=100010" TargetMode="External"/><Relationship Id="rId83" Type="http://schemas.openxmlformats.org/officeDocument/2006/relationships/hyperlink" Target="https://dnr-online.ru/download/19-iihc-o-vnesenii-izmenenij-v-zakony-donetskoj-narodnoj-respubliki-o-litsenzirovanii-otdelnyh-vidov-hozyajstvennoj-deyatelnosti-i-o-nedrah/" TargetMode="External"/><Relationship Id="rId88" Type="http://schemas.openxmlformats.org/officeDocument/2006/relationships/hyperlink" Target="https://dnr-online.ru/download/19-iihc-o-vnesenii-izmenenij-v-zakony-donetskoj-narodnoj-respubliki-o-litsenzirovanii-otdelnyh-vidov-hozyajstvennoj-deyatelnosti-i-o-nedrah/" TargetMode="External"/><Relationship Id="rId91" Type="http://schemas.openxmlformats.org/officeDocument/2006/relationships/hyperlink" Target="https://dnr-online.ru/download/19-iihc-o-vnesenii-izmenenij-v-zakony-donetskoj-narodnoj-respubliki-o-litsenzirovanii-otdelnyh-vidov-hozyajstvennoj-deyatelnosti-i-o-nedrah/" TargetMode="External"/><Relationship Id="rId96" Type="http://schemas.openxmlformats.org/officeDocument/2006/relationships/hyperlink" Target="https://dnr-online.ru/download/19-iihc-o-vnesenii-izmenenij-v-zakony-donetskoj-narodnoj-respubliki-o-litsenzirovanii-otdelnyh-vidov-hozyajstvennoj-deyatelnosti-i-o-nedrah/" TargetMode="External"/><Relationship Id="rId111" Type="http://schemas.openxmlformats.org/officeDocument/2006/relationships/hyperlink" Target="https://dnr-online.ru/download/19-iihc-o-vnesenii-izmenenij-v-zakony-donetskoj-narodnoj-respubliki-o-litsenzirovanii-otdelnyh-vidov-hozyajstvennoj-deyatelnosti-i-o-nedr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nr-online.ru/download/konstitutsiya-donetskoj-narodnoj-respubliki-dejstvuyushhaya-redaktsiya-po-sostoyaniyu-na-30-11-2018g/" TargetMode="External"/><Relationship Id="rId23"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28" Type="http://schemas.openxmlformats.org/officeDocument/2006/relationships/hyperlink" Target="https://dnr-online.ru/download/19-iihc-o-vnesenii-izmenenij-v-zakony-donetskoj-narodnoj-respubliki-o-litsenzirovanii-otdelnyh-vidov-hozyajstvennoj-deyatelnosti-i-o-nedrah/" TargetMode="External"/><Relationship Id="rId36" Type="http://schemas.openxmlformats.org/officeDocument/2006/relationships/hyperlink" Target="https://dnr-online.ru/download/19-iihc-o-vnesenii-izmenenij-v-zakony-donetskoj-narodnoj-respubliki-o-litsenzirovanii-otdelnyh-vidov-hozyajstvennoj-deyatelnosti-i-o-nedrah/" TargetMode="External"/><Relationship Id="rId49" Type="http://schemas.openxmlformats.org/officeDocument/2006/relationships/hyperlink" Target="https://dnr-online.ru/download/19-iihc-o-vnesenii-izmenenij-v-zakony-donetskoj-narodnoj-respubliki-o-litsenzirovanii-otdelnyh-vidov-hozyajstvennoj-deyatelnosti-i-o-nedrah/" TargetMode="External"/><Relationship Id="rId57" Type="http://schemas.openxmlformats.org/officeDocument/2006/relationships/hyperlink" Target="https://dnr-online.ru/download/19-iihc-o-vnesenii-izmenenij-v-zakony-donetskoj-narodnoj-respubliki-o-litsenzirovanii-otdelnyh-vidov-hozyajstvennoj-deyatelnosti-i-o-nedrah/" TargetMode="External"/><Relationship Id="rId106" Type="http://schemas.openxmlformats.org/officeDocument/2006/relationships/hyperlink" Target="https://dnr-online.ru/download/19-iihc-o-vnesenii-izmenenij-v-zakony-donetskoj-narodnoj-respubliki-o-litsenzirovanii-otdelnyh-vidov-hozyajstvennoj-deyatelnosti-i-o-nedrah/" TargetMode="External"/><Relationship Id="rId114" Type="http://schemas.openxmlformats.org/officeDocument/2006/relationships/hyperlink" Target="https://dnr-online.ru/download/19-iihc-o-vnesenii-izmenenij-v-zakony-donetskoj-narodnoj-respubliki-o-litsenzirovanii-otdelnyh-vidov-hozyajstvennoj-deyatelnosti-i-o-nedrah/" TargetMode="External"/><Relationship Id="rId119" Type="http://schemas.openxmlformats.org/officeDocument/2006/relationships/hyperlink" Target="https://dnr-online.ru/download/19-iihc-o-vnesenii-izmenenij-v-zakony-donetskoj-narodnoj-respubliki-o-litsenzirovanii-otdelnyh-vidov-hozyajstvennoj-deyatelnosti-i-o-nedrah/" TargetMode="External"/><Relationship Id="rId10"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31" Type="http://schemas.openxmlformats.org/officeDocument/2006/relationships/hyperlink" Target="https://dnr-online.ru/download/19-iihc-o-vnesenii-izmenenij-v-zakony-donetskoj-narodnoj-respubliki-o-litsenzirovanii-otdelnyh-vidov-hozyajstvennoj-deyatelnosti-i-o-nedrah/" TargetMode="External"/><Relationship Id="rId44" Type="http://schemas.openxmlformats.org/officeDocument/2006/relationships/hyperlink" Target="https://dnr-online.ru/download/19-iihc-o-vnesenii-izmenenij-v-zakony-donetskoj-narodnoj-respubliki-o-litsenzirovanii-otdelnyh-vidov-hozyajstvennoj-deyatelnosti-i-o-nedrah/" TargetMode="External"/><Relationship Id="rId52" Type="http://schemas.openxmlformats.org/officeDocument/2006/relationships/hyperlink" Target="https://dnr-online.ru/download/19-iihc-o-vnesenii-izmenenij-v-zakony-donetskoj-narodnoj-respubliki-o-litsenzirovanii-otdelnyh-vidov-hozyajstvennoj-deyatelnosti-i-o-nedrah/" TargetMode="External"/><Relationship Id="rId60"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65" Type="http://schemas.openxmlformats.org/officeDocument/2006/relationships/hyperlink" Target="https://dnr-online.ru/download/19-iihc-o-vnesenii-izmenenij-v-zakony-donetskoj-narodnoj-respubliki-o-litsenzirovanii-otdelnyh-vidov-hozyajstvennoj-deyatelnosti-i-o-nedrah/" TargetMode="External"/><Relationship Id="rId73" Type="http://schemas.openxmlformats.org/officeDocument/2006/relationships/hyperlink" Target="https://dnr-online.ru/download/19-iihc-o-vnesenii-izmenenij-v-zakony-donetskoj-narodnoj-respubliki-o-litsenzirovanii-otdelnyh-vidov-hozyajstvennoj-deyatelnosti-i-o-nedrah/" TargetMode="External"/><Relationship Id="rId78" Type="http://schemas.openxmlformats.org/officeDocument/2006/relationships/hyperlink" Target="https://dnr-online.ru/download/19-iihc-o-vnesenii-izmenenij-v-zakony-donetskoj-narodnoj-respubliki-o-litsenzirovanii-otdelnyh-vidov-hozyajstvennoj-deyatelnosti-i-o-nedrah/" TargetMode="External"/><Relationship Id="rId81" Type="http://schemas.openxmlformats.org/officeDocument/2006/relationships/hyperlink" Target="https://dnr-online.ru/download/19-iihc-o-vnesenii-izmenenij-v-zakony-donetskoj-narodnoj-respubliki-o-litsenzirovanii-otdelnyh-vidov-hozyajstvennoj-deyatelnosti-i-o-nedrah/" TargetMode="External"/><Relationship Id="rId86" Type="http://schemas.openxmlformats.org/officeDocument/2006/relationships/hyperlink" Target="https://dnr-online.ru/download/19-iihc-o-vnesenii-izmenenij-v-zakony-donetskoj-narodnoj-respubliki-o-litsenzirovanii-otdelnyh-vidov-hozyajstvennoj-deyatelnosti-i-o-nedrah/" TargetMode="External"/><Relationship Id="rId94" Type="http://schemas.openxmlformats.org/officeDocument/2006/relationships/hyperlink" Target="https://dnr-online.ru/download/19-iihc-o-vnesenii-izmenenij-v-zakony-donetskoj-narodnoj-respubliki-o-litsenzirovanii-otdelnyh-vidov-hozyajstvennoj-deyatelnosti-i-o-nedrah/" TargetMode="External"/><Relationship Id="rId99" Type="http://schemas.openxmlformats.org/officeDocument/2006/relationships/hyperlink" Target="https://dnr-online.ru/download/19-iihc-o-vnesenii-izmenenij-v-zakony-donetskoj-narodnoj-respubliki-o-litsenzirovanii-otdelnyh-vidov-hozyajstvennoj-deyatelnosti-i-o-nedrah/" TargetMode="External"/><Relationship Id="rId101" Type="http://schemas.openxmlformats.org/officeDocument/2006/relationships/hyperlink" Target="https://dnr-online.ru/download/19-iihc-o-vnesenii-izmenenij-v-zakony-donetskoj-narodnoj-respubliki-o-litsenzirovanii-otdelnyh-vidov-hozyajstvennoj-deyatelnosti-i-o-nedrah/"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r-online.ru/download/o-vnesenii-izmenenij-v-nekotorye-zakony-donetskoj-narodnoj-respubliki-prinyat-postanovleniem-narodnogo-soveta-14-10-2016g-razmeshhen-19-10-2016g/" TargetMode="External"/><Relationship Id="rId13" Type="http://schemas.openxmlformats.org/officeDocument/2006/relationships/hyperlink" Target="https://dnr-online.ru/download/19-iihc-o-vnesenii-izmenenij-v-zakony-donetskoj-narodnoj-respubliki-o-litsenzirovanii-otdelnyh-vidov-hozyajstvennoj-deyatelnosti-i-o-nedrah/" TargetMode="External"/><Relationship Id="rId18" Type="http://schemas.openxmlformats.org/officeDocument/2006/relationships/hyperlink" Target="https://dnr-online.ru/download/19-iihc-o-vnesenii-izmenenij-v-zakony-donetskoj-narodnoj-respubliki-o-litsenzirovanii-otdelnyh-vidov-hozyajstvennoj-deyatelnosti-i-o-nedrah/" TargetMode="External"/><Relationship Id="rId39" Type="http://schemas.openxmlformats.org/officeDocument/2006/relationships/hyperlink" Target="https://dnr-online.ru/download/19-iihc-o-vnesenii-izmenenij-v-zakony-donetskoj-narodnoj-respubliki-o-litsenzirovanii-otdelnyh-vidov-hozyajstvennoj-deyatelnosti-i-o-nedrah/" TargetMode="External"/><Relationship Id="rId109" Type="http://schemas.openxmlformats.org/officeDocument/2006/relationships/hyperlink" Target="https://dnr-online.ru/download/19-iihc-o-vnesenii-izmenenij-v-zakony-donetskoj-narodnoj-respubliki-o-litsenzirovanii-otdelnyh-vidov-hozyajstvennoj-deyatelnosti-i-o-nedrah/" TargetMode="External"/><Relationship Id="rId34"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50" Type="http://schemas.openxmlformats.org/officeDocument/2006/relationships/hyperlink" Target="https://dnr-online.ru/download/19-iihc-o-vnesenii-izmenenij-v-zakony-donetskoj-narodnoj-respubliki-o-litsenzirovanii-otdelnyh-vidov-hozyajstvennoj-deyatelnosti-i-o-nedrah/" TargetMode="External"/><Relationship Id="rId55" Type="http://schemas.openxmlformats.org/officeDocument/2006/relationships/hyperlink" Target="https://dnr-online.ru/download/19-iihc-o-vnesenii-izmenenij-v-zakony-donetskoj-narodnoj-respubliki-o-litsenzirovanii-otdelnyh-vidov-hozyajstvennoj-deyatelnosti-i-o-nedrah/" TargetMode="External"/><Relationship Id="rId76" Type="http://schemas.openxmlformats.org/officeDocument/2006/relationships/hyperlink" Target="https://dnr-online.ru/download/19-iihc-o-vnesenii-izmenenij-v-zakony-donetskoj-narodnoj-respubliki-o-litsenzirovanii-otdelnyh-vidov-hozyajstvennoj-deyatelnosti-i-o-nedrah/" TargetMode="External"/><Relationship Id="rId97" Type="http://schemas.openxmlformats.org/officeDocument/2006/relationships/hyperlink" Target="https://dnr-online.ru/download/19-iihc-o-vnesenii-izmenenij-v-zakony-donetskoj-narodnoj-respubliki-o-litsenzirovanii-otdelnyh-vidov-hozyajstvennoj-deyatelnosti-i-o-nedrah/" TargetMode="External"/><Relationship Id="rId104" Type="http://schemas.openxmlformats.org/officeDocument/2006/relationships/hyperlink" Target="https://dnr-online.ru/download/19-iihc-o-vnesenii-izmenenij-v-zakony-donetskoj-narodnoj-respubliki-o-litsenzirovanii-otdelnyh-vidov-hozyajstvennoj-deyatelnosti-i-o-nedrah/" TargetMode="External"/><Relationship Id="rId120" Type="http://schemas.openxmlformats.org/officeDocument/2006/relationships/hyperlink" Target="https://dnr-online.ru/download/19-iihc-o-vnesenii-izmenenij-v-zakony-donetskoj-narodnoj-respubliki-o-litsenzirovanii-otdelnyh-vidov-hozyajstvennoj-deyatelnosti-i-o-nedrah/"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dnr-online.ru/download/19-iihc-o-vnesenii-izmenenij-v-zakony-donetskoj-narodnoj-respubliki-o-litsenzirovanii-otdelnyh-vidov-hozyajstvennoj-deyatelnosti-i-o-nedrah/" TargetMode="External"/><Relationship Id="rId92" Type="http://schemas.openxmlformats.org/officeDocument/2006/relationships/hyperlink" Target="https://dnr-online.ru/download/19-iihc-o-vnesenii-izmenenij-v-zakony-donetskoj-narodnoj-respubliki-o-litsenzirovanii-otdelnyh-vidov-hozyajstvennoj-deyatelnosti-i-o-nedrah/" TargetMode="External"/><Relationship Id="rId2" Type="http://schemas.openxmlformats.org/officeDocument/2006/relationships/numbering" Target="numbering.xml"/><Relationship Id="rId29" Type="http://schemas.openxmlformats.org/officeDocument/2006/relationships/hyperlink" Target="https://dnr-online.ru/download/19-iihc-o-vnesenii-izmenenij-v-zakony-donetskoj-narodnoj-respubliki-o-litsenzirovanii-otdelnyh-vidov-hozyajstvennoj-deyatelnosti-i-o-nedrah/" TargetMode="External"/><Relationship Id="rId24" Type="http://schemas.openxmlformats.org/officeDocument/2006/relationships/hyperlink" Target="https://dnr-online.ru/download/19-iihc-o-vnesenii-izmenenij-v-zakony-donetskoj-narodnoj-respubliki-o-litsenzirovanii-otdelnyh-vidov-hozyajstvennoj-deyatelnosti-i-o-nedrah/" TargetMode="External"/><Relationship Id="rId40" Type="http://schemas.openxmlformats.org/officeDocument/2006/relationships/hyperlink" Target="https://dnr-online.ru/download/19-iihc-o-vnesenii-izmenenij-v-zakony-donetskoj-narodnoj-respubliki-o-litsenzirovanii-otdelnyh-vidov-hozyajstvennoj-deyatelnosti-i-o-nedrah/" TargetMode="External"/><Relationship Id="rId45" Type="http://schemas.openxmlformats.org/officeDocument/2006/relationships/hyperlink" Target="https://dnr-online.ru/download/19-iihc-o-vnesenii-izmenenij-v-zakony-donetskoj-narodnoj-respubliki-o-litsenzirovanii-otdelnyh-vidov-hozyajstvennoj-deyatelnosti-i-o-nedrah/" TargetMode="External"/><Relationship Id="rId66" Type="http://schemas.openxmlformats.org/officeDocument/2006/relationships/hyperlink" Target="https://dnr-online.ru/download/o-vnesenii-izmenenij-v-zakony-donetskoj-narodnoj-respubliki-o-litsenzirovanii-otdelnyh-vidov-hozyajstvennoj-deyatelnosti-i-o-nedrah-v-chasti-optimizatsii-protsedury-vydachi-litsenzij-na-polzovanie-ned/" TargetMode="External"/><Relationship Id="rId87" Type="http://schemas.openxmlformats.org/officeDocument/2006/relationships/hyperlink" Target="http://dnrsovet.su/zakonodatelnaya-deyatelnost/prinyatye/zakony/zakon-donetskoj-narodnoj-respubliki-o-gosudarstvenno-chastnom-i-munitsipalno-chastnom-partnerstve/" TargetMode="External"/><Relationship Id="rId110" Type="http://schemas.openxmlformats.org/officeDocument/2006/relationships/hyperlink" Target="https://dnr-online.ru/download/19-iihc-o-vnesenii-izmenenij-v-zakony-donetskoj-narodnoj-respubliki-o-litsenzirovanii-otdelnyh-vidov-hozyajstvennoj-deyatelnosti-i-o-nedrah/" TargetMode="External"/><Relationship Id="rId115" Type="http://schemas.openxmlformats.org/officeDocument/2006/relationships/hyperlink" Target="https://dnr-online.ru/download/19-iihc-o-vnesenii-izmenenij-v-zakony-donetskoj-narodnoj-respubliki-o-litsenzirovanii-otdelnyh-vidov-hozyajstvennoj-deyatelnosti-i-o-ned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C3D3-1B2A-4107-9F2E-86A4B35F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70</Pages>
  <Words>20400</Words>
  <Characters>116282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136410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name</dc:creator>
  <cp:lastModifiedBy>User</cp:lastModifiedBy>
  <cp:revision>16</cp:revision>
  <cp:lastPrinted>2015-06-15T13:39:00Z</cp:lastPrinted>
  <dcterms:created xsi:type="dcterms:W3CDTF">2019-03-15T08:24:00Z</dcterms:created>
  <dcterms:modified xsi:type="dcterms:W3CDTF">2019-03-22T09:56:00Z</dcterms:modified>
</cp:coreProperties>
</file>