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B0" w:rsidRDefault="00353DB0" w:rsidP="004D4A6F">
      <w:pPr>
        <w:pStyle w:val="10"/>
        <w:keepNext/>
        <w:keepLines/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153" w:rsidRDefault="00E7246C" w:rsidP="004D4A6F">
      <w:pPr>
        <w:pStyle w:val="10"/>
        <w:keepNext/>
        <w:keepLines/>
        <w:spacing w:after="0" w:line="276" w:lineRule="auto"/>
      </w:pPr>
      <w:r>
        <w:t>ПРАВИТЕЛЬСТВО</w:t>
      </w:r>
    </w:p>
    <w:p w:rsidR="00761153" w:rsidRDefault="00E7246C" w:rsidP="004D4A6F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4D4A6F" w:rsidRDefault="004D4A6F" w:rsidP="004D4A6F">
      <w:pPr>
        <w:pStyle w:val="10"/>
        <w:keepNext/>
        <w:keepLines/>
        <w:spacing w:after="0" w:line="276" w:lineRule="auto"/>
      </w:pPr>
    </w:p>
    <w:p w:rsidR="00761153" w:rsidRDefault="00761153" w:rsidP="004D4A6F">
      <w:pPr>
        <w:spacing w:line="276" w:lineRule="auto"/>
      </w:pPr>
    </w:p>
    <w:p w:rsidR="00761153" w:rsidRDefault="00E7246C" w:rsidP="004D4A6F">
      <w:pPr>
        <w:pStyle w:val="20"/>
        <w:keepNext/>
        <w:keepLines/>
        <w:spacing w:before="0" w:after="0" w:line="276" w:lineRule="auto"/>
      </w:pPr>
      <w:bookmarkStart w:id="1" w:name="bookmark1"/>
      <w:r>
        <w:t>РАСПОРЯЖЕНИЕ</w:t>
      </w:r>
      <w:bookmarkEnd w:id="1"/>
    </w:p>
    <w:p w:rsidR="00761153" w:rsidRDefault="00E7246C" w:rsidP="004D4A6F">
      <w:pPr>
        <w:pStyle w:val="22"/>
        <w:spacing w:before="0" w:after="0" w:line="276" w:lineRule="auto"/>
      </w:pPr>
      <w:r>
        <w:t>от 13 декабря 2018 г. № 2</w:t>
      </w:r>
    </w:p>
    <w:p w:rsidR="004D4A6F" w:rsidRDefault="004D4A6F" w:rsidP="004D4A6F">
      <w:pPr>
        <w:pStyle w:val="22"/>
        <w:spacing w:before="0" w:after="0" w:line="276" w:lineRule="auto"/>
      </w:pPr>
    </w:p>
    <w:p w:rsidR="00761153" w:rsidRDefault="00761153" w:rsidP="004D4A6F">
      <w:pPr>
        <w:spacing w:line="276" w:lineRule="auto"/>
      </w:pPr>
    </w:p>
    <w:p w:rsidR="00761153" w:rsidRDefault="00E7246C" w:rsidP="004D4A6F">
      <w:pPr>
        <w:pStyle w:val="22"/>
        <w:spacing w:before="0" w:after="0" w:line="276" w:lineRule="auto"/>
      </w:pPr>
      <w:r>
        <w:t>О закреплении за государственными предприятиями,</w:t>
      </w:r>
      <w:r w:rsidR="004D4A6F">
        <w:t xml:space="preserve"> </w:t>
      </w:r>
      <w:r w:rsidR="004D4A6F">
        <w:br/>
      </w:r>
      <w:r>
        <w:t>учреждениями культуры и искусства государственного имущества на</w:t>
      </w:r>
      <w:r w:rsidR="004D4A6F">
        <w:t xml:space="preserve"> </w:t>
      </w:r>
      <w:r>
        <w:t>праве оперативного управления</w:t>
      </w:r>
    </w:p>
    <w:p w:rsidR="004D4A6F" w:rsidRDefault="004D4A6F" w:rsidP="004D4A6F">
      <w:pPr>
        <w:pStyle w:val="22"/>
        <w:spacing w:before="0" w:after="0" w:line="276" w:lineRule="auto"/>
      </w:pPr>
    </w:p>
    <w:p w:rsidR="004D4A6F" w:rsidRDefault="004D4A6F" w:rsidP="004D4A6F">
      <w:pPr>
        <w:pStyle w:val="22"/>
        <w:spacing w:before="0" w:after="0" w:line="276" w:lineRule="auto"/>
      </w:pPr>
    </w:p>
    <w:p w:rsidR="00761153" w:rsidRDefault="00E7246C" w:rsidP="00353DB0">
      <w:pPr>
        <w:pStyle w:val="11"/>
        <w:spacing w:before="120" w:after="120" w:line="276" w:lineRule="auto"/>
        <w:ind w:right="20" w:firstLine="720"/>
      </w:pPr>
      <w:r>
        <w:t xml:space="preserve">В целях эффективного и </w:t>
      </w:r>
      <w:r>
        <w:t xml:space="preserve">рационального использования объектов государственной собственности, а также для обеспечения организации деятельности предприятий, учреждений культуры и искусства Донецкой Народной Республики, руководствуясь частью 8 статьи 77 </w:t>
      </w:r>
      <w:hyperlink r:id="rId8" w:history="1">
        <w:r w:rsidRPr="00A218C1">
          <w:rPr>
            <w:rStyle w:val="a3"/>
          </w:rPr>
          <w:t xml:space="preserve">Конституции Донецкой Народной </w:t>
        </w:r>
        <w:r w:rsidRPr="00A218C1">
          <w:rPr>
            <w:rStyle w:val="a3"/>
          </w:rPr>
          <w:t>Республики</w:t>
        </w:r>
      </w:hyperlink>
      <w:r>
        <w:t>:</w:t>
      </w:r>
    </w:p>
    <w:p w:rsidR="00761153" w:rsidRDefault="00E7246C" w:rsidP="00353DB0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Государственное имущество - здание клуба, лит. А-1, общей площадью 2328,6 кв.м., расположенное по адресу: Донецкая Народная Республика, г. Донецк, ул. Савченко, дом 42Б (регистрационный номер объекта недвижимого имущества: 3-48/50) находящееся</w:t>
      </w:r>
      <w:r>
        <w:t xml:space="preserve"> на балансе Государственного учреждения культуры «Заслуженный государственный академический ансамбль песни и танца «Донбасс», закрепить за ним на праве оперативного управления.</w:t>
      </w:r>
    </w:p>
    <w:p w:rsidR="00761153" w:rsidRDefault="00E7246C" w:rsidP="00353DB0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Государственное имущество - здание театра оперы и балета, лит. А-4, общей площ</w:t>
      </w:r>
      <w:r>
        <w:t>адью 13 402,6 кв.м., расположенное по адресу: Донецкая Народная Республика, г. Донецк, улица Артема, дом 82 (регистрационный номер объекта недвижимости имущества: 3-38/61) и здание склада декораций, лит. А-1,2, общей площадью 2 433,1 кв.м., расположенное п</w:t>
      </w:r>
      <w:r>
        <w:t>о адресу: Донецкая Народная Республика, г. Донецк, проспект Партизанский, дом 1Е (регистрационный номер объекта недвижимого имущества: 3-38/60), находящееся на балансе Государственного предприятия «Донецкий государственный академический театр оперы и балет</w:t>
      </w:r>
      <w:r>
        <w:t>а им. А.Б. Соловьяненко», закрепить за ним на праве оперативного управления.</w:t>
      </w:r>
    </w:p>
    <w:p w:rsidR="00761153" w:rsidRDefault="00E7246C" w:rsidP="00353DB0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Государственное имущ</w:t>
      </w:r>
      <w:r w:rsidR="00787CDA">
        <w:t>ество, находящееся на балансе Г</w:t>
      </w:r>
      <w:r>
        <w:t>осударственного предприятия «Донецкий государственный академический</w:t>
      </w:r>
      <w:r w:rsidR="00787CDA">
        <w:t xml:space="preserve"> </w:t>
      </w:r>
      <w:r>
        <w:t xml:space="preserve">музыкально - драматический </w:t>
      </w:r>
      <w:r>
        <w:lastRenderedPageBreak/>
        <w:t>театр имени М. М. Бровуна», зак</w:t>
      </w:r>
      <w:r>
        <w:t>репить за ним на праве оперативного управления:</w:t>
      </w:r>
    </w:p>
    <w:p w:rsidR="00761153" w:rsidRDefault="00E7246C" w:rsidP="00353DB0">
      <w:pPr>
        <w:pStyle w:val="11"/>
        <w:numPr>
          <w:ilvl w:val="1"/>
          <w:numId w:val="1"/>
        </w:numPr>
        <w:tabs>
          <w:tab w:val="left" w:pos="1418"/>
        </w:tabs>
        <w:spacing w:before="120" w:after="120" w:line="276" w:lineRule="auto"/>
        <w:ind w:right="20" w:firstLine="720"/>
      </w:pPr>
      <w:r>
        <w:t xml:space="preserve"> помещение административно-бытового корпуса лит. А-1-2, общей площадью 95,8 кв.м., расположенное по адресу:</w:t>
      </w:r>
      <w:r>
        <w:tab/>
        <w:t xml:space="preserve">Донецкая Народная Республика, город Донецк, проспект Мира, дом 56 А (регистрационный номер объекта </w:t>
      </w:r>
      <w:r>
        <w:t>недвижимого имущества: 1-136/118);</w:t>
      </w:r>
    </w:p>
    <w:p w:rsidR="00761153" w:rsidRDefault="00E7246C" w:rsidP="00353DB0">
      <w:pPr>
        <w:pStyle w:val="11"/>
        <w:numPr>
          <w:ilvl w:val="1"/>
          <w:numId w:val="1"/>
        </w:numPr>
        <w:spacing w:before="120" w:after="120" w:line="276" w:lineRule="auto"/>
        <w:ind w:right="20" w:firstLine="720"/>
      </w:pPr>
      <w:r>
        <w:t xml:space="preserve"> здание боксов, лит. Б-1, общей площадью 627,9 кв.м., расположенное по адресу: Донецкая Народная Республика, город Донецк, проспект Мира, дом 56 В (регистрационный номер объекта недвижимого имущества:</w:t>
      </w:r>
      <w:r w:rsidR="00787CDA">
        <w:t xml:space="preserve"> </w:t>
      </w:r>
      <w:r>
        <w:t>3-52/18);</w:t>
      </w:r>
    </w:p>
    <w:p w:rsidR="00761153" w:rsidRDefault="00E7246C" w:rsidP="00353DB0">
      <w:pPr>
        <w:pStyle w:val="11"/>
        <w:numPr>
          <w:ilvl w:val="1"/>
          <w:numId w:val="1"/>
        </w:numPr>
        <w:tabs>
          <w:tab w:val="left" w:pos="1418"/>
        </w:tabs>
        <w:spacing w:before="120" w:after="120" w:line="276" w:lineRule="auto"/>
        <w:ind w:right="20" w:firstLine="720"/>
      </w:pPr>
      <w:r>
        <w:t xml:space="preserve"> здание теа</w:t>
      </w:r>
      <w:r w:rsidR="00787CDA">
        <w:t xml:space="preserve">тра лит. </w:t>
      </w:r>
      <w:r>
        <w:t>А-4,5, общей площадью 7886,0 кв.м., расположенное по адресу: Донецкая Народная Республика, город Донецк, улица Артема, дом 74А (регистрационный номер объекта недвижимого имущества: 3-52/19).</w:t>
      </w:r>
    </w:p>
    <w:p w:rsidR="00761153" w:rsidRDefault="00E7246C" w:rsidP="00353DB0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Государственное имущество - административное здание, ли</w:t>
      </w:r>
      <w:r>
        <w:t>т. А-4, общей площадью 2 852,7 кв.м., расположенное по адресу: Донецкая Народная Республика, г. Донецк, ул. Постышева, до</w:t>
      </w:r>
      <w:r w:rsidR="00787CDA">
        <w:t>м 117, находящееся на балансе Г</w:t>
      </w:r>
      <w:r>
        <w:t>осударственного театрально</w:t>
      </w:r>
      <w:r>
        <w:tab/>
        <w:t xml:space="preserve">- зрелищного учреждения «Донецкая государственная академическая филармония» </w:t>
      </w:r>
      <w:r>
        <w:t>закрепить за ним на праве оперативного управления.</w:t>
      </w:r>
    </w:p>
    <w:p w:rsidR="00761153" w:rsidRDefault="00E7246C" w:rsidP="00353DB0">
      <w:pPr>
        <w:pStyle w:val="11"/>
        <w:numPr>
          <w:ilvl w:val="0"/>
          <w:numId w:val="1"/>
        </w:numPr>
        <w:tabs>
          <w:tab w:val="left" w:pos="1418"/>
        </w:tabs>
        <w:spacing w:before="120" w:after="120" w:line="276" w:lineRule="auto"/>
        <w:ind w:right="20" w:firstLine="720"/>
      </w:pPr>
      <w:r>
        <w:t xml:space="preserve"> Государственным предприятиям, учреждениям культуры и искусств, указанным в пунктах 1-3</w:t>
      </w:r>
      <w:r>
        <w:tab/>
        <w:t>настоящего Распоряжения, осуществить государственную регистрацию вещных прав на закрепленное государственное имуществ</w:t>
      </w:r>
      <w:r>
        <w:t>о.</w:t>
      </w:r>
    </w:p>
    <w:p w:rsidR="00761153" w:rsidRDefault="00E7246C" w:rsidP="00353DB0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Государственному театрально - зрелищному учреждению «Донецкая государственная академическая филармония»:</w:t>
      </w:r>
    </w:p>
    <w:p w:rsidR="00761153" w:rsidRDefault="00E7246C" w:rsidP="00353DB0">
      <w:pPr>
        <w:pStyle w:val="11"/>
        <w:numPr>
          <w:ilvl w:val="1"/>
          <w:numId w:val="1"/>
        </w:numPr>
        <w:spacing w:before="120" w:after="120" w:line="276" w:lineRule="auto"/>
        <w:ind w:right="20" w:firstLine="720"/>
      </w:pPr>
      <w:r>
        <w:t xml:space="preserve"> направить в Фонд государственного имущества Донецкой Народной Республики сведения о закреплении на праве оперативного управления государственного </w:t>
      </w:r>
      <w:r>
        <w:t>имущества, указанного в пункте 4 настоящего Распоряжения;</w:t>
      </w:r>
    </w:p>
    <w:p w:rsidR="00761153" w:rsidRDefault="00E7246C" w:rsidP="00353DB0">
      <w:pPr>
        <w:pStyle w:val="11"/>
        <w:numPr>
          <w:ilvl w:val="1"/>
          <w:numId w:val="1"/>
        </w:numPr>
        <w:spacing w:before="120" w:after="120" w:line="276" w:lineRule="auto"/>
        <w:ind w:right="20" w:firstLine="720"/>
      </w:pPr>
      <w:r>
        <w:t xml:space="preserve"> осуществить государственную регистрацию вещных прав на закрепленное государственное имущество.</w:t>
      </w:r>
    </w:p>
    <w:p w:rsidR="00761153" w:rsidRDefault="00E7246C" w:rsidP="00353DB0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Контроль исполнения настоящего Распоряжения возложить на Министерство культуры Донецкой Народной Республики.</w:t>
      </w:r>
    </w:p>
    <w:p w:rsidR="00761153" w:rsidRDefault="00E7246C" w:rsidP="00353DB0">
      <w:pPr>
        <w:pStyle w:val="1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Настоящее Распоряжение вступает в силу со дня принятия.</w:t>
      </w:r>
    </w:p>
    <w:p w:rsidR="00787CDA" w:rsidRDefault="00787CDA" w:rsidP="00787CDA">
      <w:pPr>
        <w:pStyle w:val="11"/>
        <w:spacing w:before="0" w:after="0" w:line="276" w:lineRule="auto"/>
      </w:pPr>
    </w:p>
    <w:p w:rsidR="00787CDA" w:rsidRDefault="00787CDA" w:rsidP="00787CDA">
      <w:pPr>
        <w:pStyle w:val="11"/>
        <w:spacing w:before="0" w:after="0" w:line="276" w:lineRule="auto"/>
      </w:pPr>
    </w:p>
    <w:p w:rsidR="00787CDA" w:rsidRDefault="00787CDA" w:rsidP="00787CDA">
      <w:pPr>
        <w:pStyle w:val="11"/>
        <w:spacing w:before="0" w:after="0" w:line="276" w:lineRule="auto"/>
      </w:pPr>
    </w:p>
    <w:p w:rsidR="00787CDA" w:rsidRDefault="00787CDA" w:rsidP="00787CDA">
      <w:pPr>
        <w:pStyle w:val="11"/>
        <w:spacing w:before="0" w:after="0" w:line="276" w:lineRule="auto"/>
      </w:pPr>
    </w:p>
    <w:p w:rsidR="00787CDA" w:rsidRDefault="00E7246C" w:rsidP="00787CDA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787CDA">
        <w:t xml:space="preserve">                                                               </w:t>
      </w:r>
      <w:r w:rsidR="00787CDA">
        <w:rPr>
          <w:rStyle w:val="2Exact"/>
          <w:b/>
          <w:bCs/>
          <w:spacing w:val="0"/>
        </w:rPr>
        <w:t>А. Е. Ананченко</w:t>
      </w:r>
    </w:p>
    <w:p w:rsidR="00761153" w:rsidRDefault="00761153" w:rsidP="004D4A6F">
      <w:pPr>
        <w:pStyle w:val="22"/>
        <w:spacing w:before="0" w:after="0" w:line="276" w:lineRule="auto"/>
        <w:jc w:val="both"/>
      </w:pPr>
    </w:p>
    <w:sectPr w:rsidR="00761153" w:rsidSect="00B86A47">
      <w:type w:val="continuous"/>
      <w:pgSz w:w="11906" w:h="16838"/>
      <w:pgMar w:top="993" w:right="707" w:bottom="1372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46C" w:rsidRDefault="00E7246C" w:rsidP="00761153">
      <w:r>
        <w:separator/>
      </w:r>
    </w:p>
  </w:endnote>
  <w:endnote w:type="continuationSeparator" w:id="1">
    <w:p w:rsidR="00E7246C" w:rsidRDefault="00E7246C" w:rsidP="00761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46C" w:rsidRDefault="00E7246C"/>
  </w:footnote>
  <w:footnote w:type="continuationSeparator" w:id="1">
    <w:p w:rsidR="00E7246C" w:rsidRDefault="00E7246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43EB5"/>
    <w:multiLevelType w:val="multilevel"/>
    <w:tmpl w:val="1B3E91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61153"/>
    <w:rsid w:val="00353DB0"/>
    <w:rsid w:val="004D4A6F"/>
    <w:rsid w:val="00761153"/>
    <w:rsid w:val="00787CDA"/>
    <w:rsid w:val="00A218C1"/>
    <w:rsid w:val="00B85B31"/>
    <w:rsid w:val="00B86A47"/>
    <w:rsid w:val="00E7246C"/>
    <w:rsid w:val="00F2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115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115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611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7611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7611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7611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7611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761153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61153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761153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761153"/>
    <w:pPr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53D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DB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2019-03-29T11:54:00Z</dcterms:created>
  <dcterms:modified xsi:type="dcterms:W3CDTF">2019-03-29T12:12:00Z</dcterms:modified>
</cp:coreProperties>
</file>