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9D" w:rsidRDefault="000943B0" w:rsidP="004C7D9D">
      <w:pPr>
        <w:pStyle w:val="10"/>
        <w:keepNext/>
        <w:keepLines/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1038225" cy="865188"/>
            <wp:effectExtent l="19050" t="0" r="9525" b="0"/>
            <wp:docPr id="1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65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A1A" w:rsidRDefault="00DC1B16" w:rsidP="004C7D9D">
      <w:pPr>
        <w:pStyle w:val="10"/>
        <w:keepNext/>
        <w:keepLines/>
        <w:spacing w:after="0" w:line="276" w:lineRule="auto"/>
      </w:pPr>
      <w:r>
        <w:t>ПРАВИТЕЛЬСТВО</w:t>
      </w:r>
    </w:p>
    <w:p w:rsidR="008A3A1A" w:rsidRDefault="00DC1B16" w:rsidP="004C7D9D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4C7D9D" w:rsidRDefault="004C7D9D" w:rsidP="004C7D9D">
      <w:pPr>
        <w:pStyle w:val="10"/>
        <w:keepNext/>
        <w:keepLines/>
        <w:spacing w:after="0" w:line="276" w:lineRule="auto"/>
      </w:pPr>
    </w:p>
    <w:p w:rsidR="008A3A1A" w:rsidRDefault="00DC1B16" w:rsidP="004C7D9D">
      <w:pPr>
        <w:pStyle w:val="20"/>
        <w:keepNext/>
        <w:keepLines/>
        <w:spacing w:before="0" w:after="0" w:line="276" w:lineRule="auto"/>
      </w:pPr>
      <w:bookmarkStart w:id="1" w:name="bookmark1"/>
      <w:r>
        <w:t>РАСПОРЯЖЕНИЕ</w:t>
      </w:r>
      <w:bookmarkEnd w:id="1"/>
    </w:p>
    <w:p w:rsidR="004C7D9D" w:rsidRPr="00BF5E87" w:rsidRDefault="004C7D9D" w:rsidP="004C7D9D">
      <w:pPr>
        <w:pStyle w:val="20"/>
        <w:keepNext/>
        <w:keepLines/>
        <w:spacing w:before="0" w:after="0" w:line="276" w:lineRule="auto"/>
        <w:rPr>
          <w:sz w:val="24"/>
          <w:szCs w:val="24"/>
        </w:rPr>
      </w:pPr>
    </w:p>
    <w:p w:rsidR="008A3A1A" w:rsidRDefault="00DC1B16" w:rsidP="004C7D9D">
      <w:pPr>
        <w:pStyle w:val="22"/>
        <w:spacing w:before="0" w:after="0" w:line="276" w:lineRule="auto"/>
      </w:pPr>
      <w:r>
        <w:t>от 13 декабря 2018 г. № 9</w:t>
      </w:r>
    </w:p>
    <w:p w:rsidR="004C7D9D" w:rsidRDefault="004C7D9D" w:rsidP="004C7D9D">
      <w:pPr>
        <w:pStyle w:val="22"/>
        <w:spacing w:before="0" w:after="0" w:line="276" w:lineRule="auto"/>
      </w:pPr>
    </w:p>
    <w:p w:rsidR="004C7D9D" w:rsidRDefault="004C7D9D" w:rsidP="004C7D9D">
      <w:pPr>
        <w:pStyle w:val="22"/>
        <w:spacing w:before="0" w:after="0" w:line="276" w:lineRule="auto"/>
      </w:pPr>
    </w:p>
    <w:p w:rsidR="008A3A1A" w:rsidRDefault="00DC1B16" w:rsidP="004C7D9D">
      <w:pPr>
        <w:pStyle w:val="22"/>
        <w:spacing w:before="0" w:after="0" w:line="276" w:lineRule="auto"/>
      </w:pPr>
      <w:r>
        <w:t>О закреплении государственного имущества на праве оперативного</w:t>
      </w:r>
    </w:p>
    <w:p w:rsidR="008A3A1A" w:rsidRDefault="00DC1B16" w:rsidP="004C7D9D">
      <w:pPr>
        <w:pStyle w:val="22"/>
        <w:spacing w:before="0" w:after="0" w:line="276" w:lineRule="auto"/>
      </w:pPr>
      <w:r>
        <w:t>управления за Министерством юстиции Донецкой Народной Республики</w:t>
      </w:r>
    </w:p>
    <w:p w:rsidR="004C7D9D" w:rsidRDefault="004C7D9D" w:rsidP="004C7D9D">
      <w:pPr>
        <w:pStyle w:val="22"/>
        <w:spacing w:before="0" w:after="0" w:line="276" w:lineRule="auto"/>
      </w:pPr>
    </w:p>
    <w:p w:rsidR="004C7D9D" w:rsidRDefault="004C7D9D" w:rsidP="004C7D9D">
      <w:pPr>
        <w:pStyle w:val="22"/>
        <w:spacing w:before="0" w:after="0" w:line="276" w:lineRule="auto"/>
      </w:pPr>
    </w:p>
    <w:p w:rsidR="008A3A1A" w:rsidRDefault="00DC1B16" w:rsidP="00BF5E87">
      <w:pPr>
        <w:pStyle w:val="23"/>
        <w:spacing w:before="120" w:after="120" w:line="276" w:lineRule="auto"/>
        <w:ind w:left="20" w:right="20"/>
      </w:pPr>
      <w:r>
        <w:t>В целях обеспечения деятельности Министерства</w:t>
      </w:r>
      <w:r>
        <w:t xml:space="preserve"> юстиции Донецкой Народной Республики, его структурных и территориальных подразделений, а также Государственных служб, руководствуясь статьей 77 </w:t>
      </w:r>
      <w:hyperlink r:id="rId8" w:history="1">
        <w:r w:rsidRPr="00BC4107">
          <w:rPr>
            <w:rStyle w:val="a3"/>
          </w:rPr>
          <w:t>Конституции Донецкой Народной Республики</w:t>
        </w:r>
      </w:hyperlink>
      <w:r>
        <w:t>:</w:t>
      </w:r>
    </w:p>
    <w:p w:rsidR="008A3A1A" w:rsidRDefault="00DC1B16" w:rsidP="00BF5E87">
      <w:pPr>
        <w:pStyle w:val="23"/>
        <w:numPr>
          <w:ilvl w:val="0"/>
          <w:numId w:val="1"/>
        </w:numPr>
        <w:spacing w:before="120" w:after="120" w:line="276" w:lineRule="auto"/>
        <w:ind w:left="20" w:right="20"/>
      </w:pPr>
      <w:r>
        <w:t xml:space="preserve"> Закрепить на праве оперативного управления объект недвижимого имущес</w:t>
      </w:r>
      <w:r>
        <w:t>тва - имущественный комплекс: здание, литера А-1, площадью 588,3 кв.м., замощение, ограждение, расположенный по адресу: Донецкая Народная Республика, г. Донецк, пр. Богдана Хмельницкого, д. 67а, за Министерством юс</w:t>
      </w:r>
      <w:r w:rsidRPr="00BF5E87">
        <w:t>т</w:t>
      </w:r>
      <w:r w:rsidRPr="00BF5E87">
        <w:rPr>
          <w:rStyle w:val="11"/>
          <w:u w:val="none"/>
        </w:rPr>
        <w:t>ици</w:t>
      </w:r>
      <w:r>
        <w:t>и Донецкой Народной Республики.</w:t>
      </w:r>
    </w:p>
    <w:p w:rsidR="008A3A1A" w:rsidRDefault="00DC1B16" w:rsidP="00BF5E87">
      <w:pPr>
        <w:pStyle w:val="23"/>
        <w:numPr>
          <w:ilvl w:val="0"/>
          <w:numId w:val="1"/>
        </w:numPr>
        <w:spacing w:before="120" w:after="120" w:line="276" w:lineRule="auto"/>
        <w:ind w:left="20"/>
      </w:pPr>
      <w:r>
        <w:t xml:space="preserve"> Минис</w:t>
      </w:r>
      <w:r>
        <w:t>терству юстиции Донецкой Народной Республики:</w:t>
      </w:r>
    </w:p>
    <w:p w:rsidR="008A3A1A" w:rsidRDefault="00DC1B16" w:rsidP="00BF5E87">
      <w:pPr>
        <w:pStyle w:val="23"/>
        <w:numPr>
          <w:ilvl w:val="1"/>
          <w:numId w:val="1"/>
        </w:numPr>
        <w:spacing w:before="120" w:after="120" w:line="276" w:lineRule="auto"/>
        <w:ind w:left="20" w:right="20"/>
      </w:pPr>
      <w:r>
        <w:t xml:space="preserve"> Провести инвентаризацию, принять на баланс, а также обеспечить сохранность и целевое использование имущества, указанного в пункте 1 настоящего Распоряжения.</w:t>
      </w:r>
    </w:p>
    <w:p w:rsidR="008A3A1A" w:rsidRDefault="00DC1B16" w:rsidP="00BF5E87">
      <w:pPr>
        <w:pStyle w:val="23"/>
        <w:numPr>
          <w:ilvl w:val="1"/>
          <w:numId w:val="1"/>
        </w:numPr>
        <w:spacing w:before="120" w:after="120" w:line="276" w:lineRule="auto"/>
        <w:ind w:left="20" w:right="20"/>
      </w:pPr>
      <w:r>
        <w:t xml:space="preserve"> Зарегистрировать право оперативного управления на о</w:t>
      </w:r>
      <w:r>
        <w:t xml:space="preserve">бъект недвижимого имущества, указанный в пункте 1 настоящего Распоряжения, в соответствии с </w:t>
      </w:r>
      <w:hyperlink r:id="rId9" w:history="1">
        <w:r w:rsidRPr="00576B6A">
          <w:rPr>
            <w:rStyle w:val="a3"/>
          </w:rPr>
          <w:t xml:space="preserve">Законом Донецкой Народной Республики от 24 июня 2016 года № </w:t>
        </w:r>
        <w:r w:rsidRPr="00576B6A">
          <w:rPr>
            <w:rStyle w:val="a3"/>
            <w:lang w:eastAsia="en-US" w:bidi="en-US"/>
          </w:rPr>
          <w:t>141-</w:t>
        </w:r>
        <w:r w:rsidRPr="00576B6A">
          <w:rPr>
            <w:rStyle w:val="a3"/>
            <w:lang w:val="en-US" w:eastAsia="en-US" w:bidi="en-US"/>
          </w:rPr>
          <w:t>IHC</w:t>
        </w:r>
        <w:r w:rsidRPr="00576B6A">
          <w:rPr>
            <w:rStyle w:val="a3"/>
            <w:lang w:eastAsia="en-US" w:bidi="en-US"/>
          </w:rPr>
          <w:t xml:space="preserve"> </w:t>
        </w:r>
        <w:r w:rsidRPr="00576B6A">
          <w:rPr>
            <w:rStyle w:val="a3"/>
          </w:rPr>
          <w:t>«О государственной регистрации вещных прав на недвижимое имущество и их ограничений (обременений</w:t>
        </w:r>
        <w:r w:rsidRPr="00576B6A">
          <w:rPr>
            <w:rStyle w:val="a3"/>
          </w:rPr>
          <w:t>)»</w:t>
        </w:r>
      </w:hyperlink>
      <w:r>
        <w:t>.</w:t>
      </w:r>
    </w:p>
    <w:p w:rsidR="008A3A1A" w:rsidRDefault="00DC1B16" w:rsidP="00576B6A">
      <w:pPr>
        <w:pStyle w:val="23"/>
        <w:numPr>
          <w:ilvl w:val="0"/>
          <w:numId w:val="1"/>
        </w:numPr>
        <w:spacing w:before="120" w:after="120" w:line="276" w:lineRule="auto"/>
        <w:ind w:left="20" w:right="-9" w:firstLine="720"/>
        <w:jc w:val="left"/>
      </w:pPr>
      <w:r>
        <w:t xml:space="preserve"> После принятия на баланс и</w:t>
      </w:r>
      <w:r w:rsidR="00576B6A">
        <w:t xml:space="preserve"> регистрации права оперативного </w:t>
      </w:r>
      <w:r>
        <w:t>управления на объект недвижимого имущества, указанный в пункте 1 настоящего Распоряжения, направить в Фонд государственного имущества Донецкой Народной Республики соответствующую информацию.</w:t>
      </w:r>
    </w:p>
    <w:p w:rsidR="008A3A1A" w:rsidRDefault="00DC1B16" w:rsidP="00BF5E87">
      <w:pPr>
        <w:pStyle w:val="23"/>
        <w:numPr>
          <w:ilvl w:val="0"/>
          <w:numId w:val="1"/>
        </w:numPr>
        <w:spacing w:before="120" w:after="120" w:line="276" w:lineRule="auto"/>
        <w:ind w:right="260" w:firstLine="720"/>
        <w:jc w:val="left"/>
      </w:pPr>
      <w:r>
        <w:t xml:space="preserve"> </w:t>
      </w:r>
      <w:r>
        <w:t xml:space="preserve">Контроль исполнения настоящего Распоряжения возложить Министра </w:t>
      </w:r>
      <w:r>
        <w:lastRenderedPageBreak/>
        <w:t>юстиции Донецкой Народной Республики Сироватко Ю.Н.</w:t>
      </w:r>
    </w:p>
    <w:p w:rsidR="008A3A1A" w:rsidRDefault="00DC1B16" w:rsidP="00BF5E87">
      <w:pPr>
        <w:pStyle w:val="23"/>
        <w:numPr>
          <w:ilvl w:val="0"/>
          <w:numId w:val="1"/>
        </w:numPr>
        <w:spacing w:before="120" w:after="120" w:line="276" w:lineRule="auto"/>
        <w:ind w:firstLine="720"/>
        <w:jc w:val="left"/>
      </w:pPr>
      <w:r>
        <w:t xml:space="preserve"> Настоящее Распоряжение вступает в силу со дня принятия.</w:t>
      </w:r>
    </w:p>
    <w:p w:rsidR="004C7D9D" w:rsidRDefault="004C7D9D" w:rsidP="004C7D9D">
      <w:pPr>
        <w:pStyle w:val="23"/>
        <w:spacing w:before="0" w:after="0" w:line="276" w:lineRule="auto"/>
        <w:jc w:val="left"/>
      </w:pPr>
    </w:p>
    <w:p w:rsidR="004C7D9D" w:rsidRDefault="00DC1B16" w:rsidP="004C7D9D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4C7D9D">
        <w:t xml:space="preserve">                                                              </w:t>
      </w:r>
      <w:r w:rsidR="004C7D9D">
        <w:rPr>
          <w:rStyle w:val="2Exact"/>
          <w:b/>
          <w:bCs/>
          <w:spacing w:val="0"/>
        </w:rPr>
        <w:t>А. Е. Ананченко</w:t>
      </w:r>
    </w:p>
    <w:sectPr w:rsidR="004C7D9D" w:rsidSect="00BF5E87">
      <w:type w:val="continuous"/>
      <w:pgSz w:w="11906" w:h="16838"/>
      <w:pgMar w:top="851" w:right="849" w:bottom="851" w:left="114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B16" w:rsidRDefault="00DC1B16" w:rsidP="008A3A1A">
      <w:r>
        <w:separator/>
      </w:r>
    </w:p>
  </w:endnote>
  <w:endnote w:type="continuationSeparator" w:id="1">
    <w:p w:rsidR="00DC1B16" w:rsidRDefault="00DC1B16" w:rsidP="008A3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B16" w:rsidRDefault="00DC1B16"/>
  </w:footnote>
  <w:footnote w:type="continuationSeparator" w:id="1">
    <w:p w:rsidR="00DC1B16" w:rsidRDefault="00DC1B1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427BF"/>
    <w:multiLevelType w:val="multilevel"/>
    <w:tmpl w:val="24008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A3A1A"/>
    <w:rsid w:val="000943B0"/>
    <w:rsid w:val="004C7D9D"/>
    <w:rsid w:val="00576B6A"/>
    <w:rsid w:val="005808B5"/>
    <w:rsid w:val="008A3A1A"/>
    <w:rsid w:val="00BC4107"/>
    <w:rsid w:val="00BF5E87"/>
    <w:rsid w:val="00DC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3A1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A3A1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A3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8A3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8A3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8A3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3"/>
    <w:rsid w:val="008A3A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8A3A1A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A3A1A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8A3A1A"/>
    <w:pPr>
      <w:spacing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8A3A1A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2"/>
    <w:basedOn w:val="a"/>
    <w:link w:val="a4"/>
    <w:rsid w:val="008A3A1A"/>
    <w:pPr>
      <w:spacing w:before="360" w:after="360" w:line="370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943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3B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osudarstvennoj-registratsii-veshhnyh-prav-na-nedvizhimoe-imushhestvo-i-ih-ogranichenij-obremenenij-prinyat-postanovleniem-narodnogo-soveta-24-06-2016g-razmeshhen-25-07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2019-03-28T13:41:00Z</dcterms:created>
  <dcterms:modified xsi:type="dcterms:W3CDTF">2019-03-28T14:01:00Z</dcterms:modified>
</cp:coreProperties>
</file>