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066" w:rsidRDefault="00090066" w:rsidP="00090066">
      <w:pPr>
        <w:pStyle w:val="30"/>
        <w:shd w:val="clear" w:color="auto" w:fill="auto"/>
        <w:spacing w:after="0" w:line="276" w:lineRule="auto"/>
        <w:ind w:right="20"/>
      </w:pPr>
      <w:r>
        <w:rPr>
          <w:noProof/>
          <w:lang w:bidi="ar-SA"/>
        </w:rPr>
        <w:drawing>
          <wp:inline distT="0" distB="0" distL="0" distR="0" wp14:anchorId="444C6F53" wp14:editId="203D7265">
            <wp:extent cx="765810" cy="648335"/>
            <wp:effectExtent l="0" t="0" r="0" b="0"/>
            <wp:docPr id="1" name="Рисунок 1" descr="https://dnr-online.ru/wp-content/uploads/2019/04/gerb-dnr_1-e15555826855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4/gerb-dnr_1-e155558268555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A40" w:rsidRDefault="0066299B" w:rsidP="00090066">
      <w:pPr>
        <w:pStyle w:val="30"/>
        <w:shd w:val="clear" w:color="auto" w:fill="auto"/>
        <w:spacing w:after="0" w:line="276" w:lineRule="auto"/>
        <w:ind w:right="20"/>
      </w:pPr>
      <w:r>
        <w:t>НАРОДНЫЙ СОВЕТ</w:t>
      </w:r>
    </w:p>
    <w:p w:rsidR="000A5A40" w:rsidRDefault="0066299B" w:rsidP="00090066">
      <w:pPr>
        <w:pStyle w:val="30"/>
        <w:shd w:val="clear" w:color="auto" w:fill="auto"/>
        <w:spacing w:after="0" w:line="276" w:lineRule="auto"/>
        <w:ind w:right="20"/>
      </w:pPr>
      <w:r>
        <w:t>ДОНЕЦКОЙ НАРОДНОЙ РЕСПУБЛИКИ</w:t>
      </w:r>
    </w:p>
    <w:p w:rsidR="00090066" w:rsidRDefault="00090066" w:rsidP="00090066">
      <w:pPr>
        <w:pStyle w:val="30"/>
        <w:shd w:val="clear" w:color="auto" w:fill="auto"/>
        <w:spacing w:after="0" w:line="276" w:lineRule="auto"/>
        <w:ind w:right="20"/>
      </w:pPr>
    </w:p>
    <w:p w:rsidR="00090066" w:rsidRDefault="00090066" w:rsidP="00090066">
      <w:pPr>
        <w:pStyle w:val="30"/>
        <w:shd w:val="clear" w:color="auto" w:fill="auto"/>
        <w:spacing w:after="0" w:line="276" w:lineRule="auto"/>
        <w:ind w:right="20"/>
      </w:pPr>
    </w:p>
    <w:p w:rsidR="000A5A40" w:rsidRDefault="0066299B" w:rsidP="00090066">
      <w:pPr>
        <w:pStyle w:val="10"/>
        <w:keepNext/>
        <w:keepLines/>
        <w:shd w:val="clear" w:color="auto" w:fill="auto"/>
        <w:spacing w:before="0" w:after="0" w:line="276" w:lineRule="auto"/>
        <w:ind w:right="20"/>
      </w:pPr>
      <w:bookmarkStart w:id="0" w:name="bookmark0"/>
      <w:r>
        <w:rPr>
          <w:rStyle w:val="11"/>
          <w:b/>
          <w:bCs/>
        </w:rPr>
        <w:t>ПОСТАНОВЛЕНИЕ</w:t>
      </w:r>
      <w:bookmarkEnd w:id="0"/>
    </w:p>
    <w:p w:rsidR="000A5A40" w:rsidRDefault="0066299B" w:rsidP="00090066">
      <w:pPr>
        <w:pStyle w:val="20"/>
        <w:keepNext/>
        <w:keepLines/>
        <w:shd w:val="clear" w:color="auto" w:fill="auto"/>
        <w:spacing w:before="0" w:after="0" w:line="276" w:lineRule="auto"/>
        <w:ind w:right="20"/>
        <w:rPr>
          <w:rStyle w:val="21"/>
        </w:rPr>
      </w:pPr>
      <w:bookmarkStart w:id="1" w:name="bookmark1"/>
      <w:r>
        <w:rPr>
          <w:rStyle w:val="21"/>
        </w:rPr>
        <w:t>НАРОДНОГО СОВЕТА</w:t>
      </w:r>
      <w:bookmarkEnd w:id="1"/>
    </w:p>
    <w:p w:rsidR="00090066" w:rsidRDefault="00090066" w:rsidP="00090066">
      <w:pPr>
        <w:pStyle w:val="20"/>
        <w:keepNext/>
        <w:keepLines/>
        <w:shd w:val="clear" w:color="auto" w:fill="auto"/>
        <w:spacing w:before="0" w:after="0" w:line="276" w:lineRule="auto"/>
        <w:ind w:right="20"/>
        <w:rPr>
          <w:rStyle w:val="21"/>
        </w:rPr>
      </w:pPr>
    </w:p>
    <w:p w:rsidR="000A5A40" w:rsidRDefault="0066299B" w:rsidP="00090066">
      <w:pPr>
        <w:pStyle w:val="40"/>
        <w:shd w:val="clear" w:color="auto" w:fill="auto"/>
        <w:spacing w:before="0" w:after="0" w:line="276" w:lineRule="auto"/>
        <w:ind w:right="20"/>
      </w:pPr>
      <w:r>
        <w:rPr>
          <w:rStyle w:val="41"/>
          <w:b/>
          <w:bCs/>
        </w:rPr>
        <w:t>О досрочном прекращении полномочий депутата Народного Совета</w:t>
      </w:r>
      <w:r>
        <w:rPr>
          <w:rStyle w:val="41"/>
          <w:b/>
          <w:bCs/>
        </w:rPr>
        <w:br/>
        <w:t>Донецкой Народной Республики II созыва от фракции</w:t>
      </w:r>
    </w:p>
    <w:p w:rsidR="000A5A40" w:rsidRDefault="0066299B" w:rsidP="00090066">
      <w:pPr>
        <w:pStyle w:val="40"/>
        <w:shd w:val="clear" w:color="auto" w:fill="auto"/>
        <w:spacing w:before="0" w:after="0" w:line="276" w:lineRule="auto"/>
        <w:ind w:right="20"/>
        <w:rPr>
          <w:rStyle w:val="41"/>
          <w:b/>
          <w:bCs/>
        </w:rPr>
      </w:pPr>
      <w:r>
        <w:rPr>
          <w:rStyle w:val="41"/>
          <w:b/>
          <w:bCs/>
        </w:rPr>
        <w:t xml:space="preserve">«Свободный Донбасс» </w:t>
      </w:r>
      <w:proofErr w:type="spellStart"/>
      <w:r>
        <w:rPr>
          <w:rStyle w:val="41"/>
          <w:b/>
          <w:bCs/>
        </w:rPr>
        <w:t>Сверчкова</w:t>
      </w:r>
      <w:proofErr w:type="spellEnd"/>
      <w:r>
        <w:rPr>
          <w:rStyle w:val="41"/>
          <w:b/>
          <w:bCs/>
        </w:rPr>
        <w:t xml:space="preserve"> Сергея Константиновича</w:t>
      </w:r>
    </w:p>
    <w:p w:rsidR="00090066" w:rsidRDefault="00090066" w:rsidP="00090066">
      <w:pPr>
        <w:pStyle w:val="40"/>
        <w:shd w:val="clear" w:color="auto" w:fill="auto"/>
        <w:spacing w:before="0" w:after="0" w:line="276" w:lineRule="auto"/>
        <w:ind w:right="20"/>
        <w:jc w:val="left"/>
      </w:pPr>
    </w:p>
    <w:p w:rsidR="000A5A40" w:rsidRDefault="0066299B" w:rsidP="00090066">
      <w:pPr>
        <w:pStyle w:val="23"/>
        <w:shd w:val="clear" w:color="auto" w:fill="auto"/>
        <w:spacing w:before="0" w:after="0" w:line="276" w:lineRule="auto"/>
        <w:ind w:firstLine="760"/>
        <w:rPr>
          <w:rStyle w:val="22pt"/>
        </w:rPr>
      </w:pPr>
      <w:r>
        <w:t xml:space="preserve">В соответствии с пунктом «г» части 1 статьи 5, частью 6 статьи 6 </w:t>
      </w:r>
      <w:hyperlink r:id="rId9" w:history="1">
        <w:r w:rsidRPr="00A24B95">
          <w:rPr>
            <w:rStyle w:val="a3"/>
          </w:rPr>
          <w:t xml:space="preserve">Закона Донецкой Народной Республики от 15 августа 2015 года № </w:t>
        </w:r>
        <w:r w:rsidRPr="00A24B95">
          <w:rPr>
            <w:rStyle w:val="a3"/>
            <w:lang w:eastAsia="en-US" w:bidi="en-US"/>
          </w:rPr>
          <w:t>70-</w:t>
        </w:r>
        <w:r w:rsidRPr="00A24B95">
          <w:rPr>
            <w:rStyle w:val="a3"/>
            <w:lang w:val="en-US" w:eastAsia="en-US" w:bidi="en-US"/>
          </w:rPr>
          <w:t>IHC</w:t>
        </w:r>
        <w:r w:rsidRPr="00A24B95">
          <w:rPr>
            <w:rStyle w:val="a3"/>
            <w:lang w:eastAsia="en-US" w:bidi="en-US"/>
          </w:rPr>
          <w:t xml:space="preserve"> </w:t>
        </w:r>
        <w:r w:rsidRPr="00A24B95">
          <w:rPr>
            <w:rStyle w:val="a3"/>
          </w:rPr>
          <w:t>«О статусе депутата Народного Совета Донецкой Народной Республики»</w:t>
        </w:r>
      </w:hyperlink>
      <w:bookmarkStart w:id="2" w:name="_GoBack"/>
      <w:bookmarkEnd w:id="2"/>
      <w:r>
        <w:t xml:space="preserve"> и решением Президиума Общественного движения «Свободный</w:t>
      </w:r>
      <w:r>
        <w:t xml:space="preserve"> Донбасс» Народный Совет Донецкой Народной Республики </w:t>
      </w:r>
      <w:r>
        <w:rPr>
          <w:rStyle w:val="22pt"/>
        </w:rPr>
        <w:t>постановляет:</w:t>
      </w:r>
    </w:p>
    <w:p w:rsidR="00090066" w:rsidRDefault="00090066" w:rsidP="00090066">
      <w:pPr>
        <w:pStyle w:val="23"/>
        <w:shd w:val="clear" w:color="auto" w:fill="auto"/>
        <w:spacing w:before="0" w:after="0" w:line="276" w:lineRule="auto"/>
        <w:ind w:firstLine="760"/>
      </w:pPr>
    </w:p>
    <w:p w:rsidR="000A5A40" w:rsidRDefault="0066299B" w:rsidP="00090066">
      <w:pPr>
        <w:pStyle w:val="23"/>
        <w:numPr>
          <w:ilvl w:val="0"/>
          <w:numId w:val="1"/>
        </w:numPr>
        <w:shd w:val="clear" w:color="auto" w:fill="auto"/>
        <w:tabs>
          <w:tab w:val="left" w:pos="1103"/>
        </w:tabs>
        <w:spacing w:before="0" w:after="0" w:line="276" w:lineRule="auto"/>
        <w:ind w:firstLine="760"/>
      </w:pPr>
      <w:r>
        <w:t xml:space="preserve">Считать досрочно прекращенными полномочия депутата Народного Совета Донецкой Народной Республики от фракции «Свободный Донбасс» </w:t>
      </w:r>
      <w:proofErr w:type="spellStart"/>
      <w:r>
        <w:t>Сверчкова</w:t>
      </w:r>
      <w:proofErr w:type="spellEnd"/>
      <w:r>
        <w:t xml:space="preserve"> Сергея Константиновича в связи с утратой доверия О</w:t>
      </w:r>
      <w:r>
        <w:t>бщественного движения «Свободный Донбасс» с 05 апреля 2019 года.</w:t>
      </w:r>
    </w:p>
    <w:p w:rsidR="000A5A40" w:rsidRDefault="0066299B" w:rsidP="00090066">
      <w:pPr>
        <w:pStyle w:val="23"/>
        <w:numPr>
          <w:ilvl w:val="0"/>
          <w:numId w:val="1"/>
        </w:numPr>
        <w:shd w:val="clear" w:color="auto" w:fill="auto"/>
        <w:tabs>
          <w:tab w:val="left" w:pos="1103"/>
        </w:tabs>
        <w:spacing w:before="0" w:after="0" w:line="276" w:lineRule="auto"/>
        <w:ind w:firstLine="760"/>
      </w:pPr>
      <w:r>
        <w:t xml:space="preserve">Признать мандат депутата Народного Совета Донецкой Народной Республики </w:t>
      </w:r>
      <w:proofErr w:type="spellStart"/>
      <w:r>
        <w:t>Сверчкова</w:t>
      </w:r>
      <w:proofErr w:type="spellEnd"/>
      <w:r>
        <w:t xml:space="preserve"> Сергея Константиновича вакантным со дня вступления в силу настоящего Постановления.</w:t>
      </w:r>
    </w:p>
    <w:p w:rsidR="000A5A40" w:rsidRDefault="0066299B" w:rsidP="00090066">
      <w:pPr>
        <w:pStyle w:val="23"/>
        <w:numPr>
          <w:ilvl w:val="0"/>
          <w:numId w:val="1"/>
        </w:numPr>
        <w:shd w:val="clear" w:color="auto" w:fill="auto"/>
        <w:tabs>
          <w:tab w:val="left" w:pos="1108"/>
        </w:tabs>
        <w:spacing w:before="0" w:after="0" w:line="276" w:lineRule="auto"/>
        <w:ind w:firstLine="760"/>
      </w:pPr>
      <w:r>
        <w:t xml:space="preserve">Копию настоящего </w:t>
      </w:r>
      <w:r>
        <w:t>Постановления направить в Центральную избирательную комиссию Донецкой Народной Республики и в Общественное движение «Свободный Донбасс» для принятия соответствующих решений по замещению вакантного депутатского мандата.</w:t>
      </w:r>
    </w:p>
    <w:p w:rsidR="000A5A40" w:rsidRDefault="0066299B" w:rsidP="00090066">
      <w:pPr>
        <w:pStyle w:val="23"/>
        <w:numPr>
          <w:ilvl w:val="0"/>
          <w:numId w:val="1"/>
        </w:numPr>
        <w:shd w:val="clear" w:color="auto" w:fill="auto"/>
        <w:tabs>
          <w:tab w:val="left" w:pos="1148"/>
        </w:tabs>
        <w:spacing w:before="0" w:after="0" w:line="276" w:lineRule="auto"/>
        <w:ind w:firstLine="760"/>
      </w:pPr>
      <w:r>
        <w:t>Настоящее Постановление вступает в с</w:t>
      </w:r>
      <w:r>
        <w:t>илу со дня его принятия.</w:t>
      </w:r>
    </w:p>
    <w:p w:rsidR="00090066" w:rsidRDefault="00090066" w:rsidP="00090066">
      <w:pPr>
        <w:pStyle w:val="23"/>
        <w:shd w:val="clear" w:color="auto" w:fill="auto"/>
        <w:tabs>
          <w:tab w:val="left" w:pos="1148"/>
        </w:tabs>
        <w:spacing w:before="0" w:after="0" w:line="276" w:lineRule="auto"/>
      </w:pPr>
    </w:p>
    <w:p w:rsidR="00090066" w:rsidRDefault="00090066" w:rsidP="00090066">
      <w:pPr>
        <w:pStyle w:val="23"/>
        <w:shd w:val="clear" w:color="auto" w:fill="auto"/>
        <w:tabs>
          <w:tab w:val="left" w:pos="1148"/>
        </w:tabs>
        <w:spacing w:before="0" w:after="0" w:line="276" w:lineRule="auto"/>
      </w:pPr>
    </w:p>
    <w:p w:rsidR="00090066" w:rsidRDefault="0066299B" w:rsidP="00090066">
      <w:pPr>
        <w:pStyle w:val="23"/>
        <w:shd w:val="clear" w:color="auto" w:fill="auto"/>
        <w:spacing w:before="0" w:after="0" w:line="276" w:lineRule="auto"/>
        <w:jc w:val="left"/>
      </w:pPr>
      <w:r>
        <w:t xml:space="preserve">Председатель Народного Совета </w:t>
      </w:r>
      <w:r w:rsidR="00090066">
        <w:br/>
      </w:r>
      <w:r>
        <w:t>Донецкой Народной</w:t>
      </w:r>
      <w:r w:rsidR="00090066">
        <w:t xml:space="preserve"> Республики                                                     </w:t>
      </w:r>
      <w:r w:rsidR="00090066">
        <w:rPr>
          <w:rStyle w:val="2Exact"/>
        </w:rPr>
        <w:t>В.</w:t>
      </w:r>
      <w:r w:rsidR="00090066">
        <w:rPr>
          <w:rStyle w:val="2Exact"/>
        </w:rPr>
        <w:t xml:space="preserve"> </w:t>
      </w:r>
      <w:r w:rsidR="00090066">
        <w:rPr>
          <w:rStyle w:val="2Exact"/>
        </w:rPr>
        <w:t xml:space="preserve">А. </w:t>
      </w:r>
      <w:proofErr w:type="spellStart"/>
      <w:r w:rsidR="00090066">
        <w:rPr>
          <w:rStyle w:val="2Exact"/>
        </w:rPr>
        <w:t>Бидёвка</w:t>
      </w:r>
      <w:proofErr w:type="spellEnd"/>
    </w:p>
    <w:p w:rsidR="000A5A40" w:rsidRDefault="000A5A40" w:rsidP="00090066">
      <w:pPr>
        <w:pStyle w:val="23"/>
        <w:shd w:val="clear" w:color="auto" w:fill="auto"/>
        <w:spacing w:before="0" w:after="0" w:line="276" w:lineRule="auto"/>
        <w:jc w:val="left"/>
      </w:pPr>
    </w:p>
    <w:p w:rsidR="000A5A40" w:rsidRDefault="0066299B" w:rsidP="00090066">
      <w:pPr>
        <w:pStyle w:val="a5"/>
        <w:shd w:val="clear" w:color="auto" w:fill="auto"/>
        <w:spacing w:line="276" w:lineRule="auto"/>
        <w:jc w:val="left"/>
      </w:pPr>
      <w:r>
        <w:t>г. Донецк</w:t>
      </w:r>
    </w:p>
    <w:p w:rsidR="000A5A40" w:rsidRDefault="0066299B" w:rsidP="00090066">
      <w:pPr>
        <w:pStyle w:val="a5"/>
        <w:shd w:val="clear" w:color="auto" w:fill="auto"/>
        <w:spacing w:line="276" w:lineRule="auto"/>
        <w:jc w:val="left"/>
      </w:pPr>
      <w:r>
        <w:t xml:space="preserve">05 апреля 2019 года </w:t>
      </w:r>
      <w:r w:rsidR="00090066">
        <w:br/>
        <w:t xml:space="preserve">№ </w:t>
      </w:r>
      <w:r w:rsidR="00090066">
        <w:rPr>
          <w:lang w:val="en-US"/>
        </w:rPr>
        <w:t>II</w:t>
      </w:r>
      <w:r>
        <w:t>-113П-НС</w:t>
      </w:r>
    </w:p>
    <w:sectPr w:rsidR="000A5A40" w:rsidSect="00090066">
      <w:pgSz w:w="11900" w:h="16840"/>
      <w:pgMar w:top="851" w:right="461" w:bottom="769" w:left="173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99B" w:rsidRDefault="0066299B">
      <w:r>
        <w:separator/>
      </w:r>
    </w:p>
  </w:endnote>
  <w:endnote w:type="continuationSeparator" w:id="0">
    <w:p w:rsidR="0066299B" w:rsidRDefault="00662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99B" w:rsidRDefault="0066299B"/>
  </w:footnote>
  <w:footnote w:type="continuationSeparator" w:id="0">
    <w:p w:rsidR="0066299B" w:rsidRDefault="0066299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354AD"/>
    <w:multiLevelType w:val="multilevel"/>
    <w:tmpl w:val="72B4E9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A5A40"/>
    <w:rsid w:val="00090066"/>
    <w:rsid w:val="000A5A40"/>
    <w:rsid w:val="0066299B"/>
    <w:rsid w:val="00A24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42"/>
      <w:szCs w:val="42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42"/>
      <w:szCs w:val="42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34"/>
      <w:szCs w:val="34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">
    <w:name w:val="Основной текст (2) + Полужирный;Интервал 2 pt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600" w:after="660" w:line="36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322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40"/>
      <w:sz w:val="42"/>
      <w:szCs w:val="4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" w:after="840" w:line="0" w:lineRule="atLeast"/>
      <w:jc w:val="center"/>
      <w:outlineLvl w:val="1"/>
    </w:pPr>
    <w:rPr>
      <w:rFonts w:ascii="Times New Roman" w:eastAsia="Times New Roman" w:hAnsi="Times New Roman" w:cs="Times New Roman"/>
      <w:spacing w:val="40"/>
      <w:sz w:val="34"/>
      <w:szCs w:val="3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840" w:after="6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1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090066"/>
    <w:rPr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0066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70-ihc-o-statuse-deputata-narodnogo-soveta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235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keywords/>
  <cp:lastModifiedBy>user</cp:lastModifiedBy>
  <cp:revision>3</cp:revision>
  <dcterms:created xsi:type="dcterms:W3CDTF">2019-04-18T13:41:00Z</dcterms:created>
  <dcterms:modified xsi:type="dcterms:W3CDTF">2019-04-18T13:52:00Z</dcterms:modified>
</cp:coreProperties>
</file>