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75C" w:rsidRDefault="0083475C" w:rsidP="0083475C">
      <w:pPr>
        <w:pStyle w:val="30"/>
        <w:shd w:val="clear" w:color="auto" w:fill="auto"/>
        <w:spacing w:after="0" w:line="276" w:lineRule="auto"/>
        <w:ind w:left="23"/>
      </w:pPr>
      <w:r>
        <w:rPr>
          <w:noProof/>
          <w:lang w:bidi="ar-SA"/>
        </w:rPr>
        <w:drawing>
          <wp:inline distT="0" distB="0" distL="0" distR="0" wp14:anchorId="4EB0CF3B" wp14:editId="276704B4">
            <wp:extent cx="765810" cy="648335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CF4" w:rsidRDefault="00D4169B" w:rsidP="0083475C">
      <w:pPr>
        <w:pStyle w:val="30"/>
        <w:shd w:val="clear" w:color="auto" w:fill="auto"/>
        <w:spacing w:after="0" w:line="276" w:lineRule="auto"/>
        <w:ind w:left="23"/>
      </w:pPr>
      <w:r>
        <w:t>НАРОДНЫЙ СОВЕТ</w:t>
      </w:r>
    </w:p>
    <w:p w:rsidR="007E1CF4" w:rsidRDefault="00D4169B" w:rsidP="0083475C">
      <w:pPr>
        <w:pStyle w:val="30"/>
        <w:shd w:val="clear" w:color="auto" w:fill="auto"/>
        <w:spacing w:after="0" w:line="276" w:lineRule="auto"/>
        <w:ind w:left="23"/>
      </w:pPr>
      <w:r>
        <w:t>ДОНЕЦКОЙ НАРОДНОЙ РЕСПУБЛИКИ</w:t>
      </w:r>
    </w:p>
    <w:p w:rsidR="0083475C" w:rsidRDefault="0083475C" w:rsidP="0083475C">
      <w:pPr>
        <w:pStyle w:val="30"/>
        <w:shd w:val="clear" w:color="auto" w:fill="auto"/>
        <w:spacing w:after="0" w:line="276" w:lineRule="auto"/>
        <w:ind w:left="23"/>
      </w:pPr>
    </w:p>
    <w:p w:rsidR="0083475C" w:rsidRDefault="0083475C" w:rsidP="0083475C">
      <w:pPr>
        <w:pStyle w:val="30"/>
        <w:shd w:val="clear" w:color="auto" w:fill="auto"/>
        <w:spacing w:after="0" w:line="276" w:lineRule="auto"/>
        <w:ind w:left="23"/>
      </w:pPr>
    </w:p>
    <w:p w:rsidR="0083475C" w:rsidRDefault="0083475C" w:rsidP="0083475C">
      <w:pPr>
        <w:pStyle w:val="30"/>
        <w:shd w:val="clear" w:color="auto" w:fill="auto"/>
        <w:spacing w:after="0" w:line="276" w:lineRule="auto"/>
        <w:ind w:left="23"/>
      </w:pPr>
    </w:p>
    <w:p w:rsidR="007E1CF4" w:rsidRDefault="00D4169B">
      <w:pPr>
        <w:pStyle w:val="10"/>
        <w:keepNext/>
        <w:keepLines/>
        <w:shd w:val="clear" w:color="auto" w:fill="auto"/>
        <w:spacing w:before="0" w:after="0" w:line="440" w:lineRule="exact"/>
        <w:ind w:left="20"/>
      </w:pPr>
      <w:bookmarkStart w:id="0" w:name="bookmark0"/>
      <w:r>
        <w:t>ПОСТАНОВЛЕНИЕ</w:t>
      </w:r>
      <w:bookmarkEnd w:id="0"/>
    </w:p>
    <w:p w:rsidR="007E1CF4" w:rsidRDefault="00D4169B">
      <w:pPr>
        <w:pStyle w:val="20"/>
        <w:keepNext/>
        <w:keepLines/>
        <w:shd w:val="clear" w:color="auto" w:fill="auto"/>
        <w:spacing w:before="0" w:after="888" w:line="360" w:lineRule="exact"/>
        <w:ind w:left="20"/>
      </w:pPr>
      <w:bookmarkStart w:id="1" w:name="bookmark1"/>
      <w:r>
        <w:t>НАРОДНОГО СОВЕТА</w:t>
      </w:r>
      <w:bookmarkEnd w:id="1"/>
    </w:p>
    <w:p w:rsidR="007E1CF4" w:rsidRDefault="00D4169B">
      <w:pPr>
        <w:pStyle w:val="40"/>
        <w:shd w:val="clear" w:color="auto" w:fill="auto"/>
        <w:spacing w:before="0" w:after="622"/>
        <w:ind w:left="20"/>
      </w:pPr>
      <w:r>
        <w:t>Об изменении состава Комитета Народного Совета по бюджету, финансам</w:t>
      </w:r>
      <w:r>
        <w:br/>
        <w:t>и экономической политике, Комитета Народного Совета по</w:t>
      </w:r>
      <w:r>
        <w:br/>
        <w:t>природопользованию, экологии, недрам и природным ресурсам</w:t>
      </w:r>
    </w:p>
    <w:p w:rsidR="007E1CF4" w:rsidRDefault="00D4169B">
      <w:pPr>
        <w:pStyle w:val="22"/>
        <w:shd w:val="clear" w:color="auto" w:fill="auto"/>
        <w:spacing w:before="0"/>
        <w:ind w:firstLine="780"/>
      </w:pPr>
      <w:r>
        <w:t xml:space="preserve">В соответствии со статьями 66, 67, 68, 69 Регламента Народного Совета Донецкой Народной Республики, пунктами 2, 8 раздела I Положения о комитетах Народного Совета Донецкой Народной Республики и их функциях Народный Совет Донецкой Народной Республики </w:t>
      </w:r>
      <w:r>
        <w:rPr>
          <w:rStyle w:val="21pt"/>
        </w:rPr>
        <w:t>поста</w:t>
      </w:r>
      <w:r>
        <w:rPr>
          <w:rStyle w:val="21pt"/>
        </w:rPr>
        <w:t>новляет:</w:t>
      </w:r>
    </w:p>
    <w:p w:rsidR="007E1CF4" w:rsidRDefault="00D4169B" w:rsidP="009A1F75">
      <w:pPr>
        <w:pStyle w:val="22"/>
        <w:numPr>
          <w:ilvl w:val="0"/>
          <w:numId w:val="1"/>
        </w:numPr>
        <w:shd w:val="clear" w:color="auto" w:fill="auto"/>
        <w:spacing w:before="0" w:after="58"/>
        <w:ind w:firstLine="780"/>
        <w:jc w:val="both"/>
      </w:pPr>
      <w:r>
        <w:t xml:space="preserve"> Вывести</w:t>
      </w:r>
      <w:r>
        <w:tab/>
        <w:t xml:space="preserve">из состава Комитета Народного Совета по природопользованию, экологии, недрам и природным ресурсам депутата Народного Совета Донецкой Народной Республики </w:t>
      </w:r>
      <w:proofErr w:type="spellStart"/>
      <w:r>
        <w:t>Хрякова</w:t>
      </w:r>
      <w:proofErr w:type="spellEnd"/>
      <w:r>
        <w:t xml:space="preserve"> Александра Витальевича.</w:t>
      </w:r>
    </w:p>
    <w:p w:rsidR="007E1CF4" w:rsidRDefault="009A1F75">
      <w:pPr>
        <w:pStyle w:val="2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64" w:line="372" w:lineRule="exact"/>
        <w:ind w:firstLine="780"/>
        <w:jc w:val="both"/>
      </w:pPr>
      <w:r>
        <w:t xml:space="preserve"> </w:t>
      </w:r>
      <w:r>
        <w:tab/>
      </w:r>
      <w:r w:rsidR="00D4169B">
        <w:t xml:space="preserve">Внести изменение в пункт 1 </w:t>
      </w:r>
      <w:hyperlink r:id="rId9" w:history="1">
        <w:r w:rsidR="00D4169B" w:rsidRPr="003B5B33">
          <w:rPr>
            <w:rStyle w:val="a3"/>
          </w:rPr>
          <w:t>Постановления Народного Со</w:t>
        </w:r>
        <w:r w:rsidR="00D4169B" w:rsidRPr="003B5B33">
          <w:rPr>
            <w:rStyle w:val="a3"/>
          </w:rPr>
          <w:t xml:space="preserve">вета Донецкой Народной Республики от 23 ноября 2018 года № </w:t>
        </w:r>
        <w:r w:rsidR="00D4169B" w:rsidRPr="003B5B33">
          <w:rPr>
            <w:rStyle w:val="a3"/>
            <w:lang w:val="en-US" w:eastAsia="en-US" w:bidi="en-US"/>
          </w:rPr>
          <w:t>II</w:t>
        </w:r>
        <w:r w:rsidR="00D4169B" w:rsidRPr="003B5B33">
          <w:rPr>
            <w:rStyle w:val="a3"/>
          </w:rPr>
          <w:t>-50П-НС «О составе Комитета Народного Совета по природопользованию, экологии, недрам и природным ресурсам»</w:t>
        </w:r>
      </w:hyperlink>
      <w:r w:rsidR="00D4169B">
        <w:t>, изложив его в следующей редакции:</w:t>
      </w:r>
    </w:p>
    <w:p w:rsidR="007E1CF4" w:rsidRDefault="00D4169B">
      <w:pPr>
        <w:pStyle w:val="22"/>
        <w:shd w:val="clear" w:color="auto" w:fill="auto"/>
        <w:spacing w:before="0" w:after="130" w:line="367" w:lineRule="exact"/>
        <w:ind w:firstLine="780"/>
        <w:jc w:val="both"/>
      </w:pPr>
      <w:r>
        <w:t xml:space="preserve">«1. Утвердить состав Комитета Народного Совета по </w:t>
      </w:r>
      <w:r>
        <w:t>природопользованию, экологии, недрам и природным ресурсам в количестве пяти депутатов Народного Совета Донецкой Народной Республики:</w:t>
      </w:r>
    </w:p>
    <w:p w:rsidR="007E1CF4" w:rsidRDefault="00D4169B">
      <w:pPr>
        <w:pStyle w:val="22"/>
        <w:numPr>
          <w:ilvl w:val="0"/>
          <w:numId w:val="2"/>
        </w:numPr>
        <w:shd w:val="clear" w:color="auto" w:fill="auto"/>
        <w:tabs>
          <w:tab w:val="left" w:pos="1152"/>
        </w:tabs>
        <w:spacing w:before="0" w:after="0" w:line="280" w:lineRule="exact"/>
        <w:ind w:firstLine="780"/>
        <w:jc w:val="both"/>
      </w:pPr>
      <w:proofErr w:type="spellStart"/>
      <w:r>
        <w:t>Покинтелица</w:t>
      </w:r>
      <w:proofErr w:type="spellEnd"/>
      <w:r>
        <w:t xml:space="preserve"> Юрий Иванович - председатель;</w:t>
      </w:r>
    </w:p>
    <w:p w:rsidR="007E1CF4" w:rsidRDefault="00D4169B">
      <w:pPr>
        <w:pStyle w:val="22"/>
        <w:numPr>
          <w:ilvl w:val="0"/>
          <w:numId w:val="2"/>
        </w:numPr>
        <w:shd w:val="clear" w:color="auto" w:fill="auto"/>
        <w:tabs>
          <w:tab w:val="left" w:pos="1180"/>
        </w:tabs>
        <w:spacing w:before="0" w:after="0" w:line="372" w:lineRule="exact"/>
        <w:ind w:firstLine="780"/>
        <w:jc w:val="both"/>
      </w:pPr>
      <w:r>
        <w:t>Ковальчук Геннадий Евгеньевич - заместитель председателя;</w:t>
      </w:r>
    </w:p>
    <w:p w:rsidR="007E1CF4" w:rsidRDefault="00D4169B">
      <w:pPr>
        <w:pStyle w:val="22"/>
        <w:numPr>
          <w:ilvl w:val="0"/>
          <w:numId w:val="2"/>
        </w:numPr>
        <w:shd w:val="clear" w:color="auto" w:fill="auto"/>
        <w:tabs>
          <w:tab w:val="left" w:pos="1125"/>
        </w:tabs>
        <w:spacing w:before="0" w:after="0" w:line="372" w:lineRule="exact"/>
        <w:ind w:firstLine="780"/>
      </w:pPr>
      <w:r>
        <w:t>члены Комитета: Губарев</w:t>
      </w:r>
      <w:r>
        <w:t xml:space="preserve">а Наталья Владимировна, Кадыров Герман Рустемович, </w:t>
      </w:r>
      <w:proofErr w:type="spellStart"/>
      <w:r>
        <w:t>Лепа</w:t>
      </w:r>
      <w:proofErr w:type="spellEnd"/>
      <w:r>
        <w:t xml:space="preserve"> Роман Николаевич</w:t>
      </w:r>
      <w:proofErr w:type="gramStart"/>
      <w:r>
        <w:t>.».</w:t>
      </w:r>
      <w:proofErr w:type="gramEnd"/>
    </w:p>
    <w:p w:rsidR="007E1CF4" w:rsidRDefault="009A1F75">
      <w:pPr>
        <w:pStyle w:val="22"/>
        <w:numPr>
          <w:ilvl w:val="0"/>
          <w:numId w:val="1"/>
        </w:numPr>
        <w:shd w:val="clear" w:color="auto" w:fill="auto"/>
        <w:tabs>
          <w:tab w:val="left" w:pos="1112"/>
        </w:tabs>
        <w:spacing w:before="0" w:after="56"/>
        <w:ind w:firstLine="760"/>
        <w:jc w:val="both"/>
      </w:pPr>
      <w:r>
        <w:t xml:space="preserve"> </w:t>
      </w:r>
      <w:r>
        <w:tab/>
      </w:r>
      <w:r w:rsidR="00D4169B">
        <w:t xml:space="preserve">Ввести в состав Комитета Народного Совета по бюджету, финансам </w:t>
      </w:r>
      <w:r w:rsidR="00D4169B">
        <w:lastRenderedPageBreak/>
        <w:t xml:space="preserve">и экономической политике депутата Народного Совета Донецкой Народной Республики </w:t>
      </w:r>
      <w:proofErr w:type="spellStart"/>
      <w:r w:rsidR="00D4169B">
        <w:t>Хрякова</w:t>
      </w:r>
      <w:proofErr w:type="spellEnd"/>
      <w:r w:rsidR="00D4169B">
        <w:t xml:space="preserve"> Александра Витальевича.</w:t>
      </w:r>
    </w:p>
    <w:p w:rsidR="007E1CF4" w:rsidRDefault="009A1F75">
      <w:pPr>
        <w:pStyle w:val="22"/>
        <w:numPr>
          <w:ilvl w:val="0"/>
          <w:numId w:val="1"/>
        </w:numPr>
        <w:shd w:val="clear" w:color="auto" w:fill="auto"/>
        <w:tabs>
          <w:tab w:val="left" w:pos="1107"/>
        </w:tabs>
        <w:spacing w:before="0" w:after="62" w:line="374" w:lineRule="exact"/>
        <w:ind w:firstLine="760"/>
        <w:jc w:val="both"/>
      </w:pPr>
      <w:r>
        <w:t xml:space="preserve"> </w:t>
      </w:r>
      <w:r>
        <w:tab/>
      </w:r>
      <w:r w:rsidR="00D4169B">
        <w:t>Внес</w:t>
      </w:r>
      <w:r w:rsidR="00D4169B">
        <w:t xml:space="preserve">ти изменение в пункт 1 </w:t>
      </w:r>
      <w:hyperlink r:id="rId10" w:history="1">
        <w:r w:rsidR="00D4169B" w:rsidRPr="00DD7F42">
          <w:rPr>
            <w:rStyle w:val="a3"/>
          </w:rPr>
          <w:t>Постановления Народного Совета Донецкой Народной Респу</w:t>
        </w:r>
        <w:r w:rsidR="0083475C" w:rsidRPr="00DD7F42">
          <w:rPr>
            <w:rStyle w:val="a3"/>
          </w:rPr>
          <w:t xml:space="preserve">блики от 23 ноября 2018 года № </w:t>
        </w:r>
        <w:r w:rsidR="0083475C" w:rsidRPr="00DD7F42">
          <w:rPr>
            <w:rStyle w:val="a3"/>
            <w:lang w:val="en-US"/>
          </w:rPr>
          <w:t>II</w:t>
        </w:r>
        <w:r w:rsidR="00D4169B" w:rsidRPr="00DD7F42">
          <w:rPr>
            <w:rStyle w:val="a3"/>
          </w:rPr>
          <w:t>-44П-НС «О составе Комитета Народного Совета по бюджету, финансам и экономической политике»</w:t>
        </w:r>
      </w:hyperlink>
      <w:bookmarkStart w:id="2" w:name="_GoBack"/>
      <w:bookmarkEnd w:id="2"/>
      <w:r w:rsidR="00D4169B">
        <w:t>, изложив его в следующей редакции:</w:t>
      </w:r>
    </w:p>
    <w:p w:rsidR="007E1CF4" w:rsidRDefault="00D4169B">
      <w:pPr>
        <w:pStyle w:val="22"/>
        <w:shd w:val="clear" w:color="auto" w:fill="auto"/>
        <w:spacing w:before="0" w:after="62" w:line="372" w:lineRule="exact"/>
        <w:ind w:firstLine="760"/>
        <w:jc w:val="both"/>
      </w:pPr>
      <w:r>
        <w:t>«1. Утвердить состав</w:t>
      </w:r>
      <w:r>
        <w:t xml:space="preserve"> Комитета Народного Совета по бюджету, финансам и экономической политике в количестве семи депутатов Народного Совета Донецкой Народной Республики:</w:t>
      </w:r>
    </w:p>
    <w:p w:rsidR="007E1CF4" w:rsidRDefault="00D4169B">
      <w:pPr>
        <w:pStyle w:val="22"/>
        <w:numPr>
          <w:ilvl w:val="0"/>
          <w:numId w:val="3"/>
        </w:numPr>
        <w:shd w:val="clear" w:color="auto" w:fill="auto"/>
        <w:tabs>
          <w:tab w:val="left" w:pos="1157"/>
        </w:tabs>
        <w:spacing w:before="0" w:after="0"/>
        <w:ind w:firstLine="760"/>
        <w:jc w:val="both"/>
      </w:pPr>
      <w:proofErr w:type="spellStart"/>
      <w:r>
        <w:t>Жейнова</w:t>
      </w:r>
      <w:proofErr w:type="spellEnd"/>
      <w:r>
        <w:t xml:space="preserve"> Марина Николаевна - председатель;</w:t>
      </w:r>
    </w:p>
    <w:p w:rsidR="007E1CF4" w:rsidRDefault="00D4169B">
      <w:pPr>
        <w:pStyle w:val="22"/>
        <w:numPr>
          <w:ilvl w:val="0"/>
          <w:numId w:val="3"/>
        </w:numPr>
        <w:shd w:val="clear" w:color="auto" w:fill="auto"/>
        <w:tabs>
          <w:tab w:val="left" w:pos="1181"/>
        </w:tabs>
        <w:spacing w:before="0" w:after="0"/>
        <w:ind w:firstLine="760"/>
        <w:jc w:val="both"/>
      </w:pPr>
      <w:proofErr w:type="spellStart"/>
      <w:r>
        <w:t>Дианова</w:t>
      </w:r>
      <w:proofErr w:type="spellEnd"/>
      <w:r>
        <w:t xml:space="preserve"> Ирина Леонтьевна - заместитель председателя;</w:t>
      </w:r>
    </w:p>
    <w:p w:rsidR="007E1CF4" w:rsidRDefault="00D4169B">
      <w:pPr>
        <w:pStyle w:val="22"/>
        <w:numPr>
          <w:ilvl w:val="0"/>
          <w:numId w:val="3"/>
        </w:numPr>
        <w:shd w:val="clear" w:color="auto" w:fill="auto"/>
        <w:tabs>
          <w:tab w:val="left" w:pos="1150"/>
        </w:tabs>
        <w:spacing w:before="0" w:after="132"/>
        <w:ind w:firstLine="760"/>
        <w:jc w:val="both"/>
      </w:pPr>
      <w:r>
        <w:t>члены Комитет</w:t>
      </w:r>
      <w:r>
        <w:t xml:space="preserve">а: Грязнова Ольга Петровна, </w:t>
      </w:r>
      <w:proofErr w:type="spellStart"/>
      <w:r>
        <w:t>Пакреев</w:t>
      </w:r>
      <w:proofErr w:type="spellEnd"/>
      <w:r>
        <w:t xml:space="preserve"> Владимир Геннадьевич, Пашков Игорь Валентинович, </w:t>
      </w:r>
      <w:proofErr w:type="spellStart"/>
      <w:r>
        <w:t>Чекарева</w:t>
      </w:r>
      <w:proofErr w:type="spellEnd"/>
      <w:r>
        <w:t xml:space="preserve"> Наталья Дмитриевна, Хряков Александр Витальевич</w:t>
      </w:r>
      <w:proofErr w:type="gramStart"/>
      <w:r>
        <w:t>.».</w:t>
      </w:r>
      <w:proofErr w:type="gramEnd"/>
    </w:p>
    <w:p w:rsidR="007E1CF4" w:rsidRDefault="009A1F75">
      <w:pPr>
        <w:pStyle w:val="22"/>
        <w:numPr>
          <w:ilvl w:val="0"/>
          <w:numId w:val="1"/>
        </w:numPr>
        <w:shd w:val="clear" w:color="auto" w:fill="auto"/>
        <w:tabs>
          <w:tab w:val="left" w:pos="1147"/>
        </w:tabs>
        <w:spacing w:before="0" w:after="901" w:line="280" w:lineRule="exact"/>
        <w:ind w:firstLine="760"/>
        <w:jc w:val="both"/>
      </w:pPr>
      <w:r>
        <w:t xml:space="preserve"> </w:t>
      </w:r>
      <w:r>
        <w:tab/>
      </w:r>
      <w:r w:rsidR="00D4169B">
        <w:t>Настоящее Постановление вступает в силу со дня его принятия.</w:t>
      </w:r>
    </w:p>
    <w:p w:rsidR="0083475C" w:rsidRDefault="00D4169B" w:rsidP="0083475C">
      <w:pPr>
        <w:pStyle w:val="22"/>
        <w:shd w:val="clear" w:color="auto" w:fill="auto"/>
        <w:spacing w:before="0" w:after="0" w:line="280" w:lineRule="exact"/>
      </w:pPr>
      <w:r>
        <w:t>Председатель Народного Сове</w:t>
      </w:r>
      <w:r w:rsidR="0083475C">
        <w:t>та</w:t>
      </w:r>
      <w:r w:rsidR="0083475C" w:rsidRPr="0083475C">
        <w:br/>
      </w:r>
      <w:r w:rsidR="0083475C">
        <w:t xml:space="preserve">Донецкой Народной Республики                                                   </w:t>
      </w:r>
      <w:r w:rsidR="0083475C">
        <w:rPr>
          <w:rStyle w:val="2Exact"/>
        </w:rPr>
        <w:t xml:space="preserve">В. А. </w:t>
      </w:r>
      <w:proofErr w:type="spellStart"/>
      <w:r w:rsidR="0083475C">
        <w:rPr>
          <w:rStyle w:val="2Exact"/>
        </w:rPr>
        <w:t>Бидёвка</w:t>
      </w:r>
      <w:proofErr w:type="spellEnd"/>
    </w:p>
    <w:p w:rsidR="007E1CF4" w:rsidRDefault="007E1CF4">
      <w:pPr>
        <w:pStyle w:val="22"/>
        <w:shd w:val="clear" w:color="auto" w:fill="auto"/>
        <w:spacing w:before="0" w:after="273" w:line="322" w:lineRule="exact"/>
        <w:jc w:val="both"/>
      </w:pPr>
    </w:p>
    <w:p w:rsidR="007E1CF4" w:rsidRDefault="00D4169B">
      <w:pPr>
        <w:pStyle w:val="22"/>
        <w:shd w:val="clear" w:color="auto" w:fill="auto"/>
        <w:spacing w:before="0" w:after="0" w:line="280" w:lineRule="exact"/>
        <w:jc w:val="both"/>
      </w:pPr>
      <w:r>
        <w:t>г. Донецк</w:t>
      </w:r>
    </w:p>
    <w:p w:rsidR="0083475C" w:rsidRDefault="00D4169B">
      <w:pPr>
        <w:pStyle w:val="22"/>
        <w:shd w:val="clear" w:color="auto" w:fill="auto"/>
        <w:spacing w:before="0" w:after="4" w:line="280" w:lineRule="exact"/>
        <w:jc w:val="both"/>
      </w:pPr>
      <w:r>
        <w:t xml:space="preserve">12 апреля 2019 года </w:t>
      </w:r>
    </w:p>
    <w:p w:rsidR="007E1CF4" w:rsidRDefault="0083475C">
      <w:pPr>
        <w:pStyle w:val="22"/>
        <w:shd w:val="clear" w:color="auto" w:fill="auto"/>
        <w:spacing w:before="0" w:after="4" w:line="280" w:lineRule="exact"/>
        <w:jc w:val="both"/>
      </w:pPr>
      <w:r>
        <w:t xml:space="preserve">№ </w:t>
      </w:r>
      <w:r>
        <w:rPr>
          <w:lang w:val="en-US"/>
        </w:rPr>
        <w:t>II</w:t>
      </w:r>
      <w:r w:rsidR="00D4169B">
        <w:t>-116П-НС</w:t>
      </w:r>
    </w:p>
    <w:sectPr w:rsidR="007E1CF4" w:rsidSect="0083475C">
      <w:headerReference w:type="default" r:id="rId11"/>
      <w:pgSz w:w="11900" w:h="16840"/>
      <w:pgMar w:top="1134" w:right="428" w:bottom="1276" w:left="173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69B" w:rsidRDefault="00D4169B">
      <w:r>
        <w:separator/>
      </w:r>
    </w:p>
  </w:endnote>
  <w:endnote w:type="continuationSeparator" w:id="0">
    <w:p w:rsidR="00D4169B" w:rsidRDefault="00D41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69B" w:rsidRDefault="00D4169B"/>
  </w:footnote>
  <w:footnote w:type="continuationSeparator" w:id="0">
    <w:p w:rsidR="00D4169B" w:rsidRDefault="00D416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CF4" w:rsidRDefault="00D4169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7.75pt;margin-top:66.3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E1CF4" w:rsidRDefault="00D4169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23251"/>
    <w:multiLevelType w:val="multilevel"/>
    <w:tmpl w:val="16DA03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EB0968"/>
    <w:multiLevelType w:val="multilevel"/>
    <w:tmpl w:val="02F81E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3E7D00"/>
    <w:multiLevelType w:val="multilevel"/>
    <w:tmpl w:val="74FAFF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E1CF4"/>
    <w:rsid w:val="003B5B33"/>
    <w:rsid w:val="007E1CF4"/>
    <w:rsid w:val="0083475C"/>
    <w:rsid w:val="009A1F75"/>
    <w:rsid w:val="00D4169B"/>
    <w:rsid w:val="00DD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Полужирный;Интервал 1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660" w:line="37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4"/>
      <w:szCs w:val="4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1020" w:line="0" w:lineRule="atLeast"/>
      <w:jc w:val="center"/>
      <w:outlineLvl w:val="1"/>
    </w:pPr>
    <w:rPr>
      <w:rFonts w:ascii="Times New Roman" w:eastAsia="Times New Roman" w:hAnsi="Times New Roman" w:cs="Times New Roman"/>
      <w:spacing w:val="3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020" w:after="6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3475C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475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ii-44p-ns-o-sostave-komiteta-narodnogo-soveta-po-byudzhetu-finansam-i-ekonomicheskoj-politik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ii-50p-ns-o-sostave-komiteta-narodnogo-soveta-po-prirodopolzovaniyu-ekologii-nedram-i-prirodnym-resurs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4</cp:revision>
  <dcterms:created xsi:type="dcterms:W3CDTF">2019-04-18T10:34:00Z</dcterms:created>
  <dcterms:modified xsi:type="dcterms:W3CDTF">2019-04-18T11:45:00Z</dcterms:modified>
</cp:coreProperties>
</file>