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981" w:rsidRDefault="00726981" w:rsidP="00D36B69">
      <w:pPr>
        <w:pStyle w:val="10"/>
        <w:keepNext/>
        <w:keepLines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052830" cy="903605"/>
            <wp:effectExtent l="1905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B69" w:rsidRPr="00D36B69" w:rsidRDefault="00D36B69" w:rsidP="00D36B69">
      <w:pPr>
        <w:pStyle w:val="10"/>
        <w:keepNext/>
        <w:keepLines/>
        <w:spacing w:after="0" w:line="276" w:lineRule="auto"/>
      </w:pPr>
      <w:r>
        <w:t xml:space="preserve">ПРАВИТЕЛЬСТВО </w:t>
      </w:r>
    </w:p>
    <w:p w:rsidR="00276DCA" w:rsidRDefault="00D36B69" w:rsidP="00D36B69">
      <w:pPr>
        <w:pStyle w:val="10"/>
        <w:keepNext/>
        <w:keepLines/>
        <w:spacing w:after="0" w:line="276" w:lineRule="auto"/>
      </w:pPr>
      <w:r>
        <w:t>ДОНЕЦКОЙ</w:t>
      </w:r>
      <w:r>
        <w:rPr>
          <w:rStyle w:val="10pt"/>
        </w:rPr>
        <w:t xml:space="preserve"> </w:t>
      </w:r>
      <w:r>
        <w:t>НАРОДНОЙ</w:t>
      </w:r>
      <w:r>
        <w:rPr>
          <w:rStyle w:val="10pt"/>
        </w:rPr>
        <w:t xml:space="preserve"> </w:t>
      </w:r>
      <w:r>
        <w:t>РЕСПУБЛИКИ</w:t>
      </w:r>
      <w:bookmarkEnd w:id="0"/>
    </w:p>
    <w:p w:rsidR="00D36B69" w:rsidRDefault="00D36B69" w:rsidP="00D36B69">
      <w:pPr>
        <w:pStyle w:val="10"/>
        <w:keepNext/>
        <w:keepLines/>
        <w:spacing w:after="0" w:line="276" w:lineRule="auto"/>
      </w:pPr>
    </w:p>
    <w:p w:rsidR="00276DCA" w:rsidRDefault="00AD7459" w:rsidP="00D36B69">
      <w:pPr>
        <w:pStyle w:val="20"/>
        <w:keepNext/>
        <w:keepLines/>
        <w:spacing w:line="276" w:lineRule="auto"/>
        <w:jc w:val="center"/>
        <w:rPr>
          <w:rStyle w:val="215pt"/>
        </w:rPr>
      </w:pPr>
      <w:bookmarkStart w:id="1" w:name="bookmark1"/>
      <w:r>
        <w:rPr>
          <w:rStyle w:val="215pt"/>
        </w:rPr>
        <w:t>ПОСТАНОВЛЕНИЕ</w:t>
      </w:r>
      <w:bookmarkEnd w:id="1"/>
    </w:p>
    <w:p w:rsidR="00D36B69" w:rsidRDefault="00D36B69" w:rsidP="00D36B69">
      <w:pPr>
        <w:pStyle w:val="20"/>
        <w:keepNext/>
        <w:keepLines/>
        <w:spacing w:line="276" w:lineRule="auto"/>
        <w:jc w:val="center"/>
      </w:pPr>
    </w:p>
    <w:p w:rsidR="00276DCA" w:rsidRDefault="00AD7459" w:rsidP="00D36B69">
      <w:pPr>
        <w:pStyle w:val="22"/>
        <w:spacing w:before="0" w:line="276" w:lineRule="auto"/>
      </w:pPr>
      <w:r>
        <w:t>от 28 марта 2019 г. № 5-17</w:t>
      </w:r>
    </w:p>
    <w:p w:rsidR="00D36B69" w:rsidRDefault="00D36B69" w:rsidP="00D36B69">
      <w:pPr>
        <w:pStyle w:val="22"/>
        <w:spacing w:before="0" w:line="276" w:lineRule="auto"/>
      </w:pPr>
    </w:p>
    <w:p w:rsidR="00D36B69" w:rsidRDefault="00D36B69" w:rsidP="00D36B69">
      <w:pPr>
        <w:pStyle w:val="22"/>
        <w:spacing w:before="0" w:line="276" w:lineRule="auto"/>
      </w:pPr>
    </w:p>
    <w:p w:rsidR="00276DCA" w:rsidRDefault="00AD7459" w:rsidP="00D36B69">
      <w:pPr>
        <w:pStyle w:val="22"/>
        <w:spacing w:before="0" w:line="276" w:lineRule="auto"/>
      </w:pPr>
      <w:r>
        <w:t>О внесении изменений в Постановление Совета Министров Донецкой</w:t>
      </w:r>
    </w:p>
    <w:p w:rsidR="00276DCA" w:rsidRDefault="00AD7459" w:rsidP="00D36B69">
      <w:pPr>
        <w:pStyle w:val="22"/>
        <w:spacing w:before="0" w:line="276" w:lineRule="auto"/>
      </w:pPr>
      <w:r>
        <w:t xml:space="preserve">Народной Республики от 31 мая 2016 года № 7-35 «Об утверждении перечня документов, прилагаемых к заявлению о выдаче </w:t>
      </w:r>
      <w:r>
        <w:t>лицензии на</w:t>
      </w:r>
    </w:p>
    <w:p w:rsidR="00276DCA" w:rsidRDefault="00AD7459" w:rsidP="00D36B69">
      <w:pPr>
        <w:pStyle w:val="22"/>
        <w:spacing w:before="0" w:line="276" w:lineRule="auto"/>
      </w:pPr>
      <w:r>
        <w:t>осуществление хозяйственной деятельности по проведению геодезических</w:t>
      </w:r>
    </w:p>
    <w:p w:rsidR="00276DCA" w:rsidRDefault="00AD7459" w:rsidP="00D36B69">
      <w:pPr>
        <w:pStyle w:val="22"/>
        <w:spacing w:before="0" w:line="276" w:lineRule="auto"/>
      </w:pPr>
      <w:r>
        <w:t>и картографических, землеустроительных (землемерных), землеоценочных работ и установлении срока действия лицензий»</w:t>
      </w:r>
    </w:p>
    <w:p w:rsidR="00D36B69" w:rsidRDefault="00D36B69" w:rsidP="00D36B69">
      <w:pPr>
        <w:pStyle w:val="22"/>
        <w:spacing w:before="0" w:line="276" w:lineRule="auto"/>
      </w:pPr>
    </w:p>
    <w:p w:rsidR="00D36B69" w:rsidRDefault="00D36B69" w:rsidP="00D36B69">
      <w:pPr>
        <w:pStyle w:val="22"/>
        <w:spacing w:before="0" w:line="276" w:lineRule="auto"/>
      </w:pPr>
    </w:p>
    <w:p w:rsidR="00276DCA" w:rsidRDefault="00AD7459" w:rsidP="00D36B69">
      <w:pPr>
        <w:pStyle w:val="11"/>
        <w:spacing w:before="0" w:after="0" w:line="276" w:lineRule="auto"/>
        <w:ind w:left="20" w:right="20" w:firstLine="720"/>
      </w:pPr>
      <w:r>
        <w:t xml:space="preserve">Руководствуясь статьей 78 </w:t>
      </w:r>
      <w:hyperlink r:id="rId8" w:history="1">
        <w:r w:rsidRPr="009241A8">
          <w:rPr>
            <w:rStyle w:val="a3"/>
          </w:rPr>
          <w:t>Конституции Донецкой Народной Респ</w:t>
        </w:r>
        <w:r w:rsidRPr="009241A8">
          <w:rPr>
            <w:rStyle w:val="a3"/>
          </w:rPr>
          <w:t>ублики</w:t>
        </w:r>
      </w:hyperlink>
      <w:r>
        <w:t xml:space="preserve">, частью 1 статьи 23 </w:t>
      </w:r>
      <w:hyperlink r:id="rId9" w:history="1">
        <w:r w:rsidRPr="000731C5">
          <w:rPr>
            <w:rStyle w:val="a3"/>
          </w:rPr>
          <w:t>Закона Донецкой Народной Республи</w:t>
        </w:r>
        <w:r w:rsidR="0093793C" w:rsidRPr="000731C5">
          <w:rPr>
            <w:rStyle w:val="a3"/>
          </w:rPr>
          <w:t>ки от 30 ноября 2018 года № 02-</w:t>
        </w:r>
        <w:r w:rsidR="0093793C" w:rsidRPr="000731C5">
          <w:rPr>
            <w:rStyle w:val="a3"/>
            <w:lang w:val="en-US"/>
          </w:rPr>
          <w:t>II</w:t>
        </w:r>
        <w:r w:rsidRPr="000731C5">
          <w:rPr>
            <w:rStyle w:val="a3"/>
          </w:rPr>
          <w:t>НС «О Правительстве Донецкой Народной Республики»</w:t>
        </w:r>
      </w:hyperlink>
      <w:r>
        <w:t>, пунктом 55</w:t>
      </w:r>
      <w:r>
        <w:rPr>
          <w:vertAlign w:val="superscript"/>
        </w:rPr>
        <w:t>1</w:t>
      </w:r>
      <w:r>
        <w:t xml:space="preserve"> части 3 статьи 10 </w:t>
      </w:r>
      <w:hyperlink r:id="rId10" w:history="1">
        <w:r w:rsidRPr="009241A8">
          <w:rPr>
            <w:rStyle w:val="a3"/>
          </w:rPr>
          <w:t>Закона Донецкой Народной Республи</w:t>
        </w:r>
        <w:r w:rsidR="006028EF" w:rsidRPr="009241A8">
          <w:rPr>
            <w:rStyle w:val="a3"/>
          </w:rPr>
          <w:t>ки от 27 февраля 2015 года №18-</w:t>
        </w:r>
        <w:r w:rsidR="006028EF" w:rsidRPr="009241A8">
          <w:rPr>
            <w:rStyle w:val="a3"/>
            <w:lang w:val="en-US"/>
          </w:rPr>
          <w:t>I</w:t>
        </w:r>
        <w:r w:rsidRPr="009241A8">
          <w:rPr>
            <w:rStyle w:val="a3"/>
          </w:rPr>
          <w:t>НС «О лицензирован</w:t>
        </w:r>
        <w:r w:rsidRPr="009241A8">
          <w:rPr>
            <w:rStyle w:val="a3"/>
          </w:rPr>
          <w:t>ии отдельных видов хозяйственной деятельности»</w:t>
        </w:r>
      </w:hyperlink>
      <w:r>
        <w:t>, Правительство Донецкой Народной Республики</w:t>
      </w:r>
    </w:p>
    <w:p w:rsidR="00D36B69" w:rsidRDefault="00D36B69" w:rsidP="00D36B69">
      <w:pPr>
        <w:pStyle w:val="11"/>
        <w:spacing w:before="0" w:after="0" w:line="276" w:lineRule="auto"/>
        <w:ind w:left="20" w:right="20" w:firstLine="720"/>
      </w:pPr>
    </w:p>
    <w:p w:rsidR="00276DCA" w:rsidRDefault="00AD7459" w:rsidP="00D36B69">
      <w:pPr>
        <w:pStyle w:val="22"/>
        <w:spacing w:before="0" w:line="276" w:lineRule="auto"/>
        <w:ind w:left="20"/>
        <w:jc w:val="left"/>
      </w:pPr>
      <w:r>
        <w:t>ПОСТАНОВЛЯЕТ:</w:t>
      </w:r>
    </w:p>
    <w:p w:rsidR="00D36B69" w:rsidRDefault="00D36B69" w:rsidP="00D36B69">
      <w:pPr>
        <w:pStyle w:val="22"/>
        <w:spacing w:before="0" w:line="276" w:lineRule="auto"/>
        <w:ind w:left="20"/>
        <w:jc w:val="left"/>
      </w:pPr>
    </w:p>
    <w:p w:rsidR="00276DCA" w:rsidRDefault="00AD7459" w:rsidP="00D36B69">
      <w:pPr>
        <w:pStyle w:val="11"/>
        <w:numPr>
          <w:ilvl w:val="0"/>
          <w:numId w:val="1"/>
        </w:numPr>
        <w:spacing w:before="120" w:after="120" w:line="276" w:lineRule="auto"/>
        <w:ind w:left="20" w:right="20" w:firstLine="720"/>
      </w:pPr>
      <w:r>
        <w:t xml:space="preserve"> Внести следующие изменения в </w:t>
      </w:r>
      <w:hyperlink r:id="rId11" w:history="1">
        <w:r w:rsidRPr="0041207D">
          <w:rPr>
            <w:rStyle w:val="a3"/>
          </w:rPr>
          <w:t>Постановление Совета Министров Донецкой Народной Республики от 31 мая 2016 года № 7-35 «Об утверждении перечня документов</w:t>
        </w:r>
        <w:r w:rsidRPr="0041207D">
          <w:rPr>
            <w:rStyle w:val="a3"/>
          </w:rPr>
          <w:t>, прилагаемых к заявлению о выдаче лицензии на осуществление хозяйственной деятельности по проведению геодезических и картографических, землеустроительных (землемерных), землеоценочных работ и установлении срока действия лицензий»</w:t>
        </w:r>
      </w:hyperlink>
      <w:r>
        <w:t xml:space="preserve"> (далее - Постановление):</w:t>
      </w:r>
    </w:p>
    <w:p w:rsidR="00276DCA" w:rsidRDefault="00AD7459" w:rsidP="00D36B69">
      <w:pPr>
        <w:pStyle w:val="11"/>
        <w:numPr>
          <w:ilvl w:val="1"/>
          <w:numId w:val="1"/>
        </w:numPr>
        <w:spacing w:before="120" w:after="120" w:line="276" w:lineRule="auto"/>
        <w:ind w:left="20" w:firstLine="720"/>
      </w:pPr>
      <w:r>
        <w:t xml:space="preserve"> В наименовании </w:t>
      </w:r>
      <w:hyperlink r:id="rId12" w:history="1">
        <w:r w:rsidRPr="0041207D">
          <w:rPr>
            <w:rStyle w:val="a3"/>
          </w:rPr>
          <w:t>Постановления</w:t>
        </w:r>
      </w:hyperlink>
      <w:r>
        <w:t xml:space="preserve"> слово «(землемерных)» исключить;</w:t>
      </w:r>
    </w:p>
    <w:p w:rsidR="00276DCA" w:rsidRDefault="00AD7459" w:rsidP="00D36B69">
      <w:pPr>
        <w:pStyle w:val="11"/>
        <w:numPr>
          <w:ilvl w:val="1"/>
          <w:numId w:val="1"/>
        </w:numPr>
        <w:spacing w:before="120" w:after="120" w:line="276" w:lineRule="auto"/>
        <w:ind w:left="20" w:firstLine="720"/>
      </w:pPr>
      <w:r>
        <w:t xml:space="preserve"> По всему тексту </w:t>
      </w:r>
      <w:hyperlink r:id="rId13" w:history="1">
        <w:r w:rsidRPr="0041207D">
          <w:rPr>
            <w:rStyle w:val="a3"/>
          </w:rPr>
          <w:t>Постановления</w:t>
        </w:r>
      </w:hyperlink>
      <w:r>
        <w:t xml:space="preserve"> слово «(землемерных)» исключить.</w:t>
      </w:r>
    </w:p>
    <w:p w:rsidR="00276DCA" w:rsidRPr="0041207D" w:rsidRDefault="00AD7459" w:rsidP="00D36B69">
      <w:pPr>
        <w:pStyle w:val="11"/>
        <w:numPr>
          <w:ilvl w:val="0"/>
          <w:numId w:val="1"/>
        </w:numPr>
        <w:spacing w:before="120" w:after="120" w:line="276" w:lineRule="auto"/>
        <w:ind w:left="20" w:right="20" w:firstLine="720"/>
        <w:rPr>
          <w:rStyle w:val="a3"/>
        </w:rPr>
      </w:pPr>
      <w:r>
        <w:t xml:space="preserve"> Внести в Перечень документов, прилагаемых к заявлению о выдаче </w:t>
      </w:r>
      <w:r>
        <w:lastRenderedPageBreak/>
        <w:t>лицензии на осуществление хозяйственной деятельности по проведени</w:t>
      </w:r>
      <w:r>
        <w:t xml:space="preserve">ю геодезических и картографических, землеустроительных (землемерных), землеоценочных работ, утвержденный </w:t>
      </w:r>
      <w:r w:rsidR="0041207D">
        <w:fldChar w:fldCharType="begin"/>
      </w:r>
      <w:r w:rsidR="0041207D">
        <w:instrText xml:space="preserve"> HYPERLINK "https://dnr-online.ru/download/postanovlenie-soveta-ministrov-dnr-7-35-ot-31-05-2016-g-ob-utverzhdenii-perechnya-dokumentov-prilagaemyh-k-zayavleniyu-o-vydache-litsenzii-na-osushhestvlenie-hozyajstvennoj-deyatelnosti-po-provedeniy/" </w:instrText>
      </w:r>
      <w:r w:rsidR="0041207D">
        <w:fldChar w:fldCharType="separate"/>
      </w:r>
      <w:r w:rsidRPr="0041207D">
        <w:rPr>
          <w:rStyle w:val="a3"/>
        </w:rPr>
        <w:t>Постановлением Совета Министров</w:t>
      </w:r>
    </w:p>
    <w:p w:rsidR="00276DCA" w:rsidRDefault="00AD7459" w:rsidP="00D36B69">
      <w:pPr>
        <w:pStyle w:val="11"/>
        <w:spacing w:before="120" w:after="120" w:line="276" w:lineRule="auto"/>
        <w:ind w:right="20"/>
      </w:pPr>
      <w:r w:rsidRPr="0041207D">
        <w:rPr>
          <w:rStyle w:val="a3"/>
        </w:rPr>
        <w:t xml:space="preserve">Донецкой Народной Республики от 31 мая 2016 года № 7-35 «Об утверждении перечня документов, прилагаемых к заявлению о </w:t>
      </w:r>
      <w:r w:rsidRPr="0041207D">
        <w:rPr>
          <w:rStyle w:val="a3"/>
        </w:rPr>
        <w:t>выдаче лицензии на осуществление хозяйственной деятельности по проведению геодезических и картографических, землеустроительных (землемерных), землеоценочных работ и установлении срока действия лицензий»</w:t>
      </w:r>
      <w:r w:rsidR="0041207D">
        <w:fldChar w:fldCharType="end"/>
      </w:r>
      <w:r>
        <w:t xml:space="preserve"> (далее - Перечень), следующие изменения:</w:t>
      </w:r>
    </w:p>
    <w:p w:rsidR="00276DCA" w:rsidRDefault="00AD7459" w:rsidP="00D36B69">
      <w:pPr>
        <w:pStyle w:val="11"/>
        <w:numPr>
          <w:ilvl w:val="1"/>
          <w:numId w:val="2"/>
        </w:numPr>
        <w:spacing w:before="120" w:after="120" w:line="276" w:lineRule="auto"/>
        <w:ind w:firstLine="700"/>
        <w:jc w:val="left"/>
      </w:pPr>
      <w:r>
        <w:t xml:space="preserve"> В наименова</w:t>
      </w:r>
      <w:r>
        <w:t>нии Перечня слово «(землемерных)» исключить;</w:t>
      </w:r>
    </w:p>
    <w:p w:rsidR="00276DCA" w:rsidRDefault="00AD7459" w:rsidP="00D36B69">
      <w:pPr>
        <w:pStyle w:val="11"/>
        <w:numPr>
          <w:ilvl w:val="1"/>
          <w:numId w:val="2"/>
        </w:numPr>
        <w:spacing w:before="120" w:after="120" w:line="276" w:lineRule="auto"/>
        <w:ind w:firstLine="700"/>
        <w:jc w:val="left"/>
      </w:pPr>
      <w:r>
        <w:t xml:space="preserve"> По всему тексту Перечня слово «(землемерных)» исключить.</w:t>
      </w:r>
    </w:p>
    <w:p w:rsidR="00276DCA" w:rsidRDefault="00AD7459" w:rsidP="00D36B69">
      <w:pPr>
        <w:pStyle w:val="11"/>
        <w:numPr>
          <w:ilvl w:val="0"/>
          <w:numId w:val="2"/>
        </w:numPr>
        <w:tabs>
          <w:tab w:val="left" w:pos="1094"/>
        </w:tabs>
        <w:spacing w:before="120" w:after="120" w:line="276" w:lineRule="auto"/>
        <w:ind w:right="20" w:firstLine="700"/>
        <w:jc w:val="left"/>
      </w:pPr>
      <w:r>
        <w:t>Настоящее Постановление вступает в силу со дня официального опубликования.</w:t>
      </w:r>
    </w:p>
    <w:p w:rsidR="00D36B69" w:rsidRDefault="00D36B69" w:rsidP="00D36B69">
      <w:pPr>
        <w:pStyle w:val="22"/>
        <w:spacing w:before="120" w:after="120" w:line="276" w:lineRule="auto"/>
        <w:jc w:val="both"/>
      </w:pPr>
    </w:p>
    <w:p w:rsidR="00D36B69" w:rsidRDefault="00D36B69" w:rsidP="00D36B69">
      <w:pPr>
        <w:pStyle w:val="22"/>
        <w:spacing w:before="0" w:line="276" w:lineRule="auto"/>
        <w:jc w:val="both"/>
      </w:pPr>
    </w:p>
    <w:p w:rsidR="00D36B69" w:rsidRDefault="00D36B69" w:rsidP="00D36B69">
      <w:pPr>
        <w:pStyle w:val="22"/>
        <w:spacing w:before="0" w:line="276" w:lineRule="auto"/>
        <w:jc w:val="both"/>
      </w:pPr>
    </w:p>
    <w:p w:rsidR="00D36B69" w:rsidRDefault="00AD7459" w:rsidP="00D36B69">
      <w:pPr>
        <w:pStyle w:val="22"/>
        <w:spacing w:before="0" w:line="276" w:lineRule="auto"/>
        <w:ind w:left="100"/>
        <w:jc w:val="left"/>
      </w:pPr>
      <w:r>
        <w:t>Председатель Правительства</w:t>
      </w:r>
      <w:r w:rsidR="00D36B69">
        <w:t xml:space="preserve">                                                            </w:t>
      </w:r>
      <w:r w:rsidR="00D36B69">
        <w:rPr>
          <w:rStyle w:val="2Exact"/>
          <w:b/>
          <w:bCs/>
        </w:rPr>
        <w:t>А. Е. Ананченко</w:t>
      </w:r>
    </w:p>
    <w:p w:rsidR="00276DCA" w:rsidRDefault="00276DCA" w:rsidP="00D36B69">
      <w:pPr>
        <w:pStyle w:val="22"/>
        <w:spacing w:before="0" w:line="276" w:lineRule="auto"/>
        <w:jc w:val="both"/>
      </w:pPr>
    </w:p>
    <w:sectPr w:rsidR="00276DCA" w:rsidSect="00276DCA">
      <w:type w:val="continuous"/>
      <w:pgSz w:w="11906" w:h="16838"/>
      <w:pgMar w:top="1336" w:right="1120" w:bottom="1068" w:left="113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459" w:rsidRDefault="00AD7459" w:rsidP="00276DCA">
      <w:r>
        <w:separator/>
      </w:r>
    </w:p>
  </w:endnote>
  <w:endnote w:type="continuationSeparator" w:id="1">
    <w:p w:rsidR="00AD7459" w:rsidRDefault="00AD7459" w:rsidP="00276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459" w:rsidRDefault="00AD7459"/>
  </w:footnote>
  <w:footnote w:type="continuationSeparator" w:id="1">
    <w:p w:rsidR="00AD7459" w:rsidRDefault="00AD745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D074A"/>
    <w:multiLevelType w:val="multilevel"/>
    <w:tmpl w:val="C49E60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52580C"/>
    <w:multiLevelType w:val="multilevel"/>
    <w:tmpl w:val="0F0E0E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76DCA"/>
    <w:rsid w:val="000731C5"/>
    <w:rsid w:val="000814D1"/>
    <w:rsid w:val="001E21CC"/>
    <w:rsid w:val="00276DCA"/>
    <w:rsid w:val="0041207D"/>
    <w:rsid w:val="006028EF"/>
    <w:rsid w:val="0072147E"/>
    <w:rsid w:val="00726981"/>
    <w:rsid w:val="009241A8"/>
    <w:rsid w:val="0093793C"/>
    <w:rsid w:val="00AD7459"/>
    <w:rsid w:val="00D36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76DC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6DCA"/>
    <w:rPr>
      <w:color w:val="0066CC"/>
      <w:u w:val="single"/>
    </w:rPr>
  </w:style>
  <w:style w:type="character" w:customStyle="1" w:styleId="2Exact">
    <w:name w:val="Основной текст (2) Exact"/>
    <w:basedOn w:val="a0"/>
    <w:rsid w:val="00276D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276D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40"/>
      <w:szCs w:val="40"/>
      <w:u w:val="none"/>
    </w:rPr>
  </w:style>
  <w:style w:type="character" w:customStyle="1" w:styleId="10pt">
    <w:name w:val="Заголовок №1 + Не полужирный;Интервал 0 pt"/>
    <w:basedOn w:val="1"/>
    <w:rsid w:val="00276DCA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276D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5pt">
    <w:name w:val="Заголовок №2 + 15 pt;Полужирный"/>
    <w:basedOn w:val="2"/>
    <w:rsid w:val="00276DCA"/>
    <w:rPr>
      <w:b/>
      <w:bCs/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276D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276D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276DCA"/>
    <w:pPr>
      <w:spacing w:before="600" w:line="81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276DCA"/>
    <w:pPr>
      <w:spacing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40"/>
      <w:szCs w:val="40"/>
    </w:rPr>
  </w:style>
  <w:style w:type="paragraph" w:customStyle="1" w:styleId="20">
    <w:name w:val="Заголовок №2"/>
    <w:basedOn w:val="a"/>
    <w:link w:val="2"/>
    <w:rsid w:val="00276DCA"/>
    <w:pPr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4"/>
    <w:rsid w:val="00276DCA"/>
    <w:pPr>
      <w:spacing w:before="420"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7269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698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13" Type="http://schemas.openxmlformats.org/officeDocument/2006/relationships/hyperlink" Target="https://dnr-online.ru/download/postanovlenie-soveta-ministrov-dnr-7-35-ot-31-05-2016-g-ob-utverzhdenii-perechnya-dokumentov-prilagaemyh-k-zayavleniyu-o-vydache-litsenzii-na-osushhestvlenie-hozyajstvennoj-deyatelnosti-po-provedeniy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nr-online.ru/download/postanovlenie-soveta-ministrov-dnr-7-35-ot-31-05-2016-g-ob-utverzhdenii-perechnya-dokumentov-prilagaemyh-k-zayavleniyu-o-vydache-litsenzii-na-osushhestvlenie-hozyajstvennoj-deyatelnosti-po-provedeni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postanovlenie-soveta-ministrov-dnr-7-35-ot-31-05-2016-g-ob-utverzhdenii-perechnya-dokumentov-prilagaemyh-k-zayavleniyu-o-vydache-litsenzii-na-osushhestvlenie-hozyajstvennoj-deyatelnosti-po-provedeniy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18-ihc-o-litsenzirovanii-otdelnyh-vidov-hozyajstvennoj-deyatelnosti-dejstvuyushhaya-redaktsiya-po-sostoyaniyu-na-07-02-2019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02-iihc-o-pravitelstve-donetskoj-narodnoj-respubliki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2019-04-09T07:02:00Z</dcterms:created>
  <dcterms:modified xsi:type="dcterms:W3CDTF">2019-04-09T08:18:00Z</dcterms:modified>
</cp:coreProperties>
</file>