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CAE" w:rsidRDefault="00FD0CAE" w:rsidP="00AF5E67">
      <w:pPr>
        <w:pStyle w:val="20"/>
        <w:keepNext/>
        <w:keepLines/>
        <w:spacing w:before="0" w:after="0" w:line="276" w:lineRule="auto"/>
      </w:pPr>
      <w:bookmarkStart w:id="0" w:name="bookmark1"/>
      <w:r>
        <w:rPr>
          <w:noProof/>
          <w:lang w:bidi="ar-SA"/>
        </w:rPr>
        <w:drawing>
          <wp:inline distT="0" distB="0" distL="0" distR="0">
            <wp:extent cx="1057275" cy="904875"/>
            <wp:effectExtent l="19050" t="0" r="9525" b="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52E8" w:rsidRDefault="003439E1" w:rsidP="00AF5E67">
      <w:pPr>
        <w:pStyle w:val="20"/>
        <w:keepNext/>
        <w:keepLines/>
        <w:spacing w:before="0" w:after="0" w:line="276" w:lineRule="auto"/>
      </w:pPr>
      <w:r>
        <w:t xml:space="preserve">ПРАВИТЕЛЬСТВО </w:t>
      </w:r>
      <w:bookmarkEnd w:id="0"/>
    </w:p>
    <w:p w:rsidR="000D52E8" w:rsidRDefault="003439E1" w:rsidP="00AF5E67">
      <w:pPr>
        <w:pStyle w:val="20"/>
        <w:keepNext/>
        <w:keepLines/>
        <w:spacing w:before="0" w:after="0" w:line="276" w:lineRule="auto"/>
      </w:pPr>
      <w:bookmarkStart w:id="1" w:name="bookmark2"/>
      <w:r>
        <w:t>ДОНЕЦКОЙ НАРОДНОЙ РЕСПУБЛИКИ</w:t>
      </w:r>
      <w:bookmarkEnd w:id="1"/>
    </w:p>
    <w:p w:rsidR="00AF5E67" w:rsidRDefault="00AF5E67" w:rsidP="00AF5E67">
      <w:pPr>
        <w:pStyle w:val="20"/>
        <w:keepNext/>
        <w:keepLines/>
        <w:spacing w:before="0" w:after="0" w:line="276" w:lineRule="auto"/>
      </w:pPr>
    </w:p>
    <w:p w:rsidR="00AF5E67" w:rsidRDefault="003439E1" w:rsidP="00AF5E67">
      <w:pPr>
        <w:pStyle w:val="22"/>
        <w:spacing w:before="0" w:line="276" w:lineRule="auto"/>
        <w:ind w:left="3280" w:right="3280"/>
        <w:rPr>
          <w:rStyle w:val="215pt"/>
          <w:b/>
          <w:bCs/>
        </w:rPr>
      </w:pPr>
      <w:r>
        <w:rPr>
          <w:rStyle w:val="215pt"/>
          <w:b/>
          <w:bCs/>
        </w:rPr>
        <w:t xml:space="preserve">ПОСТАНОВЛЕНИЕ </w:t>
      </w:r>
    </w:p>
    <w:p w:rsidR="00AF5E67" w:rsidRPr="00FD0CAE" w:rsidRDefault="00AF5E67" w:rsidP="00AF5E67">
      <w:pPr>
        <w:pStyle w:val="22"/>
        <w:spacing w:before="0" w:line="276" w:lineRule="auto"/>
        <w:ind w:left="3280" w:right="3280"/>
        <w:rPr>
          <w:rStyle w:val="215pt"/>
          <w:b/>
          <w:bCs/>
          <w:sz w:val="24"/>
          <w:szCs w:val="24"/>
        </w:rPr>
      </w:pPr>
    </w:p>
    <w:p w:rsidR="000D52E8" w:rsidRDefault="003439E1" w:rsidP="00AF5E67">
      <w:pPr>
        <w:pStyle w:val="22"/>
        <w:spacing w:before="0" w:line="276" w:lineRule="auto"/>
        <w:ind w:left="3280" w:right="3280"/>
      </w:pPr>
      <w:r>
        <w:t>от 28 марта 2019 г. № 5-3</w:t>
      </w:r>
    </w:p>
    <w:p w:rsidR="00AF5E67" w:rsidRDefault="00AF5E67" w:rsidP="00AF5E67">
      <w:pPr>
        <w:pStyle w:val="22"/>
        <w:spacing w:before="0" w:line="276" w:lineRule="auto"/>
        <w:ind w:left="3280" w:right="3280"/>
      </w:pPr>
    </w:p>
    <w:p w:rsidR="000D52E8" w:rsidRDefault="003439E1" w:rsidP="00AF5E67">
      <w:pPr>
        <w:pStyle w:val="22"/>
        <w:spacing w:before="0" w:line="276" w:lineRule="auto"/>
        <w:ind w:left="20" w:right="20" w:firstLine="360"/>
      </w:pPr>
      <w:r>
        <w:t xml:space="preserve">О внесении изменений в Постановление Совета Министров Донецкой Народной Республики от 24 июля 2015 г. №14-1 «Об отпуске материальных ценностей из государственного </w:t>
      </w:r>
      <w:r>
        <w:t>материального резерва Донецкой Народной</w:t>
      </w:r>
    </w:p>
    <w:p w:rsidR="00AF5E67" w:rsidRDefault="003439E1" w:rsidP="00FD0CAE">
      <w:pPr>
        <w:pStyle w:val="22"/>
        <w:spacing w:before="0" w:line="276" w:lineRule="auto"/>
        <w:jc w:val="center"/>
      </w:pPr>
      <w:r>
        <w:t>Республики»</w:t>
      </w:r>
    </w:p>
    <w:p w:rsidR="00AF5E67" w:rsidRDefault="00AF5E67" w:rsidP="00AF5E67">
      <w:pPr>
        <w:pStyle w:val="22"/>
        <w:spacing w:before="0" w:line="276" w:lineRule="auto"/>
        <w:jc w:val="center"/>
      </w:pPr>
    </w:p>
    <w:p w:rsidR="000D52E8" w:rsidRDefault="003439E1" w:rsidP="00AF5E67">
      <w:pPr>
        <w:pStyle w:val="11"/>
        <w:spacing w:before="0" w:after="0" w:line="276" w:lineRule="auto"/>
        <w:ind w:left="20" w:right="20"/>
      </w:pPr>
      <w:r>
        <w:t>В целях организации расчетов между Государственным п</w:t>
      </w:r>
      <w:r w:rsidR="00AF5E67">
        <w:t>редприятием «АГРО- ДОНБАСС» и Г</w:t>
      </w:r>
      <w:r>
        <w:t>осударственным резервным фондом Донецкой Народной Республики Правительство Донецкой Народной Республики</w:t>
      </w:r>
    </w:p>
    <w:p w:rsidR="00AF5E67" w:rsidRDefault="00AF5E67" w:rsidP="00AF5E67">
      <w:pPr>
        <w:pStyle w:val="11"/>
        <w:spacing w:before="0" w:after="0" w:line="276" w:lineRule="auto"/>
        <w:ind w:left="20" w:right="20"/>
      </w:pPr>
    </w:p>
    <w:p w:rsidR="000D52E8" w:rsidRDefault="003439E1" w:rsidP="00FD0CAE">
      <w:pPr>
        <w:pStyle w:val="22"/>
        <w:spacing w:before="0" w:line="276" w:lineRule="auto"/>
        <w:ind w:left="20"/>
      </w:pPr>
      <w:r>
        <w:t>ПОСТАНОВЛЯЕТ:</w:t>
      </w:r>
    </w:p>
    <w:p w:rsidR="00AF5E67" w:rsidRDefault="00AF5E67" w:rsidP="00FD0CAE">
      <w:pPr>
        <w:pStyle w:val="22"/>
        <w:spacing w:before="0" w:line="276" w:lineRule="auto"/>
        <w:ind w:left="23"/>
      </w:pPr>
    </w:p>
    <w:p w:rsidR="000D52E8" w:rsidRDefault="003439E1" w:rsidP="00FD0CAE">
      <w:pPr>
        <w:pStyle w:val="11"/>
        <w:numPr>
          <w:ilvl w:val="0"/>
          <w:numId w:val="1"/>
        </w:numPr>
        <w:spacing w:before="0" w:after="0" w:line="276" w:lineRule="auto"/>
        <w:ind w:left="20" w:right="20"/>
      </w:pPr>
      <w:r>
        <w:t xml:space="preserve"> В</w:t>
      </w:r>
      <w:r>
        <w:t>нести в Постановление Совета Министров Донецкой Народной Республики от 24 июля 2015 г. №14-1 «Об отпуске материальных ценностей из государственного материального резерва Донецкой Народной Республики» (далее - Постановление) следующие изменения:</w:t>
      </w:r>
    </w:p>
    <w:p w:rsidR="000D52E8" w:rsidRDefault="003439E1" w:rsidP="00AF5E67">
      <w:pPr>
        <w:pStyle w:val="11"/>
        <w:spacing w:before="120" w:after="120" w:line="276" w:lineRule="auto"/>
        <w:ind w:left="20" w:right="20"/>
      </w:pPr>
      <w:r>
        <w:t>1.1. подпун</w:t>
      </w:r>
      <w:r>
        <w:t>кт 4.2 пункта 4 Постановления изложить в следующей редакции:</w:t>
      </w:r>
    </w:p>
    <w:p w:rsidR="000D52E8" w:rsidRDefault="003439E1" w:rsidP="00AF5E67">
      <w:pPr>
        <w:pStyle w:val="11"/>
        <w:spacing w:before="120" w:after="120" w:line="276" w:lineRule="auto"/>
        <w:ind w:left="20" w:right="20"/>
      </w:pPr>
      <w:r>
        <w:t>«4.2. оплату отпущенного Государственным резервным фондом Донецкой Народной Республики подсолнечника в количестве 3 861,040 (три тысячи восемьсот шестьдесят одна и сорок тысячных) тонны в сумме 5</w:t>
      </w:r>
      <w:r>
        <w:t>1 727 511,19 российских рублей (пятьдесят один миллион семьсот двадцать семь тысяч пятьсот одиннадцать российских рублей 19 копеек) Государственное предприятие «АГРО-ДОНБАСС» осуществляет путем безналичного расчета на счет Государственного резервного фонда</w:t>
      </w:r>
      <w:r>
        <w:t xml:space="preserve"> Донецкой Народной Республики для учета средств, полученных от реализации материальных ценностей государственного материального резерва Донецкой Народной Республики в срок до 31 декабря 2020 года.».</w:t>
      </w:r>
    </w:p>
    <w:p w:rsidR="000D52E8" w:rsidRDefault="003439E1" w:rsidP="00AF5E67">
      <w:pPr>
        <w:pStyle w:val="11"/>
        <w:numPr>
          <w:ilvl w:val="0"/>
          <w:numId w:val="1"/>
        </w:numPr>
        <w:spacing w:before="120" w:after="120" w:line="276" w:lineRule="auto"/>
        <w:ind w:left="20"/>
      </w:pPr>
      <w:r>
        <w:t xml:space="preserve"> Настоящее Постановление вступает в силу со дня принятия.</w:t>
      </w:r>
    </w:p>
    <w:p w:rsidR="00AF5E67" w:rsidRDefault="00AF5E67" w:rsidP="00AF5E67">
      <w:pPr>
        <w:pStyle w:val="11"/>
        <w:spacing w:before="120" w:after="120" w:line="276" w:lineRule="auto"/>
      </w:pPr>
    </w:p>
    <w:p w:rsidR="00AF5E67" w:rsidRDefault="00AF5E67" w:rsidP="00AF5E67">
      <w:pPr>
        <w:pStyle w:val="11"/>
        <w:spacing w:before="0" w:after="0" w:line="276" w:lineRule="auto"/>
      </w:pPr>
    </w:p>
    <w:p w:rsidR="00AF5E67" w:rsidRDefault="003439E1" w:rsidP="00AF5E67">
      <w:pPr>
        <w:pStyle w:val="22"/>
        <w:spacing w:before="0" w:line="276" w:lineRule="auto"/>
        <w:ind w:left="100"/>
      </w:pPr>
      <w:r>
        <w:t>Председатель Правительства</w:t>
      </w:r>
      <w:r w:rsidR="00AF5E67">
        <w:t xml:space="preserve">                                                            </w:t>
      </w:r>
      <w:r w:rsidR="00AF5E67">
        <w:rPr>
          <w:rStyle w:val="2Exact"/>
          <w:b/>
          <w:bCs/>
        </w:rPr>
        <w:t>А. Е. Ананченко</w:t>
      </w:r>
    </w:p>
    <w:sectPr w:rsidR="00AF5E67" w:rsidSect="00FD0CAE">
      <w:type w:val="continuous"/>
      <w:pgSz w:w="11906" w:h="16838"/>
      <w:pgMar w:top="709" w:right="1131" w:bottom="568" w:left="112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39E1" w:rsidRDefault="003439E1" w:rsidP="000D52E8">
      <w:pPr>
        <w:pStyle w:val="20"/>
        <w:spacing w:before="0" w:after="0" w:line="240" w:lineRule="auto"/>
      </w:pPr>
      <w:r>
        <w:separator/>
      </w:r>
    </w:p>
  </w:endnote>
  <w:endnote w:type="continuationSeparator" w:id="1">
    <w:p w:rsidR="003439E1" w:rsidRDefault="003439E1" w:rsidP="000D52E8">
      <w:pPr>
        <w:pStyle w:val="20"/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39E1" w:rsidRDefault="003439E1"/>
  </w:footnote>
  <w:footnote w:type="continuationSeparator" w:id="1">
    <w:p w:rsidR="003439E1" w:rsidRDefault="003439E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B20CF8"/>
    <w:multiLevelType w:val="multilevel"/>
    <w:tmpl w:val="4A7E4C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0D52E8"/>
    <w:rsid w:val="000D52E8"/>
    <w:rsid w:val="00116A41"/>
    <w:rsid w:val="003439E1"/>
    <w:rsid w:val="00AF5E67"/>
    <w:rsid w:val="00FD0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D52E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D52E8"/>
    <w:rPr>
      <w:color w:val="0066CC"/>
      <w:u w:val="single"/>
    </w:rPr>
  </w:style>
  <w:style w:type="character" w:customStyle="1" w:styleId="2Exact">
    <w:name w:val="Основной текст (2) Exact"/>
    <w:basedOn w:val="a0"/>
    <w:rsid w:val="000D52E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sid w:val="000D52E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62"/>
      <w:szCs w:val="62"/>
      <w:u w:val="none"/>
    </w:rPr>
  </w:style>
  <w:style w:type="character" w:customStyle="1" w:styleId="2">
    <w:name w:val="Заголовок №2_"/>
    <w:basedOn w:val="a0"/>
    <w:link w:val="20"/>
    <w:rsid w:val="000D52E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1">
    <w:name w:val="Основной текст (2)_"/>
    <w:basedOn w:val="a0"/>
    <w:link w:val="22"/>
    <w:rsid w:val="000D52E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5pt">
    <w:name w:val="Основной текст (2) + 15 pt"/>
    <w:basedOn w:val="21"/>
    <w:rsid w:val="000D52E8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a4">
    <w:name w:val="Основной текст_"/>
    <w:basedOn w:val="a0"/>
    <w:link w:val="11"/>
    <w:rsid w:val="000D52E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2">
    <w:name w:val="Основной текст (2)"/>
    <w:basedOn w:val="a"/>
    <w:link w:val="21"/>
    <w:rsid w:val="000D52E8"/>
    <w:pPr>
      <w:spacing w:before="300" w:line="811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0D52E8"/>
    <w:pPr>
      <w:spacing w:after="180" w:line="0" w:lineRule="atLeast"/>
      <w:jc w:val="center"/>
      <w:outlineLvl w:val="0"/>
    </w:pPr>
    <w:rPr>
      <w:rFonts w:ascii="Times New Roman" w:eastAsia="Times New Roman" w:hAnsi="Times New Roman" w:cs="Times New Roman"/>
      <w:spacing w:val="-10"/>
      <w:sz w:val="62"/>
      <w:szCs w:val="62"/>
    </w:rPr>
  </w:style>
  <w:style w:type="paragraph" w:customStyle="1" w:styleId="20">
    <w:name w:val="Заголовок №2"/>
    <w:basedOn w:val="a"/>
    <w:link w:val="2"/>
    <w:rsid w:val="000D52E8"/>
    <w:pPr>
      <w:spacing w:before="180" w:after="300" w:line="461" w:lineRule="exact"/>
      <w:jc w:val="center"/>
      <w:outlineLvl w:val="1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11">
    <w:name w:val="Основной текст1"/>
    <w:basedOn w:val="a"/>
    <w:link w:val="a4"/>
    <w:rsid w:val="000D52E8"/>
    <w:pPr>
      <w:spacing w:before="300" w:after="300" w:line="322" w:lineRule="exact"/>
      <w:ind w:firstLine="72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FD0C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0CAE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2019-04-03T13:53:00Z</dcterms:created>
  <dcterms:modified xsi:type="dcterms:W3CDTF">2019-04-03T13:59:00Z</dcterms:modified>
</cp:coreProperties>
</file>