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C12" w:rsidRDefault="003D6C12" w:rsidP="003D6C12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12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5572125" cy="1104900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C12" w:rsidRDefault="003D6C12" w:rsidP="003D6C12">
      <w:pPr>
        <w:pStyle w:val="10"/>
        <w:keepNext/>
        <w:keepLines/>
        <w:shd w:val="clear" w:color="auto" w:fill="auto"/>
        <w:spacing w:after="0" w:line="276" w:lineRule="auto"/>
        <w:ind w:right="120"/>
        <w:rPr>
          <w:rStyle w:val="11"/>
          <w:b/>
          <w:bCs/>
        </w:rPr>
      </w:pPr>
    </w:p>
    <w:p w:rsidR="0029299E" w:rsidRDefault="00E21608" w:rsidP="003D6C12">
      <w:pPr>
        <w:pStyle w:val="10"/>
        <w:keepNext/>
        <w:keepLines/>
        <w:shd w:val="clear" w:color="auto" w:fill="auto"/>
        <w:spacing w:after="0" w:line="276" w:lineRule="auto"/>
        <w:ind w:right="120"/>
      </w:pPr>
      <w:r>
        <w:rPr>
          <w:rStyle w:val="11"/>
          <w:b/>
          <w:bCs/>
        </w:rPr>
        <w:t>УКАЗ</w:t>
      </w:r>
      <w:bookmarkEnd w:id="0"/>
    </w:p>
    <w:p w:rsidR="0029299E" w:rsidRDefault="00E21608" w:rsidP="003D6C12">
      <w:pPr>
        <w:pStyle w:val="20"/>
        <w:keepNext/>
        <w:keepLines/>
        <w:shd w:val="clear" w:color="auto" w:fill="auto"/>
        <w:spacing w:after="0" w:line="276" w:lineRule="auto"/>
        <w:ind w:right="120" w:firstLine="0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ГЛАВЫ ДОНЕЦКОЙ НАРОДНОЙ РЕСПУБЛИКИ</w:t>
      </w:r>
      <w:bookmarkEnd w:id="1"/>
    </w:p>
    <w:p w:rsidR="003D6C12" w:rsidRDefault="003D6C12" w:rsidP="003D6C12">
      <w:pPr>
        <w:pStyle w:val="20"/>
        <w:keepNext/>
        <w:keepLines/>
        <w:shd w:val="clear" w:color="auto" w:fill="auto"/>
        <w:spacing w:after="0" w:line="276" w:lineRule="auto"/>
        <w:ind w:right="120" w:firstLine="0"/>
        <w:rPr>
          <w:rStyle w:val="21"/>
          <w:b/>
          <w:bCs/>
        </w:rPr>
      </w:pPr>
    </w:p>
    <w:p w:rsidR="003D6C12" w:rsidRDefault="003D6C12" w:rsidP="003D6C12">
      <w:pPr>
        <w:pStyle w:val="20"/>
        <w:keepNext/>
        <w:keepLines/>
        <w:shd w:val="clear" w:color="auto" w:fill="auto"/>
        <w:spacing w:after="0" w:line="276" w:lineRule="auto"/>
        <w:ind w:right="120" w:firstLine="0"/>
      </w:pPr>
    </w:p>
    <w:p w:rsidR="0029299E" w:rsidRDefault="003D6C12" w:rsidP="003D6C12">
      <w:pPr>
        <w:pStyle w:val="40"/>
        <w:keepNext/>
        <w:keepLines/>
        <w:shd w:val="clear" w:color="auto" w:fill="auto"/>
        <w:spacing w:line="276" w:lineRule="auto"/>
        <w:ind w:right="120"/>
        <w:jc w:val="center"/>
        <w:rPr>
          <w:rStyle w:val="412pt"/>
        </w:rPr>
      </w:pPr>
      <w:bookmarkStart w:id="2" w:name="bookmark2"/>
      <w:r>
        <w:rPr>
          <w:rStyle w:val="412pt"/>
        </w:rPr>
        <w:t>Об установлении ц</w:t>
      </w:r>
      <w:r w:rsidR="00E21608">
        <w:rPr>
          <w:rStyle w:val="412pt"/>
        </w:rPr>
        <w:t>еновых параметров потребляемых энергоресурсов для</w:t>
      </w:r>
      <w:r w:rsidR="00E21608">
        <w:rPr>
          <w:rStyle w:val="412pt"/>
        </w:rPr>
        <w:br/>
        <w:t>предприятий сферы жизнеобеспечения</w:t>
      </w:r>
      <w:bookmarkEnd w:id="2"/>
    </w:p>
    <w:p w:rsidR="003D6C12" w:rsidRDefault="003D6C12" w:rsidP="003D6C12">
      <w:pPr>
        <w:pStyle w:val="40"/>
        <w:keepNext/>
        <w:keepLines/>
        <w:shd w:val="clear" w:color="auto" w:fill="auto"/>
        <w:spacing w:line="276" w:lineRule="auto"/>
        <w:ind w:right="120"/>
        <w:jc w:val="center"/>
        <w:rPr>
          <w:rStyle w:val="412pt"/>
        </w:rPr>
      </w:pPr>
    </w:p>
    <w:p w:rsidR="003D6C12" w:rsidRDefault="003D6C12" w:rsidP="003D6C12">
      <w:pPr>
        <w:pStyle w:val="40"/>
        <w:keepNext/>
        <w:keepLines/>
        <w:shd w:val="clear" w:color="auto" w:fill="auto"/>
        <w:spacing w:line="276" w:lineRule="auto"/>
        <w:ind w:right="120"/>
        <w:jc w:val="center"/>
      </w:pPr>
    </w:p>
    <w:p w:rsidR="0029299E" w:rsidRDefault="00E21608" w:rsidP="003D6C12">
      <w:pPr>
        <w:pStyle w:val="23"/>
        <w:shd w:val="clear" w:color="auto" w:fill="auto"/>
        <w:spacing w:before="0" w:after="0" w:line="276" w:lineRule="auto"/>
        <w:ind w:left="260" w:firstLine="600"/>
        <w:rPr>
          <w:rStyle w:val="24"/>
        </w:rPr>
      </w:pPr>
      <w:r>
        <w:rPr>
          <w:rStyle w:val="24"/>
        </w:rPr>
        <w:t xml:space="preserve">С целью стабилизации работы предприятий сферы </w:t>
      </w:r>
      <w:r>
        <w:rPr>
          <w:rStyle w:val="24"/>
        </w:rPr>
        <w:t xml:space="preserve">жизнеобеспечения, на основании пункта 1 статьи 60 </w:t>
      </w:r>
      <w:hyperlink r:id="rId9" w:history="1">
        <w:r w:rsidRPr="003D6C12">
          <w:rPr>
            <w:rStyle w:val="a3"/>
          </w:rPr>
          <w:t>Конституции Донецкой Народной Республики</w:t>
        </w:r>
      </w:hyperlink>
      <w:bookmarkStart w:id="3" w:name="_GoBack"/>
      <w:bookmarkEnd w:id="3"/>
      <w:r>
        <w:rPr>
          <w:rStyle w:val="24"/>
        </w:rPr>
        <w:t>,</w:t>
      </w:r>
    </w:p>
    <w:p w:rsidR="003D6C12" w:rsidRDefault="003D6C12" w:rsidP="003D6C12">
      <w:pPr>
        <w:pStyle w:val="23"/>
        <w:shd w:val="clear" w:color="auto" w:fill="auto"/>
        <w:spacing w:before="0" w:after="0" w:line="276" w:lineRule="auto"/>
        <w:ind w:left="260" w:firstLine="600"/>
      </w:pPr>
    </w:p>
    <w:p w:rsidR="0029299E" w:rsidRDefault="00E21608" w:rsidP="003D6C12">
      <w:pPr>
        <w:pStyle w:val="30"/>
        <w:keepNext/>
        <w:keepLines/>
        <w:shd w:val="clear" w:color="auto" w:fill="auto"/>
        <w:spacing w:line="276" w:lineRule="auto"/>
        <w:ind w:left="260" w:firstLine="600"/>
        <w:jc w:val="both"/>
        <w:rPr>
          <w:rStyle w:val="314pt"/>
        </w:rPr>
      </w:pPr>
      <w:bookmarkStart w:id="4" w:name="bookmark3"/>
      <w:r>
        <w:rPr>
          <w:rStyle w:val="314pt"/>
        </w:rPr>
        <w:t>ПОСТАНОВЛЯЮ:</w:t>
      </w:r>
      <w:bookmarkEnd w:id="4"/>
    </w:p>
    <w:p w:rsidR="003D6C12" w:rsidRDefault="003D6C12" w:rsidP="003D6C12">
      <w:pPr>
        <w:pStyle w:val="30"/>
        <w:keepNext/>
        <w:keepLines/>
        <w:shd w:val="clear" w:color="auto" w:fill="auto"/>
        <w:spacing w:line="276" w:lineRule="auto"/>
        <w:ind w:left="260" w:firstLine="600"/>
        <w:jc w:val="both"/>
      </w:pPr>
    </w:p>
    <w:p w:rsidR="0029299E" w:rsidRDefault="00E21608" w:rsidP="003D6C12">
      <w:pPr>
        <w:pStyle w:val="23"/>
        <w:numPr>
          <w:ilvl w:val="0"/>
          <w:numId w:val="1"/>
        </w:numPr>
        <w:shd w:val="clear" w:color="auto" w:fill="auto"/>
        <w:tabs>
          <w:tab w:val="left" w:pos="1503"/>
        </w:tabs>
        <w:spacing w:before="120" w:after="0" w:line="276" w:lineRule="auto"/>
        <w:ind w:left="260" w:firstLine="600"/>
      </w:pPr>
      <w:r>
        <w:rPr>
          <w:rStyle w:val="24"/>
        </w:rPr>
        <w:t>Установить тариф на электрическую энергию для предприятий теплоснабжения, водоснабжения и водоотведения, жилищного хозяйства в размере 0,8388 рос</w:t>
      </w:r>
      <w:proofErr w:type="gramStart"/>
      <w:r>
        <w:rPr>
          <w:rStyle w:val="24"/>
        </w:rPr>
        <w:t>.</w:t>
      </w:r>
      <w:proofErr w:type="gramEnd"/>
      <w:r>
        <w:rPr>
          <w:rStyle w:val="24"/>
        </w:rPr>
        <w:t xml:space="preserve"> </w:t>
      </w:r>
      <w:proofErr w:type="gramStart"/>
      <w:r>
        <w:rPr>
          <w:rStyle w:val="24"/>
        </w:rPr>
        <w:t>р</w:t>
      </w:r>
      <w:proofErr w:type="gramEnd"/>
      <w:r>
        <w:rPr>
          <w:rStyle w:val="24"/>
        </w:rPr>
        <w:t>уб.</w:t>
      </w:r>
      <w:r>
        <w:rPr>
          <w:rStyle w:val="24"/>
        </w:rPr>
        <w:t xml:space="preserve"> за 1 </w:t>
      </w:r>
      <w:proofErr w:type="spellStart"/>
      <w:r>
        <w:rPr>
          <w:rStyle w:val="24"/>
        </w:rPr>
        <w:t>кВТ</w:t>
      </w:r>
      <w:proofErr w:type="spellEnd"/>
      <w:r>
        <w:rPr>
          <w:rStyle w:val="24"/>
        </w:rPr>
        <w:t>*ч.</w:t>
      </w:r>
    </w:p>
    <w:p w:rsidR="0029299E" w:rsidRDefault="00E21608" w:rsidP="003D6C12">
      <w:pPr>
        <w:pStyle w:val="23"/>
        <w:numPr>
          <w:ilvl w:val="0"/>
          <w:numId w:val="1"/>
        </w:numPr>
        <w:shd w:val="clear" w:color="auto" w:fill="auto"/>
        <w:tabs>
          <w:tab w:val="left" w:pos="1503"/>
        </w:tabs>
        <w:spacing w:before="120" w:after="0" w:line="276" w:lineRule="auto"/>
        <w:ind w:left="260" w:firstLine="600"/>
      </w:pPr>
      <w:r>
        <w:rPr>
          <w:rStyle w:val="24"/>
        </w:rPr>
        <w:t>Компенсацию потерь Республиканскому предприятию «Региональная энергетическая компания» от поставки электрической энергии предприятиям теплоснабжения, водоснабжения и водоотведения, жилищного хозяйства по регулируемому тарифу осуществлять в соо</w:t>
      </w:r>
      <w:r>
        <w:rPr>
          <w:rStyle w:val="24"/>
        </w:rPr>
        <w:t>тветствии с действующим порядком предоставления лицензиатам по поставке электрической энергии по регулируемому тарифу компенсации убытков от осуществления поставок электрической энергии бытовым потребителям.</w:t>
      </w:r>
    </w:p>
    <w:p w:rsidR="0029299E" w:rsidRDefault="00E21608" w:rsidP="003D6C12">
      <w:pPr>
        <w:pStyle w:val="23"/>
        <w:numPr>
          <w:ilvl w:val="0"/>
          <w:numId w:val="1"/>
        </w:numPr>
        <w:shd w:val="clear" w:color="auto" w:fill="auto"/>
        <w:tabs>
          <w:tab w:val="left" w:pos="1503"/>
        </w:tabs>
        <w:spacing w:before="120" w:after="0" w:line="276" w:lineRule="auto"/>
        <w:ind w:left="260" w:firstLine="600"/>
        <w:rPr>
          <w:rStyle w:val="24"/>
        </w:rPr>
      </w:pPr>
      <w:r>
        <w:rPr>
          <w:rStyle w:val="24"/>
        </w:rPr>
        <w:t>Настоящий Указ вступает в силу с 01 июля 2018 го</w:t>
      </w:r>
      <w:r>
        <w:rPr>
          <w:rStyle w:val="24"/>
        </w:rPr>
        <w:t>да и действует до 30 июня 2019 года.</w:t>
      </w:r>
    </w:p>
    <w:p w:rsidR="003D6C12" w:rsidRDefault="003D6C12" w:rsidP="003D6C12">
      <w:pPr>
        <w:pStyle w:val="23"/>
        <w:shd w:val="clear" w:color="auto" w:fill="auto"/>
        <w:tabs>
          <w:tab w:val="left" w:pos="1503"/>
        </w:tabs>
        <w:spacing w:before="120" w:after="0" w:line="276" w:lineRule="auto"/>
        <w:rPr>
          <w:rStyle w:val="24"/>
        </w:rPr>
      </w:pPr>
    </w:p>
    <w:p w:rsidR="003D6C12" w:rsidRPr="003D6C12" w:rsidRDefault="003D6C12" w:rsidP="003D6C12">
      <w:pPr>
        <w:spacing w:line="276" w:lineRule="auto"/>
        <w:ind w:firstLine="709"/>
        <w:rPr>
          <w:rFonts w:ascii="Times New Roman" w:eastAsia="Times New Roman" w:hAnsi="Times New Roman" w:cs="Times New Roman"/>
          <w:b/>
        </w:rPr>
      </w:pPr>
      <w:r w:rsidRPr="003D6C12">
        <w:rPr>
          <w:rFonts w:ascii="Times New Roman" w:eastAsia="Times New Roman" w:hAnsi="Times New Roman" w:cs="Times New Roman"/>
          <w:b/>
        </w:rPr>
        <w:t>Глава</w:t>
      </w:r>
    </w:p>
    <w:p w:rsidR="003D6C12" w:rsidRPr="003D6C12" w:rsidRDefault="003D6C12" w:rsidP="003D6C12">
      <w:pPr>
        <w:pStyle w:val="23"/>
        <w:shd w:val="clear" w:color="auto" w:fill="auto"/>
        <w:tabs>
          <w:tab w:val="left" w:pos="1503"/>
        </w:tabs>
        <w:spacing w:before="0" w:after="0" w:line="276" w:lineRule="auto"/>
        <w:ind w:firstLine="0"/>
        <w:rPr>
          <w:rStyle w:val="24"/>
          <w:b/>
        </w:rPr>
      </w:pPr>
      <w:r w:rsidRPr="003D6C12">
        <w:rPr>
          <w:rFonts w:eastAsia="Tahoma"/>
          <w:b/>
        </w:rPr>
        <w:t xml:space="preserve">Донецкой Народной Республики                                    </w:t>
      </w:r>
      <w:r>
        <w:rPr>
          <w:rFonts w:eastAsia="Tahoma"/>
          <w:b/>
        </w:rPr>
        <w:t xml:space="preserve">        </w:t>
      </w:r>
      <w:r w:rsidRPr="003D6C12">
        <w:rPr>
          <w:rFonts w:eastAsia="Tahoma"/>
          <w:b/>
        </w:rPr>
        <w:t xml:space="preserve">           </w:t>
      </w:r>
      <w:r w:rsidRPr="003D6C12">
        <w:rPr>
          <w:rFonts w:eastAsia="Tahoma"/>
          <w:b/>
        </w:rPr>
        <w:t xml:space="preserve">А. В. Захарченко </w:t>
      </w:r>
    </w:p>
    <w:p w:rsidR="003D6C12" w:rsidRDefault="003D6C12" w:rsidP="003D6C12">
      <w:pPr>
        <w:pStyle w:val="40"/>
        <w:keepNext/>
        <w:keepLines/>
        <w:shd w:val="clear" w:color="auto" w:fill="auto"/>
        <w:spacing w:line="276" w:lineRule="auto"/>
        <w:ind w:left="260" w:right="6460"/>
        <w:rPr>
          <w:rStyle w:val="412pt"/>
        </w:rPr>
      </w:pPr>
      <w:bookmarkStart w:id="5" w:name="bookmark4"/>
    </w:p>
    <w:p w:rsidR="0029299E" w:rsidRDefault="00E21608" w:rsidP="003D6C12">
      <w:pPr>
        <w:pStyle w:val="40"/>
        <w:keepNext/>
        <w:keepLines/>
        <w:shd w:val="clear" w:color="auto" w:fill="auto"/>
        <w:spacing w:line="276" w:lineRule="auto"/>
        <w:ind w:right="6460"/>
      </w:pPr>
      <w:r>
        <w:rPr>
          <w:rStyle w:val="412pt"/>
        </w:rPr>
        <w:t xml:space="preserve">г. Донецк </w:t>
      </w:r>
      <w:r w:rsidR="003D6C12">
        <w:rPr>
          <w:rStyle w:val="412pt"/>
        </w:rPr>
        <w:br/>
      </w:r>
      <w:r>
        <w:rPr>
          <w:rStyle w:val="412pt"/>
        </w:rPr>
        <w:t>№184</w:t>
      </w:r>
      <w:bookmarkEnd w:id="5"/>
    </w:p>
    <w:p w:rsidR="0029299E" w:rsidRDefault="00E21608" w:rsidP="003D6C12">
      <w:pPr>
        <w:pStyle w:val="40"/>
        <w:keepNext/>
        <w:keepLines/>
        <w:shd w:val="clear" w:color="auto" w:fill="auto"/>
        <w:spacing w:line="276" w:lineRule="auto"/>
      </w:pPr>
      <w:bookmarkStart w:id="6" w:name="bookmark5"/>
      <w:r>
        <w:rPr>
          <w:rStyle w:val="412pt"/>
        </w:rPr>
        <w:t>21 июня 2018 года</w:t>
      </w:r>
      <w:bookmarkEnd w:id="6"/>
    </w:p>
    <w:p w:rsidR="003D6C12" w:rsidRDefault="003D6C12">
      <w:pPr>
        <w:pStyle w:val="40"/>
        <w:keepNext/>
        <w:keepLines/>
        <w:shd w:val="clear" w:color="auto" w:fill="auto"/>
        <w:spacing w:line="276" w:lineRule="auto"/>
        <w:ind w:left="260"/>
      </w:pPr>
    </w:p>
    <w:sectPr w:rsidR="003D6C12" w:rsidSect="003D6C12">
      <w:type w:val="continuous"/>
      <w:pgSz w:w="11900" w:h="16840"/>
      <w:pgMar w:top="1134" w:right="843" w:bottom="1868" w:left="16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608" w:rsidRDefault="00E21608">
      <w:r>
        <w:separator/>
      </w:r>
    </w:p>
  </w:endnote>
  <w:endnote w:type="continuationSeparator" w:id="0">
    <w:p w:rsidR="00E21608" w:rsidRDefault="00E21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608" w:rsidRDefault="00E21608"/>
  </w:footnote>
  <w:footnote w:type="continuationSeparator" w:id="0">
    <w:p w:rsidR="00E21608" w:rsidRDefault="00E2160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E4876"/>
    <w:multiLevelType w:val="multilevel"/>
    <w:tmpl w:val="1EF27D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9299E"/>
    <w:rsid w:val="0029299E"/>
    <w:rsid w:val="003D6C12"/>
    <w:rsid w:val="00E2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12pt">
    <w:name w:val="Заголовок №4 + 12 pt;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4pt">
    <w:name w:val="Заголовок №3 + 14 pt;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240" w:line="326" w:lineRule="exact"/>
      <w:ind w:hanging="9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0">
    <w:name w:val="Заголовок №4"/>
    <w:basedOn w:val="a"/>
    <w:link w:val="4"/>
    <w:pPr>
      <w:shd w:val="clear" w:color="auto" w:fill="FFFFFF"/>
      <w:outlineLvl w:val="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540" w:after="300" w:line="293" w:lineRule="exact"/>
      <w:ind w:firstLine="620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Заголовок №3"/>
    <w:basedOn w:val="a"/>
    <w:link w:val="3"/>
    <w:pPr>
      <w:shd w:val="clear" w:color="auto" w:fill="FFFFFF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6C12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C12"/>
    <w:rPr>
      <w:color w:val="000000"/>
      <w:sz w:val="16"/>
      <w:szCs w:val="16"/>
    </w:rPr>
  </w:style>
  <w:style w:type="character" w:customStyle="1" w:styleId="25">
    <w:name w:val="Подпись к картинке (2)_"/>
    <w:basedOn w:val="a0"/>
    <w:link w:val="26"/>
    <w:rsid w:val="003D6C1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6">
    <w:name w:val="Подпись к картинке (2)"/>
    <w:basedOn w:val="a"/>
    <w:link w:val="25"/>
    <w:rsid w:val="003D6C1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2019-04-26T09:39:00Z</dcterms:created>
  <dcterms:modified xsi:type="dcterms:W3CDTF">2019-04-26T09:43:00Z</dcterms:modified>
</cp:coreProperties>
</file>