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589" w:rsidRDefault="00B10589" w:rsidP="00B67B4A">
      <w:pPr>
        <w:pStyle w:val="10"/>
        <w:keepNext/>
        <w:keepLines/>
        <w:spacing w:after="0" w:line="276" w:lineRule="auto"/>
        <w:ind w:left="20"/>
      </w:pPr>
      <w:bookmarkStart w:id="0" w:name="bookmark0"/>
      <w:r w:rsidRPr="00B10589"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575" w:rsidRDefault="00E628BD" w:rsidP="00B67B4A">
      <w:pPr>
        <w:pStyle w:val="10"/>
        <w:keepNext/>
        <w:keepLines/>
        <w:spacing w:after="0" w:line="276" w:lineRule="auto"/>
        <w:ind w:left="20"/>
      </w:pPr>
      <w:r>
        <w:t>ДОНЕЦКАЯ НАРОДНАЯ РЕСПУБЛИКА</w:t>
      </w:r>
      <w:bookmarkEnd w:id="0"/>
    </w:p>
    <w:p w:rsidR="00435575" w:rsidRDefault="00E628BD" w:rsidP="00B67B4A">
      <w:pPr>
        <w:pStyle w:val="10"/>
        <w:keepNext/>
        <w:keepLines/>
        <w:spacing w:after="0" w:line="276" w:lineRule="auto"/>
        <w:ind w:left="20"/>
      </w:pPr>
      <w:r>
        <w:t>СОВЕТ МИНИСТРОВ</w:t>
      </w:r>
    </w:p>
    <w:p w:rsidR="00B67B4A" w:rsidRDefault="00B67B4A" w:rsidP="00B67B4A">
      <w:pPr>
        <w:pStyle w:val="10"/>
        <w:keepNext/>
        <w:keepLines/>
        <w:spacing w:after="0" w:line="276" w:lineRule="auto"/>
        <w:ind w:left="20"/>
      </w:pPr>
    </w:p>
    <w:p w:rsidR="00435575" w:rsidRDefault="00E628BD" w:rsidP="00B67B4A">
      <w:pPr>
        <w:pStyle w:val="21"/>
        <w:keepNext/>
        <w:keepLines/>
        <w:spacing w:before="0" w:after="0" w:line="276" w:lineRule="auto"/>
        <w:ind w:left="20"/>
      </w:pPr>
      <w:bookmarkStart w:id="1" w:name="bookmark1"/>
      <w:r>
        <w:t>РАСПОРЯЖЕНИЕ</w:t>
      </w:r>
      <w:bookmarkEnd w:id="1"/>
    </w:p>
    <w:p w:rsidR="00B67B4A" w:rsidRPr="00B10589" w:rsidRDefault="00B67B4A" w:rsidP="00B67B4A">
      <w:pPr>
        <w:pStyle w:val="21"/>
        <w:keepNext/>
        <w:keepLines/>
        <w:spacing w:before="0" w:after="0" w:line="276" w:lineRule="auto"/>
        <w:ind w:left="20"/>
        <w:rPr>
          <w:sz w:val="24"/>
          <w:szCs w:val="24"/>
        </w:rPr>
      </w:pPr>
    </w:p>
    <w:p w:rsidR="00435575" w:rsidRDefault="00E628BD" w:rsidP="00B67B4A">
      <w:pPr>
        <w:pStyle w:val="22"/>
        <w:spacing w:before="0" w:after="0" w:line="276" w:lineRule="auto"/>
        <w:ind w:left="20"/>
      </w:pPr>
      <w:r>
        <w:t>от 26 сентября 2016 г. № 27</w:t>
      </w:r>
    </w:p>
    <w:p w:rsidR="00B67B4A" w:rsidRDefault="00B67B4A" w:rsidP="00B67B4A">
      <w:pPr>
        <w:pStyle w:val="22"/>
        <w:spacing w:before="0" w:after="0" w:line="276" w:lineRule="auto"/>
        <w:ind w:left="20"/>
      </w:pPr>
    </w:p>
    <w:p w:rsidR="00B67B4A" w:rsidRDefault="00B67B4A" w:rsidP="00B67B4A">
      <w:pPr>
        <w:pStyle w:val="22"/>
        <w:spacing w:before="0" w:after="0" w:line="276" w:lineRule="auto"/>
        <w:ind w:left="20"/>
      </w:pPr>
    </w:p>
    <w:p w:rsidR="00435575" w:rsidRDefault="00E628BD" w:rsidP="00B67B4A">
      <w:pPr>
        <w:pStyle w:val="22"/>
        <w:spacing w:before="0" w:after="0" w:line="276" w:lineRule="auto"/>
        <w:ind w:left="20"/>
      </w:pPr>
      <w:r>
        <w:t>О введении временной государственной администрации</w:t>
      </w:r>
    </w:p>
    <w:p w:rsidR="00B67B4A" w:rsidRDefault="00B67B4A" w:rsidP="00B67B4A">
      <w:pPr>
        <w:pStyle w:val="22"/>
        <w:spacing w:before="0" w:after="0" w:line="276" w:lineRule="auto"/>
        <w:ind w:left="20"/>
      </w:pPr>
    </w:p>
    <w:p w:rsidR="00B67B4A" w:rsidRDefault="00B67B4A" w:rsidP="00B67B4A">
      <w:pPr>
        <w:pStyle w:val="22"/>
        <w:spacing w:before="0" w:after="0" w:line="276" w:lineRule="auto"/>
        <w:ind w:left="20"/>
      </w:pPr>
    </w:p>
    <w:p w:rsidR="00435575" w:rsidRDefault="00E628BD" w:rsidP="00B67B4A">
      <w:pPr>
        <w:pStyle w:val="23"/>
        <w:tabs>
          <w:tab w:val="right" w:pos="4053"/>
          <w:tab w:val="left" w:pos="4350"/>
        </w:tabs>
        <w:spacing w:before="0" w:line="276" w:lineRule="auto"/>
        <w:ind w:left="40" w:right="40" w:firstLine="720"/>
      </w:pPr>
      <w:r>
        <w:t xml:space="preserve">В связи с самоустранением администрации Общества с ограниченной ответственностью «Интерфиш Плюс» от управления </w:t>
      </w:r>
      <w:r>
        <w:t xml:space="preserve">предприятием, руководствуясь </w:t>
      </w:r>
      <w:hyperlink r:id="rId8" w:history="1">
        <w:r w:rsidRPr="009403EB">
          <w:rPr>
            <w:rStyle w:val="a3"/>
          </w:rPr>
          <w:t>Постановлением Совета Министров Донецкой Народной Республики от 26.09.2014№ 35-8 «О порядке введения временных государственных администраций на предприятиях и в учреждениях</w:t>
        </w:r>
        <w:r w:rsidR="009403EB" w:rsidRPr="009403EB">
          <w:rPr>
            <w:rStyle w:val="a3"/>
          </w:rPr>
          <w:t>»</w:t>
        </w:r>
      </w:hyperlink>
      <w:r>
        <w:t>:</w:t>
      </w:r>
    </w:p>
    <w:p w:rsidR="00435575" w:rsidRDefault="00E628BD" w:rsidP="00B10589">
      <w:pPr>
        <w:pStyle w:val="23"/>
        <w:numPr>
          <w:ilvl w:val="0"/>
          <w:numId w:val="1"/>
        </w:numPr>
        <w:spacing w:before="120" w:after="120" w:line="276" w:lineRule="auto"/>
        <w:ind w:left="40" w:right="40" w:firstLine="720"/>
      </w:pPr>
      <w:r>
        <w:t xml:space="preserve"> Вести временную государственную администрацию в Обще</w:t>
      </w:r>
      <w:r>
        <w:t>стве с ограниченной ответственностью «Интерфиш Плюс» (юридический адрес: 83102, город Донецк, проспект Ленинский, дом 13 квартира 9-10, код юридического лица 33161470), в части имущества (движимого, недвижимого), расположенного (находящегося) на территории</w:t>
      </w:r>
      <w:r>
        <w:t xml:space="preserve"> Донецкой Народной Республики.</w:t>
      </w:r>
    </w:p>
    <w:p w:rsidR="00435575" w:rsidRDefault="00E628BD" w:rsidP="00B10589">
      <w:pPr>
        <w:pStyle w:val="23"/>
        <w:numPr>
          <w:ilvl w:val="0"/>
          <w:numId w:val="1"/>
        </w:numPr>
        <w:spacing w:before="120" w:after="120" w:line="276" w:lineRule="auto"/>
        <w:ind w:left="40" w:right="40" w:firstLine="720"/>
      </w:pPr>
      <w:r>
        <w:t xml:space="preserve"> Назначить временным государственным администратором ДОЧЕРНЕЕ ПРЕДПРИЯТИЕ «АЗОВРЫБА» ГОСУДАРСТВЕННОГО ПРЕДПРИЯТИЯ «АГРО-ДОНБАСС» (юридический адрес: 87632, Новоазовский район, пгт. Седово, ул. Калинина, д. 29, идентификационн</w:t>
      </w:r>
      <w:r>
        <w:t>ый код юридического лица 51018094) в лице его исполнительного органа.</w:t>
      </w:r>
    </w:p>
    <w:p w:rsidR="00435575" w:rsidRDefault="00E628BD" w:rsidP="00B10589">
      <w:pPr>
        <w:pStyle w:val="23"/>
        <w:numPr>
          <w:ilvl w:val="0"/>
          <w:numId w:val="1"/>
        </w:numPr>
        <w:spacing w:before="120" w:after="120" w:line="276" w:lineRule="auto"/>
        <w:ind w:left="40" w:right="40" w:firstLine="720"/>
      </w:pPr>
      <w:r>
        <w:t xml:space="preserve"> Наделить временного государственного администратора полномочиями исполнительного органа Общества с ограниченной ответственностью «Интерфиш Плюс» с правом открытия текущего счета в Центр</w:t>
      </w:r>
      <w:r>
        <w:t>альном Республиканском Банке Донецкой Народной Республики, принятия самостоятельных решений по всем вопросам хозяйственной деятельности без их согласования с юридическим лицом - Обществом с ограниченной ответственностью «Интерфиш Плюс».</w:t>
      </w:r>
    </w:p>
    <w:p w:rsidR="00435575" w:rsidRDefault="00E628BD" w:rsidP="00B10589">
      <w:pPr>
        <w:pStyle w:val="23"/>
        <w:numPr>
          <w:ilvl w:val="0"/>
          <w:numId w:val="2"/>
        </w:numPr>
        <w:spacing w:before="120" w:after="120" w:line="276" w:lineRule="auto"/>
        <w:ind w:right="20" w:firstLine="720"/>
      </w:pPr>
      <w:r>
        <w:rPr>
          <w:rStyle w:val="11"/>
        </w:rPr>
        <w:t xml:space="preserve"> Контроль за исполнением настоящего Распоряжения возложить на Министерство доходов и сборов Донецкой Народной Республики, Министерство агропромышленной политики и продовольствия Донецкой Народной Республики.</w:t>
      </w:r>
    </w:p>
    <w:p w:rsidR="00435575" w:rsidRDefault="00E628BD" w:rsidP="00B10589">
      <w:pPr>
        <w:pStyle w:val="23"/>
        <w:numPr>
          <w:ilvl w:val="0"/>
          <w:numId w:val="2"/>
        </w:numPr>
        <w:spacing w:before="120" w:after="120" w:line="276" w:lineRule="auto"/>
        <w:ind w:firstLine="720"/>
        <w:rPr>
          <w:rStyle w:val="11"/>
        </w:rPr>
      </w:pPr>
      <w:r>
        <w:rPr>
          <w:rStyle w:val="11"/>
        </w:rPr>
        <w:lastRenderedPageBreak/>
        <w:t xml:space="preserve"> Настоящее Распоряжение вступает в силу с момент</w:t>
      </w:r>
      <w:r>
        <w:rPr>
          <w:rStyle w:val="11"/>
        </w:rPr>
        <w:t>а принятия.</w:t>
      </w:r>
    </w:p>
    <w:p w:rsidR="00B10589" w:rsidRDefault="00B10589" w:rsidP="00B10589">
      <w:pPr>
        <w:pStyle w:val="23"/>
        <w:spacing w:before="0" w:line="276" w:lineRule="auto"/>
        <w:rPr>
          <w:rStyle w:val="11"/>
        </w:rPr>
      </w:pPr>
    </w:p>
    <w:p w:rsidR="00B10589" w:rsidRPr="00B10589" w:rsidRDefault="00E628BD" w:rsidP="00B10589">
      <w:pPr>
        <w:pStyle w:val="22"/>
        <w:spacing w:before="0" w:after="0" w:line="276" w:lineRule="auto"/>
        <w:jc w:val="left"/>
        <w:rPr>
          <w:sz w:val="26"/>
          <w:szCs w:val="26"/>
        </w:rPr>
      </w:pPr>
      <w:r w:rsidRPr="00B10589">
        <w:rPr>
          <w:rStyle w:val="24"/>
          <w:b/>
          <w:bCs/>
          <w:sz w:val="26"/>
          <w:szCs w:val="26"/>
        </w:rPr>
        <w:t xml:space="preserve">Председатель </w:t>
      </w:r>
      <w:r w:rsidR="00B10589" w:rsidRPr="00B10589">
        <w:rPr>
          <w:rStyle w:val="24"/>
          <w:b/>
          <w:bCs/>
          <w:sz w:val="26"/>
          <w:szCs w:val="26"/>
        </w:rPr>
        <w:br/>
      </w:r>
      <w:r w:rsidRPr="00B10589">
        <w:rPr>
          <w:rStyle w:val="24"/>
          <w:b/>
          <w:bCs/>
          <w:sz w:val="26"/>
          <w:szCs w:val="26"/>
        </w:rPr>
        <w:t>Совета Министр</w:t>
      </w:r>
      <w:r w:rsidR="00B10589" w:rsidRPr="00B10589">
        <w:rPr>
          <w:rStyle w:val="24"/>
          <w:b/>
          <w:bCs/>
          <w:sz w:val="26"/>
          <w:szCs w:val="26"/>
        </w:rPr>
        <w:t xml:space="preserve">ов                    </w:t>
      </w:r>
      <w:r w:rsidR="00B10589">
        <w:rPr>
          <w:rStyle w:val="24"/>
          <w:b/>
          <w:bCs/>
          <w:sz w:val="26"/>
          <w:szCs w:val="26"/>
        </w:rPr>
        <w:t xml:space="preserve">                                            </w:t>
      </w:r>
      <w:r w:rsidR="00B10589" w:rsidRPr="00B10589">
        <w:rPr>
          <w:rStyle w:val="24"/>
          <w:b/>
          <w:bCs/>
          <w:sz w:val="26"/>
          <w:szCs w:val="26"/>
        </w:rPr>
        <w:t xml:space="preserve">                  </w:t>
      </w:r>
      <w:r w:rsidR="00B10589" w:rsidRPr="00B10589">
        <w:rPr>
          <w:rStyle w:val="2Exact0"/>
          <w:b/>
          <w:bCs/>
          <w:spacing w:val="0"/>
          <w:sz w:val="26"/>
          <w:szCs w:val="26"/>
        </w:rPr>
        <w:t>А. В.Захарченко</w:t>
      </w:r>
    </w:p>
    <w:sectPr w:rsidR="00B10589" w:rsidRPr="00B10589" w:rsidSect="00B10589">
      <w:type w:val="continuous"/>
      <w:pgSz w:w="11906" w:h="16838"/>
      <w:pgMar w:top="1276" w:right="991" w:bottom="851" w:left="99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8BD" w:rsidRDefault="00E628BD" w:rsidP="00435575">
      <w:r>
        <w:separator/>
      </w:r>
    </w:p>
  </w:endnote>
  <w:endnote w:type="continuationSeparator" w:id="1">
    <w:p w:rsidR="00E628BD" w:rsidRDefault="00E628BD" w:rsidP="00435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8BD" w:rsidRDefault="00E628BD"/>
  </w:footnote>
  <w:footnote w:type="continuationSeparator" w:id="1">
    <w:p w:rsidR="00E628BD" w:rsidRDefault="00E628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D13C1"/>
    <w:multiLevelType w:val="multilevel"/>
    <w:tmpl w:val="08841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020749"/>
    <w:multiLevelType w:val="multilevel"/>
    <w:tmpl w:val="629091A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35575"/>
    <w:rsid w:val="00062DF4"/>
    <w:rsid w:val="00435575"/>
    <w:rsid w:val="009403EB"/>
    <w:rsid w:val="00B10589"/>
    <w:rsid w:val="00B67B4A"/>
    <w:rsid w:val="00E325CC"/>
    <w:rsid w:val="00E62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5575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35575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355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u w:val="none"/>
    </w:rPr>
  </w:style>
  <w:style w:type="character" w:customStyle="1" w:styleId="2Exact0">
    <w:name w:val="Основной текст (2) Exact"/>
    <w:basedOn w:val="2"/>
    <w:rsid w:val="00435575"/>
    <w:rPr>
      <w:spacing w:val="5"/>
    </w:rPr>
  </w:style>
  <w:style w:type="character" w:customStyle="1" w:styleId="1">
    <w:name w:val="Заголовок №1_"/>
    <w:basedOn w:val="a0"/>
    <w:link w:val="10"/>
    <w:rsid w:val="004355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0">
    <w:name w:val="Заголовок №2_"/>
    <w:basedOn w:val="a0"/>
    <w:link w:val="21"/>
    <w:rsid w:val="004355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2"/>
    <w:rsid w:val="004355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3"/>
    <w:rsid w:val="004355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43557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"/>
    <w:rsid w:val="0043557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2">
    <w:name w:val="Основной текст (2)"/>
    <w:basedOn w:val="a"/>
    <w:link w:val="2"/>
    <w:rsid w:val="00435575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435575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1">
    <w:name w:val="Заголовок №2"/>
    <w:basedOn w:val="a"/>
    <w:link w:val="20"/>
    <w:rsid w:val="00435575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2"/>
    <w:basedOn w:val="a"/>
    <w:link w:val="a4"/>
    <w:rsid w:val="00435575"/>
    <w:pPr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B105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058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2019-04-03T09:42:00Z</dcterms:created>
  <dcterms:modified xsi:type="dcterms:W3CDTF">2019-04-03T09:56:00Z</dcterms:modified>
</cp:coreProperties>
</file>