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4" w:rsidRDefault="007B1DD9" w:rsidP="00E94B92">
      <w:pPr>
        <w:spacing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pt;margin-top:0;width:56.15pt;height:48.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465814" w:rsidRDefault="00465814" w:rsidP="00E94B92">
      <w:pPr>
        <w:spacing w:line="276" w:lineRule="auto"/>
      </w:pPr>
    </w:p>
    <w:p w:rsidR="00E94B92" w:rsidRDefault="00E94B92" w:rsidP="00E94B92">
      <w:pPr>
        <w:pStyle w:val="10"/>
        <w:keepNext/>
        <w:keepLines/>
        <w:shd w:val="clear" w:color="auto" w:fill="auto"/>
        <w:spacing w:after="0" w:line="276" w:lineRule="auto"/>
        <w:ind w:left="40"/>
        <w:rPr>
          <w:rStyle w:val="11"/>
          <w:b/>
          <w:bCs/>
        </w:rPr>
      </w:pPr>
      <w:bookmarkStart w:id="0" w:name="bookmark0"/>
    </w:p>
    <w:p w:rsidR="00465814" w:rsidRDefault="007B1DD9" w:rsidP="00E94B92">
      <w:pPr>
        <w:pStyle w:val="10"/>
        <w:keepNext/>
        <w:keepLines/>
        <w:shd w:val="clear" w:color="auto" w:fill="auto"/>
        <w:spacing w:after="0" w:line="276" w:lineRule="auto"/>
        <w:ind w:left="40"/>
      </w:pPr>
      <w:r>
        <w:rPr>
          <w:rStyle w:val="11"/>
          <w:b/>
          <w:bCs/>
        </w:rPr>
        <w:t>ДОНЕЦКАЯ НАРОДНАЯ РЕСПУБЛИКА</w:t>
      </w:r>
      <w:bookmarkEnd w:id="0"/>
    </w:p>
    <w:p w:rsidR="00465814" w:rsidRDefault="007B1DD9" w:rsidP="00E94B92">
      <w:pPr>
        <w:pStyle w:val="10"/>
        <w:keepNext/>
        <w:keepLines/>
        <w:shd w:val="clear" w:color="auto" w:fill="auto"/>
        <w:spacing w:after="0" w:line="276" w:lineRule="auto"/>
        <w:ind w:left="40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>СОВЕТ МИНИСТРОВ</w:t>
      </w:r>
      <w:bookmarkEnd w:id="1"/>
    </w:p>
    <w:p w:rsidR="00E94B92" w:rsidRDefault="00E94B92" w:rsidP="00E94B92">
      <w:pPr>
        <w:pStyle w:val="10"/>
        <w:keepNext/>
        <w:keepLines/>
        <w:shd w:val="clear" w:color="auto" w:fill="auto"/>
        <w:spacing w:after="0" w:line="276" w:lineRule="auto"/>
        <w:ind w:left="40"/>
      </w:pPr>
    </w:p>
    <w:p w:rsidR="00465814" w:rsidRDefault="007B1DD9" w:rsidP="00E94B92">
      <w:pPr>
        <w:pStyle w:val="20"/>
        <w:keepNext/>
        <w:keepLines/>
        <w:shd w:val="clear" w:color="auto" w:fill="auto"/>
        <w:spacing w:before="0" w:line="360" w:lineRule="auto"/>
        <w:ind w:left="40"/>
      </w:pPr>
      <w:r>
        <w:rPr>
          <w:rStyle w:val="21"/>
          <w:b/>
          <w:bCs/>
        </w:rPr>
        <w:t>ПОСТАНОВЛЕНИЕ</w:t>
      </w:r>
    </w:p>
    <w:p w:rsidR="00465814" w:rsidRDefault="007B1DD9" w:rsidP="00E94B92">
      <w:pPr>
        <w:pStyle w:val="20"/>
        <w:keepNext/>
        <w:keepLines/>
        <w:shd w:val="clear" w:color="auto" w:fill="auto"/>
        <w:spacing w:before="0" w:line="360" w:lineRule="auto"/>
        <w:ind w:left="40"/>
        <w:rPr>
          <w:rStyle w:val="214pt0"/>
          <w:b/>
          <w:bCs/>
        </w:rPr>
      </w:pPr>
      <w:bookmarkStart w:id="2" w:name="bookmark2"/>
      <w:r>
        <w:rPr>
          <w:rStyle w:val="214pt"/>
          <w:b/>
          <w:bCs/>
        </w:rPr>
        <w:t xml:space="preserve">№ 5-10 от 09.04.2015 </w:t>
      </w:r>
      <w:r>
        <w:rPr>
          <w:rStyle w:val="214pt0"/>
          <w:b/>
          <w:bCs/>
        </w:rPr>
        <w:t>г.</w:t>
      </w:r>
      <w:bookmarkEnd w:id="2"/>
    </w:p>
    <w:p w:rsidR="00E94B92" w:rsidRDefault="00E94B92" w:rsidP="00E94B92">
      <w:pPr>
        <w:pStyle w:val="20"/>
        <w:keepNext/>
        <w:keepLines/>
        <w:shd w:val="clear" w:color="auto" w:fill="auto"/>
        <w:spacing w:before="0" w:line="276" w:lineRule="auto"/>
        <w:ind w:left="40"/>
        <w:rPr>
          <w:rStyle w:val="214pt0"/>
          <w:b/>
          <w:bCs/>
        </w:rPr>
      </w:pPr>
    </w:p>
    <w:p w:rsidR="00E94B92" w:rsidRDefault="00E94B92" w:rsidP="00E94B92">
      <w:pPr>
        <w:pStyle w:val="20"/>
        <w:keepNext/>
        <w:keepLines/>
        <w:shd w:val="clear" w:color="auto" w:fill="auto"/>
        <w:spacing w:before="0" w:line="276" w:lineRule="auto"/>
        <w:ind w:left="40"/>
      </w:pPr>
    </w:p>
    <w:p w:rsidR="00465814" w:rsidRDefault="007B1DD9" w:rsidP="00E94B92">
      <w:pPr>
        <w:pStyle w:val="20"/>
        <w:keepNext/>
        <w:keepLines/>
        <w:shd w:val="clear" w:color="auto" w:fill="auto"/>
        <w:spacing w:before="0" w:line="276" w:lineRule="auto"/>
        <w:ind w:left="40"/>
        <w:rPr>
          <w:rStyle w:val="214pt"/>
          <w:b/>
          <w:bCs/>
        </w:rPr>
      </w:pPr>
      <w:bookmarkStart w:id="3" w:name="bookmark3"/>
      <w:r>
        <w:rPr>
          <w:rStyle w:val="214pt"/>
          <w:b/>
          <w:bCs/>
        </w:rPr>
        <w:t>Об утверждении Положения о гражданской обороне</w:t>
      </w:r>
      <w:bookmarkEnd w:id="3"/>
    </w:p>
    <w:p w:rsidR="00E94B92" w:rsidRDefault="00E94B92" w:rsidP="00E94B92">
      <w:pPr>
        <w:pStyle w:val="20"/>
        <w:keepNext/>
        <w:keepLines/>
        <w:shd w:val="clear" w:color="auto" w:fill="auto"/>
        <w:spacing w:before="0" w:line="276" w:lineRule="auto"/>
        <w:ind w:left="40"/>
        <w:rPr>
          <w:rStyle w:val="214pt"/>
          <w:b/>
          <w:bCs/>
        </w:rPr>
      </w:pPr>
    </w:p>
    <w:p w:rsidR="00E94B92" w:rsidRDefault="00E94B92" w:rsidP="00E94B92">
      <w:pPr>
        <w:pStyle w:val="20"/>
        <w:keepNext/>
        <w:keepLines/>
        <w:shd w:val="clear" w:color="auto" w:fill="auto"/>
        <w:spacing w:before="0" w:line="276" w:lineRule="auto"/>
        <w:ind w:left="40"/>
      </w:pPr>
    </w:p>
    <w:p w:rsidR="00465814" w:rsidRDefault="007B1DD9" w:rsidP="00B3564F">
      <w:pPr>
        <w:pStyle w:val="23"/>
        <w:shd w:val="clear" w:color="auto" w:fill="auto"/>
        <w:spacing w:before="120" w:line="276" w:lineRule="auto"/>
        <w:ind w:firstLine="919"/>
      </w:pPr>
      <w:r>
        <w:rPr>
          <w:rStyle w:val="24"/>
        </w:rPr>
        <w:t xml:space="preserve">В соответствии с пунктом 6 статьи 4 </w:t>
      </w:r>
      <w:hyperlink r:id="rId9" w:history="1">
        <w:r w:rsidRPr="0032000C">
          <w:rPr>
            <w:rStyle w:val="a3"/>
          </w:rPr>
          <w:t>Закона Донецкой Народной Республики «О гражданской обороне»,</w:t>
        </w:r>
      </w:hyperlink>
      <w:r>
        <w:rPr>
          <w:rStyle w:val="24"/>
        </w:rPr>
        <w:t xml:space="preserve"> </w:t>
      </w:r>
      <w:r>
        <w:rPr>
          <w:rStyle w:val="24"/>
        </w:rPr>
        <w:t>Совет Министров Донецкой Народной Республики постановляет:</w:t>
      </w:r>
    </w:p>
    <w:p w:rsidR="00465814" w:rsidRDefault="007B1DD9" w:rsidP="00B3564F">
      <w:pPr>
        <w:pStyle w:val="23"/>
        <w:numPr>
          <w:ilvl w:val="0"/>
          <w:numId w:val="1"/>
        </w:numPr>
        <w:shd w:val="clear" w:color="auto" w:fill="auto"/>
        <w:tabs>
          <w:tab w:val="left" w:pos="1427"/>
        </w:tabs>
        <w:spacing w:before="120" w:line="276" w:lineRule="auto"/>
        <w:ind w:firstLine="919"/>
      </w:pPr>
      <w:r>
        <w:rPr>
          <w:rStyle w:val="24"/>
        </w:rPr>
        <w:t>Утвердить Положение о гражданской обороне.</w:t>
      </w:r>
    </w:p>
    <w:p w:rsidR="00465814" w:rsidRDefault="007B1DD9" w:rsidP="00B3564F">
      <w:pPr>
        <w:pStyle w:val="23"/>
        <w:numPr>
          <w:ilvl w:val="0"/>
          <w:numId w:val="1"/>
        </w:numPr>
        <w:shd w:val="clear" w:color="auto" w:fill="auto"/>
        <w:tabs>
          <w:tab w:val="left" w:pos="1427"/>
        </w:tabs>
        <w:spacing w:before="120" w:line="276" w:lineRule="auto"/>
        <w:ind w:firstLine="919"/>
      </w:pPr>
      <w:r>
        <w:rPr>
          <w:rStyle w:val="24"/>
        </w:rPr>
        <w:t>Республиканским органам исполнительной власти и муниципальным органам:</w:t>
      </w:r>
    </w:p>
    <w:p w:rsidR="00465814" w:rsidRDefault="007B1DD9" w:rsidP="00B3564F">
      <w:pPr>
        <w:pStyle w:val="23"/>
        <w:numPr>
          <w:ilvl w:val="1"/>
          <w:numId w:val="1"/>
        </w:numPr>
        <w:shd w:val="clear" w:color="auto" w:fill="auto"/>
        <w:tabs>
          <w:tab w:val="left" w:pos="1443"/>
        </w:tabs>
        <w:spacing w:before="120" w:line="276" w:lineRule="auto"/>
        <w:ind w:firstLine="919"/>
      </w:pPr>
      <w:r>
        <w:rPr>
          <w:rStyle w:val="24"/>
        </w:rPr>
        <w:t>Обеспечить реализацию Положения, утвержденного настоящим Постановлением.</w:t>
      </w:r>
    </w:p>
    <w:p w:rsidR="00465814" w:rsidRDefault="007B1DD9" w:rsidP="00B3564F">
      <w:pPr>
        <w:pStyle w:val="23"/>
        <w:numPr>
          <w:ilvl w:val="1"/>
          <w:numId w:val="1"/>
        </w:numPr>
        <w:shd w:val="clear" w:color="auto" w:fill="auto"/>
        <w:tabs>
          <w:tab w:val="left" w:pos="1443"/>
        </w:tabs>
        <w:spacing w:before="120" w:line="276" w:lineRule="auto"/>
        <w:ind w:firstLine="919"/>
      </w:pPr>
      <w:r>
        <w:rPr>
          <w:rStyle w:val="24"/>
        </w:rPr>
        <w:t>Разработать и утвердить соответствующие положения и привести свои нормативные правовые акты в соответствие с настоящим Постановлением.</w:t>
      </w:r>
    </w:p>
    <w:p w:rsidR="00465814" w:rsidRDefault="007B1DD9" w:rsidP="00B3564F">
      <w:pPr>
        <w:pStyle w:val="23"/>
        <w:numPr>
          <w:ilvl w:val="0"/>
          <w:numId w:val="1"/>
        </w:numPr>
        <w:shd w:val="clear" w:color="auto" w:fill="auto"/>
        <w:tabs>
          <w:tab w:val="left" w:pos="1427"/>
        </w:tabs>
        <w:spacing w:before="120" w:line="276" w:lineRule="auto"/>
        <w:ind w:firstLine="919"/>
        <w:rPr>
          <w:rStyle w:val="24"/>
        </w:rPr>
      </w:pPr>
      <w:r>
        <w:rPr>
          <w:rStyle w:val="24"/>
        </w:rPr>
        <w:t>Настоящее Постановление вступает в силу с момента опубликования.</w:t>
      </w:r>
    </w:p>
    <w:p w:rsidR="00B3564F" w:rsidRDefault="00B3564F" w:rsidP="00B3564F">
      <w:pPr>
        <w:pStyle w:val="23"/>
        <w:shd w:val="clear" w:color="auto" w:fill="auto"/>
        <w:tabs>
          <w:tab w:val="left" w:pos="1427"/>
        </w:tabs>
        <w:spacing w:before="0" w:line="276" w:lineRule="auto"/>
        <w:rPr>
          <w:rStyle w:val="24"/>
        </w:rPr>
      </w:pPr>
    </w:p>
    <w:p w:rsidR="00B3564F" w:rsidRDefault="00B3564F" w:rsidP="00B3564F">
      <w:pPr>
        <w:pStyle w:val="23"/>
        <w:shd w:val="clear" w:color="auto" w:fill="auto"/>
        <w:tabs>
          <w:tab w:val="left" w:pos="1427"/>
        </w:tabs>
        <w:spacing w:before="0" w:line="276" w:lineRule="auto"/>
      </w:pPr>
    </w:p>
    <w:p w:rsidR="00B3564F" w:rsidRDefault="007B1DD9" w:rsidP="00B3564F">
      <w:pPr>
        <w:pStyle w:val="a4"/>
        <w:shd w:val="clear" w:color="auto" w:fill="auto"/>
        <w:spacing w:line="280" w:lineRule="exact"/>
        <w:jc w:val="left"/>
      </w:pPr>
      <w:bookmarkStart w:id="4" w:name="bookmark4"/>
      <w:r>
        <w:rPr>
          <w:rStyle w:val="214pt"/>
          <w:b/>
          <w:bCs/>
        </w:rPr>
        <w:t xml:space="preserve">Председатель </w:t>
      </w:r>
      <w:r w:rsidR="00B3564F">
        <w:rPr>
          <w:rStyle w:val="214pt"/>
          <w:b/>
          <w:bCs/>
        </w:rPr>
        <w:br/>
      </w:r>
      <w:r>
        <w:rPr>
          <w:rStyle w:val="214pt"/>
          <w:b/>
          <w:bCs/>
        </w:rPr>
        <w:t>С</w:t>
      </w:r>
      <w:r>
        <w:rPr>
          <w:rStyle w:val="214pt"/>
          <w:b/>
          <w:bCs/>
        </w:rPr>
        <w:t>овета Минис</w:t>
      </w:r>
      <w:bookmarkEnd w:id="4"/>
      <w:r w:rsidR="00B3564F">
        <w:rPr>
          <w:rStyle w:val="214pt"/>
          <w:b/>
          <w:bCs/>
        </w:rPr>
        <w:t xml:space="preserve">тров                                                                    </w:t>
      </w:r>
      <w:r w:rsidR="00B3564F">
        <w:rPr>
          <w:rStyle w:val="Exact0"/>
          <w:b/>
          <w:bCs/>
        </w:rPr>
        <w:t>А. В. Захарченко</w:t>
      </w:r>
    </w:p>
    <w:p w:rsidR="00465814" w:rsidRDefault="00B3564F" w:rsidP="00B3564F">
      <w:pPr>
        <w:pStyle w:val="20"/>
        <w:keepNext/>
        <w:keepLines/>
        <w:shd w:val="clear" w:color="auto" w:fill="auto"/>
        <w:spacing w:before="0" w:line="276" w:lineRule="auto"/>
        <w:ind w:right="24"/>
        <w:jc w:val="left"/>
        <w:sectPr w:rsidR="00465814" w:rsidSect="00E94B92">
          <w:type w:val="continuous"/>
          <w:pgSz w:w="11900" w:h="16840"/>
          <w:pgMar w:top="993" w:right="758" w:bottom="2153" w:left="1620" w:header="0" w:footer="3" w:gutter="0"/>
          <w:cols w:space="720"/>
          <w:noEndnote/>
          <w:docGrid w:linePitch="360"/>
        </w:sectPr>
      </w:pPr>
      <w:r>
        <w:rPr>
          <w:rStyle w:val="214pt"/>
          <w:b/>
          <w:bCs/>
        </w:rPr>
        <w:t xml:space="preserve"> </w:t>
      </w:r>
    </w:p>
    <w:p w:rsidR="00465814" w:rsidRDefault="007B1DD9" w:rsidP="003D3956">
      <w:pPr>
        <w:pStyle w:val="23"/>
        <w:shd w:val="clear" w:color="auto" w:fill="auto"/>
        <w:spacing w:before="0" w:line="276" w:lineRule="auto"/>
        <w:ind w:left="5103"/>
        <w:jc w:val="left"/>
      </w:pPr>
      <w:r>
        <w:lastRenderedPageBreak/>
        <w:t>УТВЕРЖДЕНО:</w:t>
      </w:r>
    </w:p>
    <w:p w:rsidR="00465814" w:rsidRDefault="007B1DD9" w:rsidP="003D3956">
      <w:pPr>
        <w:pStyle w:val="23"/>
        <w:shd w:val="clear" w:color="auto" w:fill="auto"/>
        <w:spacing w:before="0" w:line="276" w:lineRule="auto"/>
        <w:ind w:left="5103"/>
        <w:jc w:val="left"/>
      </w:pPr>
      <w:r>
        <w:t>Постановлением Совета Министров</w:t>
      </w:r>
    </w:p>
    <w:p w:rsidR="00465814" w:rsidRDefault="007B1DD9" w:rsidP="003D3956">
      <w:pPr>
        <w:pStyle w:val="23"/>
        <w:shd w:val="clear" w:color="auto" w:fill="auto"/>
        <w:spacing w:before="0" w:line="276" w:lineRule="auto"/>
        <w:ind w:left="5103"/>
        <w:jc w:val="left"/>
      </w:pPr>
      <w:r>
        <w:t>Донецкой Народной Республики</w:t>
      </w:r>
    </w:p>
    <w:p w:rsidR="00465814" w:rsidRDefault="007B1DD9" w:rsidP="003D3956">
      <w:pPr>
        <w:pStyle w:val="23"/>
        <w:shd w:val="clear" w:color="auto" w:fill="auto"/>
        <w:spacing w:before="0" w:line="276" w:lineRule="auto"/>
        <w:ind w:left="5103"/>
        <w:jc w:val="left"/>
      </w:pPr>
      <w:r>
        <w:t>от 09.04.2015 г. № 5-10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left="4620" w:right="880"/>
        <w:jc w:val="left"/>
      </w:pPr>
    </w:p>
    <w:p w:rsidR="003D3956" w:rsidRDefault="003D3956" w:rsidP="00E94B92">
      <w:pPr>
        <w:pStyle w:val="23"/>
        <w:shd w:val="clear" w:color="auto" w:fill="auto"/>
        <w:spacing w:before="0" w:line="276" w:lineRule="auto"/>
        <w:ind w:left="4620" w:right="880"/>
        <w:jc w:val="left"/>
      </w:pPr>
    </w:p>
    <w:p w:rsidR="00465814" w:rsidRDefault="007B1DD9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5" w:name="bookmark5"/>
      <w:r>
        <w:t>ПОЛОЖЕНИЕ</w:t>
      </w:r>
      <w:bookmarkEnd w:id="5"/>
    </w:p>
    <w:p w:rsidR="00465814" w:rsidRDefault="007B1DD9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6" w:name="bookmark6"/>
      <w:r>
        <w:t>О ГРАЖДАНСКОЙ ОБОРОНЕ</w:t>
      </w:r>
      <w:bookmarkEnd w:id="6"/>
    </w:p>
    <w:p w:rsidR="003D3956" w:rsidRDefault="003D3956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76" w:lineRule="auto"/>
        <w:ind w:firstLine="0"/>
      </w:pPr>
      <w:bookmarkStart w:id="7" w:name="bookmark7"/>
      <w:r>
        <w:t>Общие положения</w:t>
      </w:r>
      <w:bookmarkEnd w:id="7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038"/>
        </w:tabs>
        <w:spacing w:after="0" w:line="276" w:lineRule="auto"/>
        <w:ind w:firstLine="0"/>
        <w:jc w:val="both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76" w:lineRule="auto"/>
        <w:ind w:firstLine="740"/>
      </w:pPr>
      <w:r>
        <w:t xml:space="preserve">Настоящее Положение разработано в соответствии с </w:t>
      </w:r>
      <w:hyperlink r:id="rId10" w:history="1">
        <w:r w:rsidRPr="00A01949">
          <w:rPr>
            <w:rStyle w:val="a3"/>
          </w:rPr>
          <w:t xml:space="preserve">Законом Донецкой Народной Республики «О </w:t>
        </w:r>
        <w:r w:rsidRPr="00A01949">
          <w:rPr>
            <w:rStyle w:val="a3"/>
          </w:rPr>
          <w:t>гражданской обороне»</w:t>
        </w:r>
      </w:hyperlink>
      <w:bookmarkStart w:id="8" w:name="_GoBack"/>
      <w:bookmarkEnd w:id="8"/>
      <w:r>
        <w:t>, и определяет порядок подготовки к ведению и ведения гражданской обороны в Донецкой Народной Республике, а также основные мероприятия по гражданской обороне.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740"/>
      </w:pPr>
      <w:r>
        <w:t>Подготовка к ведению гражданской обороны заключается в заблаговременном выпол</w:t>
      </w:r>
      <w:r>
        <w:t xml:space="preserve">нении мероприятий по подготовке к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</w:t>
      </w:r>
      <w:r>
        <w:t>ситуаций природного и техногенного характера.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Донецкой Народной Республике от опасностей, возникающих при ведении военны</w:t>
      </w:r>
      <w:r>
        <w:t>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740"/>
      </w:pPr>
      <w:r>
        <w:t>Республиканские органы исполнительной власти, муниципальные органы и организации в целях решения задач в области гражданской оборо</w:t>
      </w:r>
      <w:r>
        <w:t>ны планируют и осуществляют мероприятия по гражданской обороне с учетом потенциальной опасности, групп по гражданской обороне территориальных единиц и категорий по гражданской обороне организаций.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Порядок планирования и осуществления мероприятий гражданско</w:t>
      </w:r>
      <w:r>
        <w:t>й обороны в условиях угрозы или возникновения чрезвычайных ситуаций в мирное время определяется Положением о единой государственной системе предупреждения и ликвидации чрезвычайных ситуаций и другими нормативными правовыми актами Донецкой Народной Республи</w:t>
      </w:r>
      <w:r>
        <w:t>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76" w:lineRule="auto"/>
        <w:ind w:firstLine="740"/>
      </w:pPr>
      <w:r>
        <w:t>Основными мероприятиями по гражданской обороне являются: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4.1. Оповещение населения о возникающих опасностях в военное время, угрозе или возникновении чрезвычайных ситуаций или информирование о них </w:t>
      </w:r>
      <w:r>
        <w:lastRenderedPageBreak/>
        <w:t>обеспечивается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заблаговременного создания и </w:t>
      </w:r>
      <w:r>
        <w:t>поддержания в постоянной готовности автоматизированных систем централизованного оповещения, управления этими системами с мест постоянной дислокации органов повседневного управления и пунктов управления гражданской обороны;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заблаговременного создания и подд</w:t>
      </w:r>
      <w:r>
        <w:t>ержания в постоянной готовности систем оповещения в организациях и организационно-техническое соединение этих систем с автоматизированными системами централизованного оповещения;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заблаговременного создания и организационно-технического соединения систем оп</w:t>
      </w:r>
      <w:r>
        <w:t>овещения с системами раннего выявления чрезвычайных ситуаций;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централизованного использования общегосударственных, отраслевых систем связи, радиопроводного, телевизионного вещания, радиотрансляционных сетей и других технических средств передачи информации.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Порядок организации оповещения, создания, реконструкции и развития систем оповещения определяется Советом Министров Донецкой Народной Республики.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30"/>
        </w:tabs>
        <w:spacing w:before="0" w:line="276" w:lineRule="auto"/>
        <w:ind w:firstLine="740"/>
      </w:pPr>
      <w:r>
        <w:t xml:space="preserve">Наблюдение (мониторинг) за состоянием окружающей среды и обстановкой на потенциально опасных объектах и </w:t>
      </w:r>
      <w:r>
        <w:t>территориях, обнаружение радиационного, химического, бактериологического загрязнения при применении современных средств поражения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 и поддержания в постоянной готовности системы наблюдения и контроля (мониторинга) с включением в нее существую</w:t>
      </w:r>
      <w:r>
        <w:t>щих сил и средств контроля Республиканских органов исполнительной власти, муниципальных органов и организаций;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прогнозирования на основе данных мониторинга чрезвычайных ситуаций, моделирования возможных сценариев их развития, определения степени риска возн</w:t>
      </w:r>
      <w:r>
        <w:t>икновения чрезвычайных ситуаций, их опасности для населения и территорий;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обнаружения и обозначения районов, подвергшихся радиоактивному, химическому, биологическому заражению, оценки степени загрязнения и заражения окружающей среды радиоактивными, химичес</w:t>
      </w:r>
      <w:r>
        <w:t>кими и биологическими веществами.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Организация, построение, задачи, порядок сбора, обработки и передачи информации систем мониторинга определяется Советом Министров Донецкой Народной Республики.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30"/>
        </w:tabs>
        <w:spacing w:before="0" w:line="276" w:lineRule="auto"/>
        <w:ind w:firstLine="740"/>
      </w:pPr>
      <w:r>
        <w:t>Предупреждение чрезвычайных ситуаций, снижение тяжести их посл</w:t>
      </w:r>
      <w:r>
        <w:t>едствий, защита объектов для устойчивого функционирования экономики и выживания населения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учета во время разработки генеральных планов населенных пунктов и </w:t>
      </w:r>
      <w:r>
        <w:lastRenderedPageBreak/>
        <w:t>ведения градостроительства возможных проявлений опасных и катастрофических явлений;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создания </w:t>
      </w:r>
      <w:r>
        <w:t>комплексных схем защиты населенных пунктов и объектов хозяйственной деятельности от опасных природных процессов;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рационального размещения потенциально опасных объектов, объектов экономики и инфраструктуры с учетом возможных последствий чрезвычайных ситуаци</w:t>
      </w:r>
      <w:r>
        <w:t>й, возникающих в процессе их деятельности в соответствии с требованиями строительных норм и правил, правил осуществления инженерно</w:t>
      </w:r>
      <w:r w:rsidR="003D3956">
        <w:t>-</w:t>
      </w:r>
      <w:r>
        <w:t>технических мероприятий гражданской обороны;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разработки и внедрения на стадиях проектирования, строительства и эксплуатации по</w:t>
      </w:r>
      <w:r>
        <w:t>тенциально опасных объектов и объектов жизнеобеспечения инженерно-технических мероприятий гражданской обороны;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экспертной деятельности в области предупреждения чрезвычайных ситуаций;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планирования подготовки и проведения аварийно-спасательных и других неотл</w:t>
      </w:r>
      <w:r>
        <w:t>ожных работ на объектах экономики, продолжающих работу в военное время, и системах жизнеобеспечения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заблаговременного создания запасов материально-технических средств, необходимых для сохранения и (или) восстановления производственных процессов;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 страхового фонда документации;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повышения устойчивости работы в военное время объектов экономики и систем жизнеобеспечения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 запасов оборудования, запасных частей для ремонта и восстановления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-, водоснабжения,</w:t>
      </w:r>
      <w:r>
        <w:t xml:space="preserve"> запасов реагентов, консервантов, дезинфицирующих средств. Подготовка резервов мобильных сре</w:t>
      </w:r>
      <w:proofErr w:type="gramStart"/>
      <w:r>
        <w:t>дств дл</w:t>
      </w:r>
      <w:proofErr w:type="gramEnd"/>
      <w:r>
        <w:t>я очистки и транспортировки воды, резервуаров, емкостей, сборно</w:t>
      </w:r>
      <w:r w:rsidR="003D3956">
        <w:t>-</w:t>
      </w:r>
      <w:r>
        <w:t>разборных трубопроводов, мобильных резервных и автономных источников энергоснабжения.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276" w:lineRule="auto"/>
        <w:ind w:left="740"/>
        <w:jc w:val="left"/>
      </w:pPr>
      <w:r>
        <w:t>Световая</w:t>
      </w:r>
      <w:r>
        <w:t xml:space="preserve"> маскировка населенных пунктов и организаций путем: выполнения строительных норм и правил при проектировании и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</w:pPr>
      <w:proofErr w:type="gramStart"/>
      <w:r>
        <w:t>проведении</w:t>
      </w:r>
      <w:proofErr w:type="gramEnd"/>
      <w:r>
        <w:t xml:space="preserve"> световой маскировки территорий, отнесенных в установленном порядке к группам по гражданской обороне, а также организаций, являющихся в</w:t>
      </w:r>
      <w:r>
        <w:t>ероятными целями при проведении военных действий;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proofErr w:type="gramStart"/>
      <w:r>
        <w:t>создания и поддержания в постоянной готовности запасов материально</w:t>
      </w:r>
      <w:r w:rsidR="003D3956">
        <w:t>-</w:t>
      </w:r>
      <w:r>
        <w:t>технических средств, необходимых для проведения мероприятий по световой и другим видам маскировки;</w:t>
      </w:r>
      <w:proofErr w:type="gramEnd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определение перечня объектов, подлежащих </w:t>
      </w:r>
      <w:r>
        <w:t>маскировке.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276" w:lineRule="auto"/>
        <w:ind w:firstLine="740"/>
      </w:pPr>
      <w:r>
        <w:t>Предоставление медицинской помощи, обеспечение санитарно</w:t>
      </w:r>
      <w:r w:rsidR="003D3956">
        <w:t>-</w:t>
      </w:r>
      <w:r>
        <w:lastRenderedPageBreak/>
        <w:t>эпидемиологического благополучия в зонах чрезвычайных ситуаций, очагах поражения и местах размещения эвакуированного населения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планирования и использования существующих сил и средст</w:t>
      </w:r>
      <w:r>
        <w:t>в учреждений охраны здоровья независимо от форм собственности;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своевременного проведения санитарно-эпидемиологических мероприятий, применения профилактических медицинских препаратов;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заблаговременного создания и поддержания в готовности специальных медицин</w:t>
      </w:r>
      <w:r>
        <w:t>ских формирований;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 резервов медикаментов, медицинских средств защиты, медицинского и специального имущества и техники;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подготовки медицинского персонала и общей медико-санитарной подготовки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проведения психологического восстановления (ме</w:t>
      </w:r>
      <w:r>
        <w:t>дико-психологической реабилитации) пострадавшего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проведения комплекса административно-хозяйственных, </w:t>
      </w:r>
      <w:proofErr w:type="spellStart"/>
      <w:r>
        <w:t>режимно</w:t>
      </w:r>
      <w:proofErr w:type="spellEnd"/>
      <w:r w:rsidR="003D3956">
        <w:t>-</w:t>
      </w:r>
      <w:r>
        <w:t>ограничительных, специальных противоэпидемиологических и медицинских мероприятий при возникновении очагов биологического заражения.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Орган</w:t>
      </w:r>
      <w:r>
        <w:t>изационно-методическое обеспечение выполнения мероприятий медицинской защиты осуществляется Министерством здравоохранения Донецкой Народной Республики и Государственной службой меди</w:t>
      </w:r>
      <w:r>
        <w:rPr>
          <w:rStyle w:val="25"/>
        </w:rPr>
        <w:t>ц</w:t>
      </w:r>
      <w:r>
        <w:t>ины катастроф.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Отношения в области биологической защиты населения регламен</w:t>
      </w:r>
      <w:r>
        <w:t>тируются законами и нормативными правовыми актами Донецкой Народной Республики.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256"/>
        </w:tabs>
        <w:spacing w:before="0" w:line="276" w:lineRule="auto"/>
        <w:ind w:firstLine="740"/>
      </w:pPr>
      <w:r>
        <w:t>Радиационная и химическая защита населения, обеспечивающаяся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своевременного накопления и поддержания в готовности средств индивидуальной защиты, приборов радиационного и</w:t>
      </w:r>
      <w:r>
        <w:t xml:space="preserve"> химического контроля для обеспечения сил и сре</w:t>
      </w:r>
      <w:proofErr w:type="gramStart"/>
      <w:r>
        <w:t>дств гр</w:t>
      </w:r>
      <w:proofErr w:type="gramEnd"/>
      <w:r>
        <w:t>ажданской обороны, персонала потенциально опасных объектов;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определения зон радиационной и химической опасности для населения при возникновении чрезвычайной ситуации на радиационно, химически опасных </w:t>
      </w:r>
      <w:r>
        <w:t>объектах;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разработки для населения и персонала организаций, расположенных в зонах опасности типовых режимов радиационной и химической защиты;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разработки механизма предоставления возможности приобретения населением в личное пользование средств индивидуально</w:t>
      </w:r>
      <w:r>
        <w:t>й защиты;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планирование и проведения аварийно-спасательных и других неотложных работ в случае возникновения опасности для населения при ведении военных действий или </w:t>
      </w:r>
      <w:proofErr w:type="gramStart"/>
      <w:r>
        <w:t>в следствии</w:t>
      </w:r>
      <w:proofErr w:type="gramEnd"/>
      <w:r>
        <w:t xml:space="preserve"> этих действий.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lastRenderedPageBreak/>
        <w:t>Организационно-методическое руководство планированием и выполнени</w:t>
      </w:r>
      <w:r>
        <w:t>ем мероприятий радиационной и химической защиты осуществляет 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274"/>
        </w:tabs>
        <w:spacing w:before="0" w:line="276" w:lineRule="auto"/>
        <w:ind w:firstLine="740"/>
      </w:pPr>
      <w:r>
        <w:t>Предоставление населению защитных сооружений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ком</w:t>
      </w:r>
      <w:r>
        <w:t>плексного освоения подземного пространства городов и населенных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</w:pPr>
      <w:r>
        <w:t>пунктов с целью приспособления в мирное время и при переводе гражданской обороны с мирного на военное время подземного пространства для укрытия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proofErr w:type="gramStart"/>
      <w:r>
        <w:t>массового строительства в период пере</w:t>
      </w:r>
      <w:r>
        <w:t>вода гражданской обороны с мирного на военное время простейших укрытий и быстровозводимых защитных сооружений гражданской обороны с упрощенным внутренним оборудованием;</w:t>
      </w:r>
      <w:proofErr w:type="gramEnd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строительства в мирное время убежищ и противорадиационных укрытий.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Перечень </w:t>
      </w:r>
      <w:proofErr w:type="gramStart"/>
      <w:r>
        <w:t>защитных со</w:t>
      </w:r>
      <w:r>
        <w:t>оружений, подлежащих заблаговременному строительству определяется</w:t>
      </w:r>
      <w:proofErr w:type="gramEnd"/>
      <w:r>
        <w:t xml:space="preserve"> Министерством по делам гражданской обороны, чрезвычайным ситуациям и ликвидации последствий стихийных бедствий и утверждается Советом Министров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Существующий фон</w:t>
      </w:r>
      <w:r>
        <w:t>д защитных сооружений используется для хозяйственных, культурных и бытовых потребностей в порядке, который определяется Министерством по делам гражданской обороны, чрезвычайным ситуациям и ликвидации последствий стихийных бедствий и утверждается Советом Ми</w:t>
      </w:r>
      <w:r>
        <w:t>нистров Донецкой Народной Республики.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09"/>
        </w:tabs>
        <w:spacing w:before="0" w:line="276" w:lineRule="auto"/>
        <w:ind w:firstLine="740"/>
      </w:pPr>
      <w:r>
        <w:t>Эвакуация населения, материальных и культурных ценностей из опасных зон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планирования проведения и управления эвакуацией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оповещения руководителей организаций и населения о начале эвакуации;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заблаговременного обучения населения действиям во время эвакуации;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планирования </w:t>
      </w:r>
      <w:proofErr w:type="gramStart"/>
      <w:r>
        <w:t>жизнеобеспечения</w:t>
      </w:r>
      <w:proofErr w:type="gramEnd"/>
      <w:r>
        <w:t xml:space="preserve"> в местах безопасного расселения эвакуированного населения, подготовки районов, определенных для размещения населения, материальных и культурных ценностей;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забл</w:t>
      </w:r>
      <w:r>
        <w:t xml:space="preserve">аговременного создания и подготовки </w:t>
      </w:r>
      <w:proofErr w:type="spellStart"/>
      <w:r>
        <w:t>эвакоорганов</w:t>
      </w:r>
      <w:proofErr w:type="spellEnd"/>
      <w:r>
        <w:t xml:space="preserve"> для проведения эвакуации.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Порядок проведения эвакуации в случае угрозы или возникновения чрезвычайных ситуаций, начала военных действий устанавливается Советом Министров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Определ</w:t>
      </w:r>
      <w:r>
        <w:t>ение зон (территорий) для безопасного размещения эвакуируемого населения осуществляется Министерством по делам гражданской обороны, чрезвычайным ситуациям и ликвидации последствий стихийных бедствий, муниципальными органами. Утверждение зон приема населени</w:t>
      </w:r>
      <w:r>
        <w:t xml:space="preserve">я при эвакуации </w:t>
      </w:r>
      <w:r>
        <w:lastRenderedPageBreak/>
        <w:t>осуществляется Советом Министров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Для проведения эвакуации муниципальными органами, организациями создаются эвакуационные комиссии. Методическое руководство работой местных и объектовых комиссий осуществляет </w:t>
      </w:r>
      <w:r>
        <w:t>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09"/>
        </w:tabs>
        <w:spacing w:before="0" w:line="276" w:lineRule="auto"/>
        <w:ind w:firstLine="740"/>
      </w:pPr>
      <w:r>
        <w:t>Проведение аварийно-спасательных работ в очагах поражения при ведении военных действий или вследствие этих действий,</w:t>
      </w:r>
      <w:r>
        <w:t xml:space="preserve"> а также в зонах чрезвычайных ситуаций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создания, оснащения и подготовки необходимых сил и сре</w:t>
      </w:r>
      <w:proofErr w:type="gramStart"/>
      <w:r>
        <w:t>дств гр</w:t>
      </w:r>
      <w:proofErr w:type="gramEnd"/>
      <w:r>
        <w:t>ажданской обороны, планирования их действий;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организации взаимодействия сил и сре</w:t>
      </w:r>
      <w:proofErr w:type="gramStart"/>
      <w:r>
        <w:t>дств гр</w:t>
      </w:r>
      <w:proofErr w:type="gramEnd"/>
      <w:r>
        <w:t>ажданской обороны со специально подготовленными подразделения</w:t>
      </w:r>
      <w:r>
        <w:t>ми Вооруженных Сил Донецкой Народной Республики;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 и поддержания в постоянной готовности запасов материально</w:t>
      </w:r>
      <w:r w:rsidR="003D3956">
        <w:t>-</w:t>
      </w:r>
      <w:r>
        <w:t>технических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работ;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организации всех видов обеспечения, сил, которые участвуют в п</w:t>
      </w:r>
      <w:r>
        <w:t>роведении работ (инженерное, химическое, медицинское, транспортное).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276" w:lineRule="auto"/>
        <w:ind w:firstLine="740"/>
      </w:pPr>
      <w:r>
        <w:t>Первоочередное обеспечение населения, пострадавшего при ведении военных действий или вследствие этих действий, а также в зонах чрезвычайных ситуаций,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планирования и организации осн</w:t>
      </w:r>
      <w:r>
        <w:t>овных видов жизнеобеспечения населения;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 и поддержания в постоянной готовности запасов материально</w:t>
      </w:r>
      <w:r w:rsidR="003D3956">
        <w:t>-</w:t>
      </w:r>
      <w:r>
        <w:t>технических средств, продовольствия, предметов первой необходимости;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организации нормированного снабжения населения продовольственными и непродовольст</w:t>
      </w:r>
      <w:r>
        <w:t>венными товарами;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  <w:jc w:val="left"/>
      </w:pPr>
      <w:r>
        <w:t>определения численности населения, оставшегося без жилья; инвентаризации сохранившегося и оценки состояния поврежденного жилого фонда;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размещения населения, оставшегося без жилья, в общественных, оздоровительных и других объектах социальн</w:t>
      </w:r>
      <w:r>
        <w:t>ого назначения, временных жилищах, а также осуществления подселения на площади сохранившегося жилого фонда.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376"/>
        </w:tabs>
        <w:spacing w:before="0" w:line="276" w:lineRule="auto"/>
        <w:ind w:firstLine="740"/>
      </w:pPr>
      <w:r>
        <w:t>Организация срочного захоронения массовых безвозвратных потерь в военное время путем: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  <w:jc w:val="left"/>
      </w:pPr>
      <w:r>
        <w:t>заблаговременного определения мест возможных захоронений; опре</w:t>
      </w:r>
      <w:r>
        <w:t>деления сил и сре</w:t>
      </w:r>
      <w:proofErr w:type="gramStart"/>
      <w:r>
        <w:t>дств дл</w:t>
      </w:r>
      <w:proofErr w:type="gramEnd"/>
      <w:r>
        <w:t xml:space="preserve">я проведения захоронения, в том числе на базе </w:t>
      </w:r>
      <w:r>
        <w:lastRenderedPageBreak/>
        <w:t>специализированных ритуальных организаций;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  <w:jc w:val="left"/>
      </w:pPr>
      <w:r>
        <w:t>организации и проведения мероприятий по осуществлению опознания, учету и захоронения с соблюдением установленных законодательством правил; орга</w:t>
      </w:r>
      <w:r>
        <w:t>низации санитарно-эпидемиологического надзора.</w:t>
      </w:r>
    </w:p>
    <w:p w:rsidR="00465814" w:rsidRDefault="007B1DD9" w:rsidP="00E94B92">
      <w:pPr>
        <w:pStyle w:val="23"/>
        <w:numPr>
          <w:ilvl w:val="1"/>
          <w:numId w:val="3"/>
        </w:numPr>
        <w:shd w:val="clear" w:color="auto" w:fill="auto"/>
        <w:tabs>
          <w:tab w:val="left" w:pos="1413"/>
        </w:tabs>
        <w:spacing w:before="0" w:line="276" w:lineRule="auto"/>
        <w:ind w:left="740"/>
        <w:jc w:val="left"/>
      </w:pPr>
      <w:r>
        <w:t>Обучение населения в области гражданской обороны путем: создания системы подготовки населения в области гражданской обороны и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jc w:val="left"/>
      </w:pPr>
      <w:r>
        <w:t>защиты от чрезвычайных ситуаций;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создания, оснащения учебно-методических центров по</w:t>
      </w:r>
      <w:r>
        <w:t xml:space="preserve"> гражданской обороне и защите населения от чрезвычайных ситуаций, других образовательных учреждений профессионального образования должностных лиц и работников гражданской обороны, курсов гражданской обороны, </w:t>
      </w:r>
      <w:proofErr w:type="spellStart"/>
      <w:r>
        <w:t>учебноконсультативных</w:t>
      </w:r>
      <w:proofErr w:type="spellEnd"/>
      <w:r>
        <w:t xml:space="preserve"> пунктов по гражданской обо</w:t>
      </w:r>
      <w:r>
        <w:t>роне;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пропаганды знаний в области гражданской обороны.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Подготовка работников республиканских органов исполнительной власти, муниципальных органов и организаций, органов управления гражданской обороны организуются в порядке, установленном Советом Министров </w:t>
      </w:r>
      <w:r>
        <w:t>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Методическое руководство, координацию и </w:t>
      </w:r>
      <w:proofErr w:type="gramStart"/>
      <w:r>
        <w:t>контроль за</w:t>
      </w:r>
      <w:proofErr w:type="gramEnd"/>
      <w:r>
        <w:t xml:space="preserve"> подготовкой населения в области гражданской обороны и защиты от чрезвычайных ситуаций осуществляет Министерство по делам гражданской обороны, чрезвычайных ситуаций и ликвидац</w:t>
      </w:r>
      <w:r>
        <w:t>ии последствий стихийных бедствий Донецкой Народной Республики.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49"/>
        </w:tabs>
        <w:spacing w:after="0" w:line="276" w:lineRule="auto"/>
        <w:ind w:firstLine="0"/>
      </w:pPr>
      <w:bookmarkStart w:id="9" w:name="bookmark8"/>
      <w:r>
        <w:t>Построение гражданской обороны</w:t>
      </w:r>
      <w:bookmarkEnd w:id="9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149"/>
        </w:tabs>
        <w:spacing w:after="0" w:line="276" w:lineRule="auto"/>
        <w:ind w:firstLine="0"/>
        <w:jc w:val="both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376"/>
        </w:tabs>
        <w:spacing w:before="0" w:line="276" w:lineRule="auto"/>
        <w:ind w:firstLine="740"/>
      </w:pPr>
      <w:r>
        <w:t>Гражданская оборона организуется по территориально</w:t>
      </w:r>
      <w:r w:rsidR="003D3956">
        <w:t>-</w:t>
      </w:r>
      <w:r>
        <w:t>производственному принципу на всей территории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276" w:lineRule="auto"/>
        <w:ind w:firstLine="760"/>
      </w:pPr>
      <w:r>
        <w:t>Административно-территориальные еди</w:t>
      </w:r>
      <w:r>
        <w:t>ни</w:t>
      </w:r>
      <w:r>
        <w:rPr>
          <w:rStyle w:val="25"/>
        </w:rPr>
        <w:t>ц</w:t>
      </w:r>
      <w:r>
        <w:t>ы Донецкой Народной Республики относятся к группам по гражданской обороне в порядке, установленном Советом Министров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276" w:lineRule="auto"/>
        <w:ind w:firstLine="760"/>
      </w:pPr>
      <w:r>
        <w:t>Организации в зависимости от потенциальной опасности, экономического и оборонного значения, относятся к ка</w:t>
      </w:r>
      <w:r>
        <w:t>тегориям по гражданской обороне в порядке, установленном Советом Министров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276" w:lineRule="auto"/>
        <w:ind w:firstLine="760"/>
      </w:pPr>
      <w:r>
        <w:t>Построение гражданской обороны осуществляется на трех уровнях - государственном, муниципальном и объектовом.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030"/>
        </w:tabs>
        <w:spacing w:before="0" w:line="276" w:lineRule="auto"/>
        <w:ind w:firstLine="760"/>
      </w:pPr>
      <w:proofErr w:type="gramStart"/>
      <w:r>
        <w:t xml:space="preserve">Гражданская оборона объединяет органы </w:t>
      </w:r>
      <w:r>
        <w:t xml:space="preserve">управления, силы и средства республиканских органов исполнительной власти, муниципальных органов, </w:t>
      </w:r>
      <w:r>
        <w:lastRenderedPageBreak/>
        <w:t>организаций, в полномочия которых входит решение вопросов в области гражданской обороны, защиты населения и территорий от чрезвычайных ситуаций, и осуществляю</w:t>
      </w:r>
      <w:r>
        <w:t>щих свою деятельность в целях выполнения задач, предусмотренных законами и другими нормативными правовыми актами в области гражданской обороны и защиты населения от чрезвычайных ситуаций.</w:t>
      </w:r>
      <w:proofErr w:type="gramEnd"/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276" w:lineRule="auto"/>
        <w:ind w:firstLine="760"/>
      </w:pPr>
      <w:proofErr w:type="gramStart"/>
      <w:r>
        <w:t>На каждом уровне гражданской обороны в целях решения задач в области</w:t>
      </w:r>
      <w:r>
        <w:t xml:space="preserve"> гражданской обороны, с учетом отнесения территориальных единиц и организаций к группам и категориям по гражданской обороне, создаются органы управления, силы и средства, объекты гражданской обороны, запасы материально-технических средств, системы связи и </w:t>
      </w:r>
      <w:r>
        <w:t>оповещения органов управления и сил, системы оповещения и информирования населения.</w:t>
      </w:r>
      <w:proofErr w:type="gramEnd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>Системы оповещения населения по сигналам гражданской обороны и об угрозе или возникновении чрезвычайных ситуаций создаются на местном и объектовом уровнях.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60"/>
      </w:pP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76" w:lineRule="auto"/>
        <w:ind w:firstLine="0"/>
      </w:pPr>
      <w:bookmarkStart w:id="10" w:name="bookmark9"/>
      <w:r>
        <w:t>Органы управлени</w:t>
      </w:r>
      <w:r>
        <w:t>я гражданской обороной</w:t>
      </w:r>
      <w:bookmarkEnd w:id="10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274"/>
        </w:tabs>
        <w:spacing w:after="0" w:line="276" w:lineRule="auto"/>
        <w:ind w:firstLine="0"/>
        <w:jc w:val="both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276" w:lineRule="auto"/>
        <w:ind w:firstLine="760"/>
      </w:pPr>
      <w:r>
        <w:t>Общее руководство гражданской обороной осуществляет Совет Министров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>Председатель Совета Министров является начальником гражданской обороны Донецкой Народной Республики, а его заместителем по вопросам гра</w:t>
      </w:r>
      <w:r>
        <w:t>жданской обороны, защиты населения и территории от чрезвычайных ситуаций - Министр по делам гражданской обороны, чрезвычайных ситуаций и ликвидации последствий стихийных бедствий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>Председатель Совета Министров, как начальник гр</w:t>
      </w:r>
      <w:r>
        <w:t>ажданской обороны, в пределах своих полномочий, определенных конституцией Донецкой Народной Республики издает приказы, распоряжения, директивы по вопросам гражданской обороны.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 xml:space="preserve">Руководители муниципальных органов являются начальниками гражданской обороны (в </w:t>
      </w:r>
      <w:r>
        <w:t xml:space="preserve">пределах территории муниципального образования), а их заместителями по вопросам гражданской обороны и защиты населения и территорий - руководители постоянно действующих органов управления двойного подчинения, уполномочены решать задачи гражданской обороны </w:t>
      </w:r>
      <w:r>
        <w:t>и защиты населения и территории от чрезвычайных ситуаций в составе муниципального органа.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76" w:lineRule="auto"/>
        <w:ind w:firstLine="760"/>
      </w:pPr>
      <w:r>
        <w:t>В соответствии с построением гражданской обороны постоянно действующими органами управления, осуществляющими непосредственное руководство гражданской обороной на кажд</w:t>
      </w:r>
      <w:r>
        <w:t>ом ее уровне, являются: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 xml:space="preserve">на государственном уровне — Министерство по делам гражданской </w:t>
      </w:r>
      <w:r>
        <w:lastRenderedPageBreak/>
        <w:t xml:space="preserve">обороны, чрезвычайных ситуаций и ликвидации последствий стихийных бедствий Донецкой Народной Республики, структурные подразделения республиканских органов исполнительной </w:t>
      </w:r>
      <w:r>
        <w:t>власти, уполномоченные решать задачи гражданской обороны и задачи по предупреждению и ликвидации чрезвычайных ситуаций;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>на муниципальном уровне — органы управления двойного подчинения, специально уполномоченные решать задачи гражданской обороны и задачи по</w:t>
      </w:r>
      <w:r>
        <w:t xml:space="preserve"> предупреждению и ликвидации чрезвычайных ситуаций, в составе муниципальных органов;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 xml:space="preserve">на объектовом уровне — структурные подразделения организаций, уполномоченные решать задачи гражданской обороны и задачи по предупреждению и ликвидации чрезвычайных </w:t>
      </w:r>
      <w:r>
        <w:t>ситуаций.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76" w:lineRule="auto"/>
        <w:ind w:firstLine="760"/>
      </w:pPr>
      <w:proofErr w:type="gramStart"/>
      <w:r>
        <w:t>В систему повседневного управления гражданской обороны входят оснащенные системами связи и оповещения, информационно-управляющими системами центр управления в кризисных ситуациях Министерства по делам гражданской обороны, чрезвычайным ситуациям и</w:t>
      </w:r>
      <w:r>
        <w:t xml:space="preserve"> ликвидации последствий стихийных бедствий Донецкой Народной Республики, </w:t>
      </w:r>
      <w:proofErr w:type="spellStart"/>
      <w:r>
        <w:t>оперативнодиспетчерские</w:t>
      </w:r>
      <w:proofErr w:type="spellEnd"/>
      <w:r>
        <w:t xml:space="preserve"> службы постоянно-действующих органов управления двойного подчинения, специально уполномоченных решать задачи гражданской обороны, предупреждения и ликвидации ч</w:t>
      </w:r>
      <w:r>
        <w:t>резвычайных ситуаций муниципальных органов, диспетчерские службы республиканских органов исполнительной власти</w:t>
      </w:r>
      <w:proofErr w:type="gramEnd"/>
      <w:r>
        <w:t>, муниципальных органов и организаций.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411"/>
        </w:tabs>
        <w:spacing w:before="0" w:line="276" w:lineRule="auto"/>
        <w:ind w:firstLine="760"/>
      </w:pPr>
      <w:r>
        <w:t>Постоянно действующие органы управления создаются и осуществляют свою деятельность в порядке, установленном</w:t>
      </w:r>
      <w:r>
        <w:t xml:space="preserve"> законодательством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60"/>
      </w:pPr>
      <w:r>
        <w:t>Методическое руководство действиями органов управления осуществляет Министерство по делам гражданской обороны, чрезвычайным ситуациям и ликвидации последствий стихийных бедствий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411"/>
        </w:tabs>
        <w:spacing w:before="0" w:line="276" w:lineRule="auto"/>
        <w:ind w:firstLine="760"/>
      </w:pPr>
      <w:r>
        <w:t>Компетенция и полномочия постоянно действующих органов управления определяется соответствующими положениями о них.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76" w:lineRule="auto"/>
        <w:ind w:firstLine="760"/>
      </w:pPr>
      <w:r>
        <w:t>Подготовка работников, включенных в состав органов управления, организуется в порядке, установленном Советом Министров Донецкой Народной Рес</w:t>
      </w:r>
      <w:r>
        <w:t>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276" w:lineRule="auto"/>
        <w:ind w:firstLine="760"/>
      </w:pPr>
      <w:r>
        <w:t xml:space="preserve">Управление гражданской обороной осуществляется с использованием систем связи и оповещения, представляющих собой </w:t>
      </w:r>
      <w:proofErr w:type="spellStart"/>
      <w:r>
        <w:t>организационнотехническое</w:t>
      </w:r>
      <w:proofErr w:type="spellEnd"/>
      <w:r>
        <w:t xml:space="preserve"> объединение сре</w:t>
      </w:r>
      <w:proofErr w:type="gramStart"/>
      <w:r>
        <w:t>дств св</w:t>
      </w:r>
      <w:proofErr w:type="gramEnd"/>
      <w:r>
        <w:t>язи и оповещения, сетей вещания, каналов связи общего пользования и ведомственных сетей</w:t>
      </w:r>
      <w:r>
        <w:t xml:space="preserve"> связи, обеспечивающих доведение информации, сигналов оповещения до органов управления и сил.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Информационное обеспечение гражданской обороны осуществляется с </w:t>
      </w:r>
      <w:r>
        <w:lastRenderedPageBreak/>
        <w:t>использованием информационно-управляющих систем, представляющих собой совокупность технических сре</w:t>
      </w:r>
      <w:proofErr w:type="gramStart"/>
      <w:r>
        <w:t>дств св</w:t>
      </w:r>
      <w:proofErr w:type="gramEnd"/>
      <w:r>
        <w:t>язи и оповещения, информационных ресурсов, обеспечивающих обмен данными, сбор, хранение, обработку, анализ и передачу информации.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740"/>
      </w:pPr>
      <w:r>
        <w:t>Размещение органов управления гражданской обороной в зависимости от обстановки осуществляется на стационарных или подви</w:t>
      </w:r>
      <w:r>
        <w:t>жных пунктах управления, оснащенных системами связи и оповещения, информационно</w:t>
      </w:r>
      <w:r w:rsidR="003D3956">
        <w:t>-</w:t>
      </w:r>
      <w:r>
        <w:t>управляющими системами, средствами жизнеобеспечения, поддерживаемыми в постоянной готовности к использованию.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276" w:lineRule="auto"/>
        <w:ind w:firstLine="740"/>
      </w:pPr>
      <w:r>
        <w:t>Система стационарных пунктов управления гражданской обороной включа</w:t>
      </w:r>
      <w:r>
        <w:t>ет: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на государственном уровне — защищенный пункт управления, размещаемый в месте постоянной дислокации Совета Министров Донецкой Народной Республики, загородный защищенный пункт управления, размещаемый в загородной зоне.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Порядок занятия пунктов управления,</w:t>
      </w:r>
      <w:r>
        <w:t xml:space="preserve"> режимы их работы, численность личного состава боевого расчета и перечень республиканских органов исполнительной власти, находящихся на пункте управления, определяет Совет Министров Донецкой Народной Республики;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на муниципальном уровне — для городов, имеющ</w:t>
      </w:r>
      <w:r>
        <w:t>их группу по гражданской обороне, защищенный пункт управления, размещаемый непосредственно в месте дислокации муниципального органа или в защитном сооружении гражданской обороны, организации, размещенном на территории города, загородный пункт управления, р</w:t>
      </w:r>
      <w:r>
        <w:t>азмещаемый в загородной зоне, установленной для категорированного города.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Для городов и районов, не имеющих группы по гражданской обороне - пункт управления, размещаемый в месте постоянной дислокации муниципального органа, с использованием для защиты персо</w:t>
      </w:r>
      <w:r>
        <w:t>нала пункта управления, подготовленное защитное сооружение гражданской обороны.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Порядок занятия пункта управления, режимы работа, численность и состав боевого расчета определяют муниципальные органы.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На объектовом уровне — для организаций, имеющих </w:t>
      </w:r>
      <w:r>
        <w:t>категорию по гражданской обороне, защищенный пункт управления, размещаемый в убежище гражданской обороны, находящемся на территории организации.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firstLine="0"/>
      </w:pPr>
      <w:bookmarkStart w:id="11" w:name="bookmark10"/>
      <w:r>
        <w:t>Силы и средства гражданской обороны</w:t>
      </w:r>
      <w:bookmarkEnd w:id="11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240"/>
        </w:tabs>
        <w:spacing w:after="0" w:line="276" w:lineRule="auto"/>
        <w:ind w:firstLine="0"/>
        <w:jc w:val="both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02"/>
        </w:tabs>
        <w:spacing w:before="0" w:line="276" w:lineRule="auto"/>
        <w:ind w:firstLine="740"/>
      </w:pPr>
      <w:r>
        <w:t>К силам и средствам гражданской обороны относятся: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силы постоянной готовнос</w:t>
      </w:r>
      <w:r>
        <w:t xml:space="preserve">ти государственного, муниципального и </w:t>
      </w:r>
      <w:r>
        <w:lastRenderedPageBreak/>
        <w:t>объектового уровней единой государственной системы предупреждения и реагирования на чрезвычайные ситуации;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невоенизированные формирования гражданской обороны, создаваемые на военное время в территориальных единицах Дон</w:t>
      </w:r>
      <w:r>
        <w:t>ецкой Народной Республики и организациях;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специализированные службы гражданской обороны республиканских органов исполнительной власти, муниципальных органов и организаций.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Перечень, состав сил и средств постоянной готовности определяется в соответствии с П</w:t>
      </w:r>
      <w:r>
        <w:t>оложением о единой государственной системе предупреждения и ликвидации чрезвычайных ситуаций.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276" w:lineRule="auto"/>
        <w:ind w:firstLine="740"/>
      </w:pPr>
      <w:r>
        <w:t>Республиканскими органами исполнительной власти для подготовки к выполнению и выполнению мероприятий гражданской обороны, защиты населения и территорий и проведен</w:t>
      </w:r>
      <w:r>
        <w:t>ию специальных работ в сфере их деятельности и подчиненных им отраслях экономики создают с привлечением подведомственных предприятий специализированные службы гражданской обороны.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Перечень специализированных служб гражданской обороны, создаваемых республик</w:t>
      </w:r>
      <w:r>
        <w:t>анскими органами исполнительной власти, приведен в приложении к данному Положению.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Республиканские органы исполнительной власти осуществляют организационно-методическое руководство созданием специализированных служб гражданской обороны в организациях, вход</w:t>
      </w:r>
      <w:r>
        <w:t>ящих в состав подчиненной им отрасли.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276" w:lineRule="auto"/>
        <w:ind w:firstLine="740"/>
      </w:pPr>
      <w:r>
        <w:t>Особым видом государственных аварийн</w:t>
      </w:r>
      <w:r w:rsidR="003D3956">
        <w:t>о-спасательных служб является Г</w:t>
      </w:r>
      <w:r>
        <w:t>осударственная служба медицины катастроф.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медицины катастроф состоит из медицинских сил и средств, лечебных учреждений центрального и территори</w:t>
      </w:r>
      <w:r>
        <w:t xml:space="preserve">ального уровня, независимо от вида деятельности и ведомственной </w:t>
      </w:r>
      <w:proofErr w:type="gramStart"/>
      <w:r>
        <w:t>принадлежности</w:t>
      </w:r>
      <w:proofErr w:type="gramEnd"/>
      <w:r>
        <w:t xml:space="preserve"> определенных Министерством здравоохранения Донецкой Народной Республики по согласованию с Министерством по делам гражданской обороны, чрезвычайных ситуаций и ликвидации последст</w:t>
      </w:r>
      <w:r>
        <w:t>вий стихийных бедствий, Министерством обороны и Министерством внутренних дел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67"/>
        </w:tabs>
        <w:spacing w:before="0" w:line="276" w:lineRule="auto"/>
        <w:ind w:firstLine="740"/>
      </w:pPr>
      <w:proofErr w:type="gramStart"/>
      <w:r>
        <w:t>Муниципальные органы для подготовки к выполнению и выполнению мероприятий гражданской обороны, защиты населения и территорий и проведения специальных</w:t>
      </w:r>
      <w:r>
        <w:t xml:space="preserve"> работ в военное время создают на базе организаций, находящихся в сфере их управления, специализированные службы гражданской обороны — энергетики, водоснабжения, коммунально-технические, оповещения и связи, транспортного обеспечения, технические, торговли </w:t>
      </w:r>
      <w:r>
        <w:t xml:space="preserve">и питания, материального обеспечения, инженерные, защиты животных и растений и </w:t>
      </w:r>
      <w:r>
        <w:lastRenderedPageBreak/>
        <w:t>другие.</w:t>
      </w:r>
      <w:proofErr w:type="gramEnd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Создание служб гражданской обороны осуществляется в зависимости от особенностей ведения гражданской обороны на соответствующих территориях, а также прогнозируемого объем</w:t>
      </w:r>
      <w:r>
        <w:t>а проведения аварийно-спасательных и других неотложных работ в очагах поражения и зонах чрезвычайных ситуаций.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344"/>
        </w:tabs>
        <w:spacing w:before="0" w:line="276" w:lineRule="auto"/>
        <w:ind w:firstLine="740"/>
      </w:pPr>
      <w:r>
        <w:t>Организации для подготовки к выполнению и выполнению мероприятий гражданской обороны, проведению специальных работ в военное время с учетом потен</w:t>
      </w:r>
      <w:r>
        <w:t>циальной опасности и специфики производственной деятельности создают объектовые специализированные службы гражданской обороны.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76" w:lineRule="auto"/>
        <w:ind w:firstLine="740"/>
      </w:pPr>
      <w:proofErr w:type="gramStart"/>
      <w:r>
        <w:t>Компетенция, полномочия специализированных служб гражданской обороны определяется соответствующими положениями о них, утверждаемы</w:t>
      </w:r>
      <w:r>
        <w:t>ми руководителями республиканских органов исполнительной власти, муниципальных органов, создающих специализированные службы, по согласованию с Министерством по делам гражданской обороны, чрезвычайных ситуаций и ликвидации последствий стихийных бедствий Дон</w:t>
      </w:r>
      <w:r>
        <w:t>ецкой Народной Республики, органами управления двойного подчинения, специально уполномоченными решать задачи гражданской обороны и задачи по предупреждению и ликвидации чрезвычайных ситуаций в составе</w:t>
      </w:r>
      <w:proofErr w:type="gramEnd"/>
      <w:r>
        <w:t xml:space="preserve"> муниципальных органов.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Положение об объектовых специали</w:t>
      </w:r>
      <w:r>
        <w:t>зированных службах гражданской обороны утверждается руководителем организации по согласованию с республиканским органом исполнительной власти, в сферу управления которого входит организация, и органом управления двойного подчинения, специально уполномоченн</w:t>
      </w:r>
      <w:r>
        <w:t>ым решать задачи гражданской обороны и задачи по предупреждению и ликвидации чрезвычайных ситуаций в составе территориального муниципального органа.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627"/>
        </w:tabs>
        <w:spacing w:before="0" w:line="276" w:lineRule="auto"/>
        <w:ind w:firstLine="740"/>
      </w:pPr>
      <w:r>
        <w:t>Организационно-методическое руководство деятельностью специализированных служб осуществляют Министерство по</w:t>
      </w:r>
      <w:r>
        <w:t xml:space="preserve"> делам гражданской обороны, чрезвычайных ситуаций и ликвидации последствий стихийных бедствий Донецкой Народной Республики, республиканские органы исполнительной власти, создающие специализированные службы гражданской обороны.</w:t>
      </w:r>
    </w:p>
    <w:p w:rsidR="00465814" w:rsidRDefault="007B1DD9" w:rsidP="00E94B92">
      <w:pPr>
        <w:pStyle w:val="23"/>
        <w:shd w:val="clear" w:color="auto" w:fill="auto"/>
        <w:tabs>
          <w:tab w:val="left" w:pos="5478"/>
          <w:tab w:val="left" w:pos="7974"/>
        </w:tabs>
        <w:spacing w:before="0" w:line="276" w:lineRule="auto"/>
        <w:ind w:firstLine="740"/>
      </w:pPr>
      <w:r>
        <w:t>Организационно-методическое</w:t>
      </w:r>
      <w:r>
        <w:tab/>
        <w:t>р</w:t>
      </w:r>
      <w:r>
        <w:t>уководство</w:t>
      </w:r>
      <w:r>
        <w:tab/>
        <w:t>деятельностью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</w:pPr>
      <w:r>
        <w:t>Государственной службы медицины катастроф осуществляет Министерство здравоохранения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76" w:lineRule="auto"/>
        <w:ind w:firstLine="740"/>
      </w:pPr>
      <w:r>
        <w:t>Порядок создания, организационно-штатную структуру, табеля оснащения невоенизированных формирований гражданской оборо</w:t>
      </w:r>
      <w:r>
        <w:t>ны определяет Совет Министров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lastRenderedPageBreak/>
        <w:t>Организационно-методическое руководство созданием и подготовкой невоенизированных формирований гражданской обороны осуществляет Министерство по делам гражданской обороны, чрезвычайных ситуаций и л</w:t>
      </w:r>
      <w:r>
        <w:t>иквидации последствий стихийных бедствий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76" w:lineRule="auto"/>
        <w:ind w:firstLine="740"/>
      </w:pPr>
      <w:r>
        <w:t>Подготовка личного состава, включенного в невоенизированные формирования гражданской обороны, организуется в порядке, устанавливаемом Советом Министров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76" w:lineRule="auto"/>
        <w:ind w:firstLine="740"/>
      </w:pPr>
      <w:r>
        <w:t>При</w:t>
      </w:r>
      <w:r>
        <w:t>влечение сил и сре</w:t>
      </w:r>
      <w:proofErr w:type="gramStart"/>
      <w:r>
        <w:t>дств к в</w:t>
      </w:r>
      <w:proofErr w:type="gramEnd"/>
      <w:r>
        <w:t>ыполнению мероприятий гражданской обороны осуществляется в соответствии с планами гражданской обороны по решению республиканских органов исполнительной власти, муниципальных органов и организаций, осуществляющих руководство деятел</w:t>
      </w:r>
      <w:r>
        <w:t>ьностью сил и средств.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2"/>
        </w:tabs>
        <w:spacing w:before="0" w:line="276" w:lineRule="auto"/>
        <w:ind w:firstLine="740"/>
      </w:pPr>
      <w:r>
        <w:t xml:space="preserve">Специально подготовленные силы и средства Вооруженных Сил Донецкой Народной Республики, выполняющие задачи в области обороны, привлекаются для выполнения мероприятий гражданской обороны в порядке, определенном Главой Донецкой </w:t>
      </w:r>
      <w:r>
        <w:t>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276" w:lineRule="auto"/>
        <w:ind w:firstLine="740"/>
      </w:pPr>
      <w:r>
        <w:t>Трудоспособное население привлекается к проведению мероприятий гражданской обороны в соответствии с законодательством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276" w:lineRule="auto"/>
        <w:ind w:firstLine="740"/>
      </w:pPr>
      <w:r>
        <w:t>Готовность сил и сре</w:t>
      </w:r>
      <w:proofErr w:type="gramStart"/>
      <w:r>
        <w:t>дств гр</w:t>
      </w:r>
      <w:proofErr w:type="gramEnd"/>
      <w:r>
        <w:t>ажданской обороны к выполнению возложенных задач осуществляе</w:t>
      </w:r>
      <w:r>
        <w:t>тся в пределах своих полномочий Министерством по делам гражданской обороны, чрезвычайных ситуаций и ликвидации последствий стихийных бедствий, органами государственного надзора и контроля, а также республиканскими органами исполнительной власти, муниципаль</w:t>
      </w:r>
      <w:r>
        <w:t>ными органами и организациями, создающими указанные формирования.</w:t>
      </w:r>
    </w:p>
    <w:p w:rsidR="003D3956" w:rsidRDefault="003D3956" w:rsidP="003D3956">
      <w:pPr>
        <w:pStyle w:val="23"/>
        <w:shd w:val="clear" w:color="auto" w:fill="auto"/>
        <w:tabs>
          <w:tab w:val="left" w:pos="1248"/>
        </w:tabs>
        <w:spacing w:before="0" w:line="276" w:lineRule="auto"/>
      </w:pP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76" w:lineRule="auto"/>
        <w:ind w:firstLine="0"/>
      </w:pPr>
      <w:bookmarkStart w:id="12" w:name="bookmark11"/>
      <w:r>
        <w:t>Планирование подготовки и ведения гражданской обороны</w:t>
      </w:r>
      <w:bookmarkEnd w:id="12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130"/>
        </w:tabs>
        <w:spacing w:after="0" w:line="276" w:lineRule="auto"/>
        <w:ind w:firstLine="0"/>
        <w:jc w:val="both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276" w:lineRule="auto"/>
        <w:ind w:firstLine="740"/>
      </w:pPr>
      <w:r>
        <w:t>В республиканских органах исполнительной власти порядок подготовки к ведению и ведения гражданской обороны определяется положениями об о</w:t>
      </w:r>
      <w:r>
        <w:t>рганизации и ведении гражданской обороны в республиканском органе исполнительной власти, утверждаемым его руководителем по согласованию с Министерством по делам гражданской обороны, чрезвычайным ситуациям и ликвидации последствий стихийных бедствий Донецко</w:t>
      </w:r>
      <w:r>
        <w:t>й Народной Республики;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В муниципальном образовании порядок подготовки к ведению и ведения гражданской обороны определяется положением об организации и ведении гражданской обороны в территориальном образовании, утверждаемым </w:t>
      </w:r>
      <w:r>
        <w:lastRenderedPageBreak/>
        <w:t>руководителем муниципального орга</w:t>
      </w:r>
      <w:r>
        <w:t>на по согласованию с Министерством по делам гражданской обороны, чрезвычайным ситуациям и ликвидации последствий стихийных бедствий Донецкой Народной Республики;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880"/>
      </w:pPr>
      <w:r>
        <w:t>В организациях порядок подготовки к ведению и ведения гражданской обороны определяется положен</w:t>
      </w:r>
      <w:r>
        <w:t>ием об организации и ведении гражданской обороны в организации, утверждаемым руководителем этой организации.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880"/>
      </w:pPr>
      <w:r>
        <w:t>Если организация находится в сфере управления республиканского органа исполнительной власти, положение об организации и ведении гражданской обороны</w:t>
      </w:r>
      <w:r>
        <w:t xml:space="preserve"> разрабатывается республиканским органом исполнительной власти.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197"/>
        </w:tabs>
        <w:spacing w:before="0" w:line="276" w:lineRule="auto"/>
        <w:ind w:firstLine="740"/>
      </w:pPr>
      <w:r>
        <w:t>Планирование ведения гражданской обороны осуществляется: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на государственном уровне — на основе Плана гражданской обороны Донецкой Народной Республики и планов гражданской обороны </w:t>
      </w:r>
      <w:r>
        <w:t>республиканских органов исполнительной власти;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на муниципальном уровне - на основе соответствующих планов гражданской обороны муниципальных образований;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на объектовом уровне - на основе соответствующих планов гражданской обороны организаций.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276" w:lineRule="auto"/>
        <w:ind w:firstLine="740"/>
      </w:pPr>
      <w:r>
        <w:t xml:space="preserve">Планы </w:t>
      </w:r>
      <w:r>
        <w:t>гражданской обороны определяют объем, организацию, порядок, способы и сроки выполнения мероприятий гражданской обороны по приведению гражданской обороны в установленные степени готовности при переводе ее с мирного на военное положение, в ходе ее ведения, а</w:t>
      </w:r>
      <w:r>
        <w:t xml:space="preserve"> также при проведении спасательных и других аварийно-восстановительных работ в очагах поражения.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76" w:lineRule="auto"/>
        <w:ind w:firstLine="740"/>
      </w:pPr>
      <w:r>
        <w:t>Порядок разработки, согласования и утверждения планов гражданской обороны определяется Министерством по делам гражданской обороны, чрезвычайным ситуациям и лик</w:t>
      </w:r>
      <w:r>
        <w:t>видации последствий стихийных бедствий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76" w:lineRule="auto"/>
        <w:ind w:firstLine="740"/>
      </w:pPr>
      <w:r>
        <w:t>В целях обеспечения организованного и планомерного выполнения мероприятий гражданской обороны осуществляется сбор информации в области гражданской обороны и обмен ею. Сбор информации и об</w:t>
      </w:r>
      <w:r>
        <w:t>мен ею осуществляется республиканскими органами исполнительной власти, муниципальными органами и организациями с использованием автоматических информационно-управляющих систем.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339"/>
        </w:tabs>
        <w:spacing w:before="0" w:line="276" w:lineRule="auto"/>
        <w:ind w:firstLine="740"/>
      </w:pPr>
      <w:r>
        <w:t>Порядок информационного обеспечения гражданской обороны устанавливается Министе</w:t>
      </w:r>
      <w:r>
        <w:t>рством по делам гражданской обороны, чрезвычайным ситуациям и ликвидации последствий стихийных бедствий Донецкой Народной Республики по согласованию с республиканскими органами исполнительной власти и муниципальными органами.</w:t>
      </w: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6" w:lineRule="auto"/>
        <w:ind w:firstLine="0"/>
      </w:pPr>
      <w:bookmarkStart w:id="13" w:name="bookmark12"/>
      <w:r>
        <w:lastRenderedPageBreak/>
        <w:t>Режимы функционирования гражда</w:t>
      </w:r>
      <w:r>
        <w:t>нской обороны</w:t>
      </w:r>
      <w:bookmarkEnd w:id="13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240"/>
        </w:tabs>
        <w:spacing w:after="0" w:line="276" w:lineRule="auto"/>
        <w:ind w:firstLine="0"/>
        <w:jc w:val="both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76" w:lineRule="auto"/>
        <w:ind w:firstLine="740"/>
      </w:pPr>
      <w:r>
        <w:t>В мирное время органы управления и силы гражданской обороны функционируют в режиме повседневной деятельности, выполняя мероприятия по подготовке к ведению гражданской обороны.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76" w:lineRule="auto"/>
        <w:ind w:firstLine="740"/>
      </w:pPr>
      <w:r>
        <w:t>Решение о приведении гражданской обороны в соответствии со складыв</w:t>
      </w:r>
      <w:r>
        <w:t>ающимися обстоятельствами в степени готовности гражданской обороны принимается Советом Министров Донецкой Народной Республики.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Порядок перевода системы гражданской обороны с мирного на военное время и перечень мероприятий ведения гражданской обороны по сте</w:t>
      </w:r>
      <w:r>
        <w:t>пеням готовности определяется Советом Министров Донецкой Народной Республики.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3D395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76" w:lineRule="auto"/>
        <w:ind w:firstLine="0"/>
      </w:pPr>
      <w:bookmarkStart w:id="14" w:name="bookmark13"/>
      <w:r>
        <w:t xml:space="preserve">Финансовое и материально-техническое обеспечение </w:t>
      </w:r>
      <w:r w:rsidR="003D3956">
        <w:br/>
      </w:r>
      <w:r>
        <w:t>гражданской обороны</w:t>
      </w:r>
      <w:bookmarkEnd w:id="14"/>
    </w:p>
    <w:p w:rsidR="003D3956" w:rsidRDefault="003D3956" w:rsidP="003D3956">
      <w:pPr>
        <w:pStyle w:val="30"/>
        <w:keepNext/>
        <w:keepLines/>
        <w:shd w:val="clear" w:color="auto" w:fill="auto"/>
        <w:tabs>
          <w:tab w:val="left" w:pos="142"/>
        </w:tabs>
        <w:spacing w:after="0" w:line="276" w:lineRule="auto"/>
        <w:ind w:firstLine="0"/>
      </w:pP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76" w:lineRule="auto"/>
        <w:ind w:firstLine="740"/>
      </w:pPr>
      <w:r>
        <w:t xml:space="preserve">Финансирование проводимых мероприятий гражданской обороны осуществляется за счет государственного, местного </w:t>
      </w:r>
      <w:r>
        <w:t>бюджетов, средств организаций в соответствии с законодательством Донецкой Народной Республики.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before="0" w:line="276" w:lineRule="auto"/>
        <w:ind w:firstLine="740"/>
      </w:pPr>
      <w:r>
        <w:t>Органы управления и силы гражданской обороны республиканских органов исполнительной власти, муниципальных органов, организаций содержатся в соответствии с устано</w:t>
      </w:r>
      <w:r>
        <w:t>вленным порядком за счет государственного бюджета, местного бюджета, а также средств, предназначенных на содержание республиканских органов исполнительной власти и организаций.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339"/>
        </w:tabs>
        <w:spacing w:before="0" w:line="276" w:lineRule="auto"/>
        <w:ind w:firstLine="740"/>
      </w:pPr>
      <w:r>
        <w:t xml:space="preserve">Финансирование мероприятий гражданской обороны, требующее капитальных вложений </w:t>
      </w:r>
      <w:r>
        <w:t>(включая строительство защитных сооружений, складов для содержания имущества и техники, создание пунктов управления, систем связи и оповещения, информационно-управляющих систем) осуществляется в соответствии с общим порядком финансирования капитального стр</w:t>
      </w:r>
      <w:r>
        <w:t>оительства.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51"/>
        </w:tabs>
        <w:spacing w:before="0" w:line="276" w:lineRule="auto"/>
        <w:ind w:firstLine="740"/>
      </w:pPr>
      <w:r>
        <w:t>Для осуществления выполнения мероприятий по предупреждению чрезвычайных ситуаций и реагированию на их возникновение создаются и используются, в соответствии с законодательством Донецкой Народной Республики, резервные фонды государственного и ме</w:t>
      </w:r>
      <w:r>
        <w:t>стных бюджетов.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51"/>
        </w:tabs>
        <w:spacing w:before="0" w:line="276" w:lineRule="auto"/>
        <w:ind w:firstLine="740"/>
      </w:pPr>
      <w:r>
        <w:t>Совет Министров Донецкой Народной Республики, республиканские органы исполнительной власти, муниципальные органы, организации обеспечивают органы управления гражданской обороны транспортными средствами, служебными, хозяйственными помещениям</w:t>
      </w:r>
      <w:r>
        <w:t>и, складскими площадями.</w:t>
      </w:r>
    </w:p>
    <w:p w:rsidR="00465814" w:rsidRDefault="007B1DD9" w:rsidP="00E94B92">
      <w:pPr>
        <w:pStyle w:val="23"/>
        <w:numPr>
          <w:ilvl w:val="0"/>
          <w:numId w:val="3"/>
        </w:numPr>
        <w:shd w:val="clear" w:color="auto" w:fill="auto"/>
        <w:tabs>
          <w:tab w:val="left" w:pos="1251"/>
        </w:tabs>
        <w:spacing w:before="0" w:line="276" w:lineRule="auto"/>
        <w:ind w:firstLine="740"/>
      </w:pPr>
      <w:r>
        <w:t xml:space="preserve">Обеспечение материально-техническими средствами проведения </w:t>
      </w:r>
      <w:r>
        <w:lastRenderedPageBreak/>
        <w:t>спасательных и других неотложных работ в очагах поражения и зонах чрезвычайных ситуаций, жизнеобеспечения пострадавшего и эвакуированного населения в местах размещения, вос</w:t>
      </w:r>
      <w:r>
        <w:t>становления объектов экономики и систем жизнеобеспечения осуществляется за счет резервов материально-технических средств, создаваемых: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Советом Министров Донецкой Народной Республики — государственный материальный резерв;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республиканскими органами исполните</w:t>
      </w:r>
      <w:r>
        <w:t>льной власти — ведомственные резервы;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муниципальными органами — местные резервы;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организациями — объектовые резервы.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  <w:sectPr w:rsidR="00465814">
          <w:pgSz w:w="11900" w:h="16840"/>
          <w:pgMar w:top="1151" w:right="709" w:bottom="1187" w:left="1379" w:header="0" w:footer="3" w:gutter="0"/>
          <w:cols w:space="720"/>
          <w:noEndnote/>
          <w:docGrid w:linePitch="360"/>
        </w:sectPr>
      </w:pPr>
      <w:r>
        <w:t>Порядок создания, использования указанных резервов определяется Советом Министров Донецкой Народной Республики, муници</w:t>
      </w:r>
      <w:r>
        <w:t>пальными органами, организациями.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left="5980"/>
        <w:jc w:val="left"/>
      </w:pPr>
      <w:r>
        <w:lastRenderedPageBreak/>
        <w:t>Приложение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left="5980"/>
        <w:jc w:val="left"/>
      </w:pPr>
      <w:r>
        <w:t>к Положению о гражданской обороне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left="5980"/>
        <w:jc w:val="left"/>
      </w:pPr>
    </w:p>
    <w:p w:rsidR="00465814" w:rsidRDefault="007B1DD9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15" w:name="bookmark14"/>
      <w:r>
        <w:t>ПЕРЕЧЕНЬ СПЕЦИАЛИЗИРОВАННЫХ СЛУЖБ ГРАЖДАНСКОЙ</w:t>
      </w:r>
      <w:r>
        <w:br/>
        <w:t>ОБОРОНЫ, СОЗДАВАЕМЫХ РЕСПУБЛИКАНСКИМ ОРГАНОМ</w:t>
      </w:r>
      <w:bookmarkEnd w:id="15"/>
    </w:p>
    <w:p w:rsidR="00465814" w:rsidRDefault="007B1DD9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16" w:name="bookmark15"/>
      <w:r>
        <w:t>ИСПОЛНИТЕЛЬНОЙ ВЛАСТИ</w:t>
      </w:r>
      <w:bookmarkEnd w:id="16"/>
    </w:p>
    <w:p w:rsidR="003D3956" w:rsidRDefault="003D3956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Республиканские органы исполнительной власти организуют </w:t>
      </w:r>
      <w:r>
        <w:t>управление созданием и деятельностью следующих специализированных служб Гражданской Обороны (далее ГО):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E94B92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17" w:name="bookmark16"/>
      <w:r>
        <w:t>Министерство внутренних дел Донецкой Народной Республики</w:t>
      </w:r>
      <w:bookmarkEnd w:id="17"/>
    </w:p>
    <w:p w:rsidR="00465814" w:rsidRDefault="007B1DD9" w:rsidP="00E94B92">
      <w:pPr>
        <w:pStyle w:val="23"/>
        <w:shd w:val="clear" w:color="auto" w:fill="auto"/>
        <w:spacing w:before="0" w:line="276" w:lineRule="auto"/>
        <w:jc w:val="left"/>
      </w:pPr>
      <w:r>
        <w:t>Служба ГО охраны общественного порядка.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Функции службы ГО — осуществление мероприятий по охране</w:t>
      </w:r>
      <w:r>
        <w:t xml:space="preserve"> общественного порядка, обеспечению безопасности дорожного движения, охране материальных и культурных ценностей в условиях ведения военных действий, их последствий, угрозы или возникновения ЧС.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18" w:name="bookmark17"/>
      <w:r>
        <w:t>Министерство здравоохранения Донецкой Народной Республики</w:t>
      </w:r>
      <w:bookmarkEnd w:id="18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медицинская.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Функции службы ГО — осуществление мероприятий медицинской защиты, обеспечения санитарно-эпидемиологического благополучия в зонах ЧС и на территориях, пострадавших вследствие военных действий. Создание Государственной службы медицины </w:t>
      </w:r>
      <w:r>
        <w:t>катастроф для предоставления населению, спасателям медицинской помощи в экстремальных ситуациях.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3D3956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19" w:name="bookmark18"/>
      <w:r>
        <w:t xml:space="preserve">Министерство экономического развития </w:t>
      </w:r>
      <w:r w:rsidR="003D3956">
        <w:t xml:space="preserve"> </w:t>
      </w:r>
      <w:r>
        <w:t xml:space="preserve">Донецкой </w:t>
      </w:r>
      <w:r w:rsidR="003D3956">
        <w:br/>
      </w:r>
      <w:r>
        <w:t>Народной</w:t>
      </w:r>
      <w:bookmarkStart w:id="20" w:name="bookmark19"/>
      <w:bookmarkEnd w:id="19"/>
      <w:r w:rsidR="003D3956">
        <w:t xml:space="preserve"> </w:t>
      </w:r>
      <w:r>
        <w:t>Республики</w:t>
      </w:r>
      <w:bookmarkEnd w:id="20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материального обеспечения.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Функции службы ГО — осуществление поставок необходимого </w:t>
      </w:r>
      <w:r>
        <w:t>имущества, оборудования для проведения работ по ликвидации ЧС, последствий военных действий, а также жизнеобеспечения населения, пострадавшего вследствие ЧС или военных действий, за счет создаваемых запасов материально-технических средств.</w:t>
      </w:r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21" w:name="bookmark20"/>
      <w:r>
        <w:lastRenderedPageBreak/>
        <w:t>Министерство агр</w:t>
      </w:r>
      <w:r>
        <w:t>арной политики и продовольствия Донецкой</w:t>
      </w:r>
      <w:bookmarkEnd w:id="21"/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22" w:name="bookmark21"/>
      <w:r>
        <w:t>Народной Республики</w:t>
      </w:r>
      <w:bookmarkEnd w:id="22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защиты сельскохозяйственных животных и растений.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Функции службы ГО — осуществление мероприятий по защите сельскохозяйственных животных и растений, продуктов животноводства, фуража, исто</w:t>
      </w:r>
      <w:r>
        <w:t>чников водоснабжения в сельской местности от всех видов заражения.</w:t>
      </w:r>
    </w:p>
    <w:p w:rsidR="003D3956" w:rsidRDefault="003D3956" w:rsidP="00CE27F8">
      <w:pPr>
        <w:pStyle w:val="23"/>
        <w:shd w:val="clear" w:color="auto" w:fill="auto"/>
        <w:spacing w:before="0" w:line="276" w:lineRule="auto"/>
        <w:jc w:val="center"/>
      </w:pPr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left="1840" w:firstLine="0"/>
      </w:pPr>
      <w:bookmarkStart w:id="23" w:name="bookmark22"/>
      <w:r>
        <w:t>Министерство связи Донецкой Народной Республики</w:t>
      </w:r>
      <w:bookmarkEnd w:id="23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связи и оповещения.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Функции службы ГО — обеспечение органов управления ГО связью с организацией централизованного использования общ</w:t>
      </w:r>
      <w:r>
        <w:t>егосударственных и ведомственных сре</w:t>
      </w:r>
      <w:proofErr w:type="gramStart"/>
      <w:r>
        <w:t>дств св</w:t>
      </w:r>
      <w:proofErr w:type="gramEnd"/>
      <w:r>
        <w:t>язи.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Обеспечение постоянной организационно-технической готовности аппаратуры и технических средств оповещения и связи ГО к выполнению задач в условиях военного времени, угрозы или возникновения ЧС.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24" w:name="bookmark23"/>
      <w:r>
        <w:t xml:space="preserve">Министерство </w:t>
      </w:r>
      <w:r>
        <w:t>транспорта Донецкой Народной Республики</w:t>
      </w:r>
      <w:bookmarkEnd w:id="24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транспортного обеспечения.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 xml:space="preserve">Функции службы ГО — организация транспортных перевозок при эвакуации населения, действии сил в зоне ЧС и очагах поражения, доставки и перемещения материально-технических средств, </w:t>
      </w:r>
      <w:r>
        <w:t>планирования привлечения всего транспорта в мирное время и транспорта, не поставляемого в Вооруженные Силы Донецкой Народной Республики в военное время с использованием стационарной сети транспортных коммуникаций. Организация работы транспортных предприяти</w:t>
      </w:r>
      <w:r>
        <w:t>й отрасли для выполнения задач специальной обработки транспорта, выполняющего транспортные перевозки в условиях радиоактивного, химического заражения.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firstLine="0"/>
      </w:pPr>
      <w:bookmarkStart w:id="25" w:name="bookmark24"/>
      <w:r>
        <w:t>Министерство строительства и жилищно-коммунального хозяйства Донецкой Народной Республики</w:t>
      </w:r>
      <w:bookmarkEnd w:id="25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комму</w:t>
      </w:r>
      <w:r>
        <w:t>нально-техническая.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Функции службы ГО — осуществление мероприятий по повышению устойчивости функционирования систем газо-, водоснабжения и срочного восстановления коммунальных сетей, разрушенных вследствие военных действий или чрезвычайных ситуаций.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Предос</w:t>
      </w:r>
      <w:r>
        <w:t xml:space="preserve">тавление коммунально-бытовых, ритуальных услуг на территориях, </w:t>
      </w:r>
      <w:r>
        <w:lastRenderedPageBreak/>
        <w:t>пострадавших при ведении военных действий, и зонах чрезвычайных ситуаций.</w:t>
      </w:r>
    </w:p>
    <w:p w:rsidR="003D3956" w:rsidRDefault="003D3956" w:rsidP="00E94B92">
      <w:pPr>
        <w:pStyle w:val="23"/>
        <w:shd w:val="clear" w:color="auto" w:fill="auto"/>
        <w:spacing w:before="0" w:line="276" w:lineRule="auto"/>
        <w:ind w:firstLine="740"/>
      </w:pPr>
    </w:p>
    <w:p w:rsidR="00465814" w:rsidRDefault="007B1DD9" w:rsidP="00CE27F8">
      <w:pPr>
        <w:pStyle w:val="30"/>
        <w:keepNext/>
        <w:keepLines/>
        <w:shd w:val="clear" w:color="auto" w:fill="auto"/>
        <w:spacing w:after="0" w:line="276" w:lineRule="auto"/>
        <w:ind w:right="20" w:firstLine="0"/>
      </w:pPr>
      <w:bookmarkStart w:id="26" w:name="bookmark25"/>
      <w:r>
        <w:t>Министерство угля и энергетики Донецкой Народной Республики</w:t>
      </w:r>
      <w:bookmarkEnd w:id="26"/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Служба ГО энергетики.</w:t>
      </w:r>
    </w:p>
    <w:p w:rsidR="00465814" w:rsidRDefault="007B1DD9" w:rsidP="00E94B92">
      <w:pPr>
        <w:pStyle w:val="23"/>
        <w:shd w:val="clear" w:color="auto" w:fill="auto"/>
        <w:spacing w:before="0" w:line="276" w:lineRule="auto"/>
        <w:ind w:firstLine="740"/>
      </w:pPr>
      <w:r>
        <w:t>Функции службы ГО — осуществление мер</w:t>
      </w:r>
      <w:r>
        <w:t>оприятий по повышению устойчивого функционирования объектов и сетей энергоснабжения и срочного восстановления объектов и сетей энергоснабжения, разрушенных вследствие веления военных действий или ЧС.</w:t>
      </w:r>
    </w:p>
    <w:sectPr w:rsidR="00465814">
      <w:pgSz w:w="11900" w:h="16840"/>
      <w:pgMar w:top="1162" w:right="716" w:bottom="1829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D9" w:rsidRDefault="007B1DD9">
      <w:r>
        <w:separator/>
      </w:r>
    </w:p>
  </w:endnote>
  <w:endnote w:type="continuationSeparator" w:id="0">
    <w:p w:rsidR="007B1DD9" w:rsidRDefault="007B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D9" w:rsidRDefault="007B1DD9"/>
  </w:footnote>
  <w:footnote w:type="continuationSeparator" w:id="0">
    <w:p w:rsidR="007B1DD9" w:rsidRDefault="007B1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696"/>
    <w:multiLevelType w:val="multilevel"/>
    <w:tmpl w:val="7256C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94477"/>
    <w:multiLevelType w:val="multilevel"/>
    <w:tmpl w:val="A21226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B15F6"/>
    <w:multiLevelType w:val="multilevel"/>
    <w:tmpl w:val="685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5814"/>
    <w:rsid w:val="0032000C"/>
    <w:rsid w:val="003D3956"/>
    <w:rsid w:val="00465814"/>
    <w:rsid w:val="007B1DD9"/>
    <w:rsid w:val="00A01949"/>
    <w:rsid w:val="00B3564F"/>
    <w:rsid w:val="00CE27F8"/>
    <w:rsid w:val="00E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Заголовок №2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Заголовок №2 + 1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2" w:lineRule="exact"/>
      <w:ind w:hanging="19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nr-online.ru/download/07-ihc-o-grazhdanskoj-obor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07-ihc-o-grazhdanskoj-obor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5775</Words>
  <Characters>32921</Characters>
  <Application>Microsoft Office Word</Application>
  <DocSecurity>0</DocSecurity>
  <Lines>274</Lines>
  <Paragraphs>77</Paragraphs>
  <ScaleCrop>false</ScaleCrop>
  <Company/>
  <LinksUpToDate>false</LinksUpToDate>
  <CharactersWithSpaces>38619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Митченко Андрей</dc:creator>
  <cp:keywords/>
  <cp:lastModifiedBy>user</cp:lastModifiedBy>
  <cp:revision>7</cp:revision>
  <dcterms:created xsi:type="dcterms:W3CDTF">2019-05-06T15:05:00Z</dcterms:created>
  <dcterms:modified xsi:type="dcterms:W3CDTF">2019-05-06T15:20:00Z</dcterms:modified>
</cp:coreProperties>
</file>