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928" w:rsidRDefault="002E45D1" w:rsidP="002D474A">
      <w:pPr>
        <w:pStyle w:val="10"/>
        <w:keepNext/>
        <w:keepLines/>
        <w:shd w:val="clear" w:color="auto" w:fill="auto"/>
        <w:spacing w:after="0" w:line="276" w:lineRule="auto"/>
        <w:ind w:right="20"/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</w:p>
    <w:p w:rsidR="00487928" w:rsidRDefault="002E45D1" w:rsidP="002D474A">
      <w:pPr>
        <w:pStyle w:val="10"/>
        <w:keepNext/>
        <w:keepLines/>
        <w:shd w:val="clear" w:color="auto" w:fill="auto"/>
        <w:spacing w:after="0" w:line="276" w:lineRule="auto"/>
        <w:ind w:right="20"/>
        <w:rPr>
          <w:rStyle w:val="11"/>
          <w:b/>
          <w:bCs/>
          <w:lang w:val="en-US"/>
        </w:rPr>
      </w:pPr>
      <w:r>
        <w:rPr>
          <w:rStyle w:val="11"/>
          <w:b/>
          <w:bCs/>
        </w:rPr>
        <w:t>СОВЕТ МИНИСТРОВ</w:t>
      </w:r>
    </w:p>
    <w:p w:rsidR="002D474A" w:rsidRPr="002D474A" w:rsidRDefault="002D474A" w:rsidP="002D474A">
      <w:pPr>
        <w:pStyle w:val="10"/>
        <w:keepNext/>
        <w:keepLines/>
        <w:shd w:val="clear" w:color="auto" w:fill="auto"/>
        <w:spacing w:after="0" w:line="276" w:lineRule="auto"/>
        <w:ind w:right="20"/>
        <w:rPr>
          <w:lang w:val="en-US"/>
        </w:rPr>
      </w:pPr>
    </w:p>
    <w:p w:rsidR="00487928" w:rsidRDefault="002E45D1" w:rsidP="002D474A">
      <w:pPr>
        <w:pStyle w:val="20"/>
        <w:keepNext/>
        <w:keepLines/>
        <w:shd w:val="clear" w:color="auto" w:fill="auto"/>
        <w:spacing w:before="0" w:after="0" w:line="276" w:lineRule="auto"/>
        <w:ind w:right="20"/>
      </w:pPr>
      <w:bookmarkStart w:id="1" w:name="bookmark1"/>
      <w:r>
        <w:rPr>
          <w:rStyle w:val="21"/>
        </w:rPr>
        <w:t>ПОСТАНОВЛЕНИЕ</w:t>
      </w:r>
      <w:bookmarkEnd w:id="1"/>
    </w:p>
    <w:p w:rsidR="00487928" w:rsidRDefault="002E45D1" w:rsidP="002D474A">
      <w:pPr>
        <w:pStyle w:val="320"/>
        <w:keepNext/>
        <w:keepLines/>
        <w:shd w:val="clear" w:color="auto" w:fill="auto"/>
        <w:spacing w:before="0" w:after="0" w:line="276" w:lineRule="auto"/>
        <w:ind w:right="20"/>
        <w:rPr>
          <w:rStyle w:val="321"/>
          <w:b/>
          <w:bCs/>
          <w:lang w:val="en-US"/>
        </w:rPr>
      </w:pPr>
      <w:bookmarkStart w:id="2" w:name="bookmark2"/>
      <w:r>
        <w:rPr>
          <w:rStyle w:val="321"/>
          <w:b/>
          <w:bCs/>
        </w:rPr>
        <w:t xml:space="preserve">№ 19-5 </w:t>
      </w:r>
      <w:r>
        <w:rPr>
          <w:rStyle w:val="3214pt-1pt"/>
          <w:b/>
          <w:bCs/>
        </w:rPr>
        <w:t xml:space="preserve">от </w:t>
      </w:r>
      <w:r>
        <w:rPr>
          <w:rStyle w:val="321"/>
          <w:b/>
          <w:bCs/>
        </w:rPr>
        <w:t>16.10.2 015 г.</w:t>
      </w:r>
      <w:bookmarkEnd w:id="2"/>
    </w:p>
    <w:p w:rsidR="002D474A" w:rsidRPr="002D474A" w:rsidRDefault="002D474A" w:rsidP="002D474A">
      <w:pPr>
        <w:pStyle w:val="320"/>
        <w:keepNext/>
        <w:keepLines/>
        <w:shd w:val="clear" w:color="auto" w:fill="auto"/>
        <w:spacing w:before="0" w:after="0" w:line="276" w:lineRule="auto"/>
        <w:ind w:right="20"/>
        <w:rPr>
          <w:lang w:val="en-US"/>
        </w:rPr>
      </w:pPr>
    </w:p>
    <w:p w:rsidR="00487928" w:rsidRDefault="002E45D1" w:rsidP="002D474A">
      <w:pPr>
        <w:pStyle w:val="30"/>
        <w:shd w:val="clear" w:color="auto" w:fill="auto"/>
        <w:spacing w:before="0" w:after="0" w:line="276" w:lineRule="auto"/>
        <w:ind w:right="20"/>
        <w:rPr>
          <w:rStyle w:val="31"/>
          <w:b/>
          <w:bCs/>
          <w:lang w:val="en-US"/>
        </w:rPr>
      </w:pPr>
      <w:r>
        <w:rPr>
          <w:rStyle w:val="31"/>
          <w:b/>
          <w:bCs/>
        </w:rPr>
        <w:t>Об усилении государственного регулировании ввоза в Донецкую</w:t>
      </w:r>
      <w:r>
        <w:rPr>
          <w:rStyle w:val="31"/>
          <w:b/>
          <w:bCs/>
        </w:rPr>
        <w:br/>
        <w:t>Народную Республику и вывоза из Донецкой Народной Республики</w:t>
      </w:r>
      <w:r>
        <w:rPr>
          <w:rStyle w:val="31"/>
          <w:b/>
          <w:bCs/>
        </w:rPr>
        <w:br/>
      </w:r>
      <w:proofErr w:type="spellStart"/>
      <w:r>
        <w:rPr>
          <w:rStyle w:val="31"/>
          <w:b/>
          <w:bCs/>
        </w:rPr>
        <w:t>озоноразрушающих</w:t>
      </w:r>
      <w:proofErr w:type="spellEnd"/>
      <w:r>
        <w:rPr>
          <w:rStyle w:val="31"/>
          <w:b/>
          <w:bCs/>
        </w:rPr>
        <w:t xml:space="preserve"> веществ и содержащей их продукции</w:t>
      </w:r>
    </w:p>
    <w:p w:rsidR="002D474A" w:rsidRDefault="002D474A" w:rsidP="002D474A">
      <w:pPr>
        <w:pStyle w:val="30"/>
        <w:shd w:val="clear" w:color="auto" w:fill="auto"/>
        <w:spacing w:before="0" w:after="0" w:line="276" w:lineRule="auto"/>
        <w:ind w:right="20"/>
        <w:rPr>
          <w:rStyle w:val="31"/>
          <w:b/>
          <w:bCs/>
          <w:lang w:val="en-US"/>
        </w:rPr>
      </w:pPr>
    </w:p>
    <w:p w:rsidR="002D474A" w:rsidRPr="002D474A" w:rsidRDefault="002D474A" w:rsidP="002D474A">
      <w:pPr>
        <w:pStyle w:val="30"/>
        <w:shd w:val="clear" w:color="auto" w:fill="auto"/>
        <w:spacing w:before="0" w:after="0" w:line="276" w:lineRule="auto"/>
        <w:ind w:right="20"/>
        <w:rPr>
          <w:lang w:val="en-US"/>
        </w:rPr>
      </w:pPr>
    </w:p>
    <w:p w:rsidR="00487928" w:rsidRDefault="002E45D1" w:rsidP="002D474A">
      <w:pPr>
        <w:pStyle w:val="23"/>
        <w:shd w:val="clear" w:color="auto" w:fill="auto"/>
        <w:spacing w:before="120" w:line="276" w:lineRule="auto"/>
        <w:ind w:firstLine="900"/>
      </w:pPr>
      <w:proofErr w:type="gramStart"/>
      <w:r>
        <w:rPr>
          <w:rStyle w:val="24"/>
        </w:rPr>
        <w:t xml:space="preserve">В связи с необходимостью усиления государственного регулирования, учета и контроля за оборотом </w:t>
      </w:r>
      <w:proofErr w:type="spellStart"/>
      <w:r>
        <w:rPr>
          <w:rStyle w:val="24"/>
        </w:rPr>
        <w:t>озоноразрушающих</w:t>
      </w:r>
      <w:proofErr w:type="spellEnd"/>
      <w:r>
        <w:rPr>
          <w:rStyle w:val="24"/>
        </w:rPr>
        <w:t xml:space="preserve"> веществ и содержащей их продукции, а также в целях реализации статьи 54 </w:t>
      </w:r>
      <w:hyperlink r:id="rId8" w:history="1">
        <w:r w:rsidRPr="00264A52">
          <w:rPr>
            <w:rStyle w:val="a3"/>
          </w:rPr>
          <w:t>Закона Донецкой Народной Республики «Об охране окружающей среды»</w:t>
        </w:r>
      </w:hyperlink>
      <w:r>
        <w:rPr>
          <w:rStyle w:val="24"/>
        </w:rPr>
        <w:t>, и в с</w:t>
      </w:r>
      <w:r>
        <w:rPr>
          <w:rStyle w:val="24"/>
        </w:rPr>
        <w:t xml:space="preserve">оответствии со статьей 22 </w:t>
      </w:r>
      <w:hyperlink r:id="rId9" w:history="1">
        <w:r w:rsidRPr="00371C83">
          <w:rPr>
            <w:rStyle w:val="a3"/>
          </w:rPr>
          <w:t xml:space="preserve">временного Положения о таможенной системе Донецкой Народной Республики, утвержденного Постановлением Совета Министров Донецкой Народной Республики от </w:t>
        </w:r>
        <w:r w:rsidRPr="00371C83">
          <w:rPr>
            <w:rStyle w:val="a3"/>
            <w:lang w:eastAsia="en-US" w:bidi="en-US"/>
          </w:rPr>
          <w:t>10.01.20</w:t>
        </w:r>
        <w:r w:rsidRPr="00371C83">
          <w:rPr>
            <w:rStyle w:val="a3"/>
            <w:lang w:val="en-US" w:eastAsia="en-US" w:bidi="en-US"/>
          </w:rPr>
          <w:t>J</w:t>
        </w:r>
        <w:r w:rsidRPr="00371C83">
          <w:rPr>
            <w:rStyle w:val="a3"/>
            <w:lang w:eastAsia="en-US" w:bidi="en-US"/>
          </w:rPr>
          <w:t xml:space="preserve">5 </w:t>
        </w:r>
        <w:r w:rsidRPr="00371C83">
          <w:rPr>
            <w:rStyle w:val="a3"/>
          </w:rPr>
          <w:t>г. № 1-23</w:t>
        </w:r>
      </w:hyperlink>
      <w:r>
        <w:rPr>
          <w:rStyle w:val="24"/>
        </w:rPr>
        <w:t>, Совет</w:t>
      </w:r>
      <w:proofErr w:type="gramEnd"/>
      <w:r>
        <w:rPr>
          <w:rStyle w:val="24"/>
        </w:rPr>
        <w:t xml:space="preserve"> Министров Донецкой Народной Республики постановляет:</w:t>
      </w:r>
      <w:bookmarkStart w:id="3" w:name="_GoBack"/>
      <w:bookmarkEnd w:id="3"/>
    </w:p>
    <w:p w:rsidR="00487928" w:rsidRDefault="002E45D1" w:rsidP="002D474A">
      <w:pPr>
        <w:pStyle w:val="23"/>
        <w:numPr>
          <w:ilvl w:val="0"/>
          <w:numId w:val="1"/>
        </w:numPr>
        <w:shd w:val="clear" w:color="auto" w:fill="auto"/>
        <w:tabs>
          <w:tab w:val="left" w:pos="1430"/>
        </w:tabs>
        <w:spacing w:before="120" w:line="276" w:lineRule="auto"/>
        <w:ind w:firstLine="900"/>
      </w:pPr>
      <w:r>
        <w:rPr>
          <w:rStyle w:val="24"/>
        </w:rPr>
        <w:t xml:space="preserve">Утвердить Положение о порядке ввоза в Донецкую Народную Республику и вывоза из Донецкой Народной Республики </w:t>
      </w:r>
      <w:proofErr w:type="spellStart"/>
      <w:r>
        <w:rPr>
          <w:rStyle w:val="24"/>
        </w:rPr>
        <w:t>озоноразрушающих</w:t>
      </w:r>
      <w:proofErr w:type="spellEnd"/>
      <w:r>
        <w:rPr>
          <w:rStyle w:val="24"/>
        </w:rPr>
        <w:t xml:space="preserve"> веществ и содержащей их продукции,</w:t>
      </w:r>
    </w:p>
    <w:p w:rsidR="00487928" w:rsidRDefault="002E45D1" w:rsidP="002D474A">
      <w:pPr>
        <w:pStyle w:val="23"/>
        <w:numPr>
          <w:ilvl w:val="0"/>
          <w:numId w:val="1"/>
        </w:numPr>
        <w:shd w:val="clear" w:color="auto" w:fill="auto"/>
        <w:tabs>
          <w:tab w:val="left" w:pos="1430"/>
        </w:tabs>
        <w:spacing w:before="120" w:line="276" w:lineRule="auto"/>
        <w:ind w:firstLine="900"/>
      </w:pPr>
      <w:r>
        <w:rPr>
          <w:rStyle w:val="24"/>
        </w:rPr>
        <w:t xml:space="preserve">Установить, что ввоз в Донецкую Народную Республику и вывоз из Донецкой Народной Республики </w:t>
      </w:r>
      <w:proofErr w:type="spellStart"/>
      <w:r>
        <w:rPr>
          <w:rStyle w:val="24"/>
        </w:rPr>
        <w:t>озо</w:t>
      </w:r>
      <w:r>
        <w:rPr>
          <w:rStyle w:val="24"/>
        </w:rPr>
        <w:t>норазрушающих</w:t>
      </w:r>
      <w:proofErr w:type="spellEnd"/>
      <w:r>
        <w:rPr>
          <w:rStyle w:val="24"/>
        </w:rPr>
        <w:t xml:space="preserve"> веществ и содержащей их продукции, включенных в списки</w:t>
      </w:r>
      <w:proofErr w:type="gramStart"/>
      <w:r>
        <w:rPr>
          <w:rStyle w:val="24"/>
        </w:rPr>
        <w:t xml:space="preserve"> А</w:t>
      </w:r>
      <w:proofErr w:type="gramEnd"/>
      <w:r>
        <w:rPr>
          <w:rStyle w:val="24"/>
        </w:rPr>
        <w:t>, В, С, Е раздела 3 Единого пере</w:t>
      </w:r>
      <w:r w:rsidR="002D474A">
        <w:rPr>
          <w:rStyle w:val="24"/>
        </w:rPr>
        <w:t>чня товаров, к которым применяют</w:t>
      </w:r>
      <w:r>
        <w:rPr>
          <w:rStyle w:val="24"/>
        </w:rPr>
        <w:t xml:space="preserve">ся запреты или ограничения в сфере охраны окружающей среды на ввоз, вывоз либо транзит на/из/через таможенную территорию </w:t>
      </w:r>
      <w:r>
        <w:rPr>
          <w:rStyle w:val="24"/>
        </w:rPr>
        <w:t>Донецкой Народной Республик</w:t>
      </w:r>
      <w:r w:rsidR="002D474A">
        <w:rPr>
          <w:rStyle w:val="24"/>
        </w:rPr>
        <w:t>и (далее - Единый перечень), воз</w:t>
      </w:r>
      <w:r>
        <w:rPr>
          <w:rStyle w:val="24"/>
        </w:rPr>
        <w:t>можен</w:t>
      </w:r>
      <w:r w:rsidR="002D474A">
        <w:rPr>
          <w:rStyle w:val="24"/>
        </w:rPr>
        <w:t xml:space="preserve"> толь</w:t>
      </w:r>
      <w:r>
        <w:rPr>
          <w:rStyle w:val="24"/>
        </w:rPr>
        <w:t>ко</w:t>
      </w:r>
      <w:r w:rsidR="002D474A">
        <w:rPr>
          <w:rStyle w:val="24"/>
        </w:rPr>
        <w:t xml:space="preserve"> </w:t>
      </w:r>
      <w:r>
        <w:rPr>
          <w:rStyle w:val="24"/>
        </w:rPr>
        <w:t>в</w:t>
      </w:r>
      <w:r w:rsidR="002D474A">
        <w:rPr>
          <w:rStyle w:val="24"/>
        </w:rPr>
        <w:t xml:space="preserve"> слу</w:t>
      </w:r>
      <w:r>
        <w:rPr>
          <w:rStyle w:val="24"/>
        </w:rPr>
        <w:t>чаях:</w:t>
      </w:r>
    </w:p>
    <w:p w:rsidR="00487928" w:rsidRDefault="002E45D1" w:rsidP="002D474A">
      <w:pPr>
        <w:pStyle w:val="23"/>
        <w:shd w:val="clear" w:color="auto" w:fill="auto"/>
        <w:tabs>
          <w:tab w:val="left" w:pos="1430"/>
        </w:tabs>
        <w:spacing w:before="120" w:line="276" w:lineRule="auto"/>
        <w:ind w:firstLine="900"/>
      </w:pPr>
      <w:r>
        <w:rPr>
          <w:rStyle w:val="24"/>
        </w:rPr>
        <w:t>а)</w:t>
      </w:r>
      <w:r>
        <w:rPr>
          <w:rStyle w:val="24"/>
        </w:rPr>
        <w:tab/>
        <w:t>их использования исключитель</w:t>
      </w:r>
      <w:r w:rsidR="002D474A">
        <w:rPr>
          <w:rStyle w:val="24"/>
        </w:rPr>
        <w:t>но в качестве сырья для производ</w:t>
      </w:r>
      <w:r>
        <w:rPr>
          <w:rStyle w:val="24"/>
        </w:rPr>
        <w:t>с</w:t>
      </w:r>
      <w:r w:rsidR="002D474A">
        <w:rPr>
          <w:rStyle w:val="24"/>
        </w:rPr>
        <w:t>тва других химических вещест</w:t>
      </w:r>
      <w:r>
        <w:rPr>
          <w:rStyle w:val="24"/>
        </w:rPr>
        <w:t>в;</w:t>
      </w:r>
    </w:p>
    <w:p w:rsidR="00487928" w:rsidRDefault="002E45D1" w:rsidP="002D474A">
      <w:pPr>
        <w:pStyle w:val="23"/>
        <w:shd w:val="clear" w:color="auto" w:fill="auto"/>
        <w:tabs>
          <w:tab w:val="left" w:pos="1430"/>
        </w:tabs>
        <w:spacing w:before="120" w:line="276" w:lineRule="auto"/>
        <w:ind w:firstLine="900"/>
      </w:pPr>
      <w:r>
        <w:rPr>
          <w:rStyle w:val="24"/>
        </w:rPr>
        <w:t>б)</w:t>
      </w:r>
      <w:r>
        <w:rPr>
          <w:rStyle w:val="24"/>
        </w:rPr>
        <w:tab/>
        <w:t xml:space="preserve">особых случаях их применения, предусмотренных в соответствии с </w:t>
      </w:r>
      <w:r w:rsidR="002D474A">
        <w:rPr>
          <w:rStyle w:val="20pt"/>
          <w:b w:val="0"/>
        </w:rPr>
        <w:t>закон</w:t>
      </w:r>
      <w:r w:rsidRPr="002D474A">
        <w:rPr>
          <w:rStyle w:val="20pt"/>
          <w:b w:val="0"/>
        </w:rPr>
        <w:t>о</w:t>
      </w:r>
      <w:r w:rsidR="002D474A">
        <w:rPr>
          <w:rStyle w:val="20pt"/>
          <w:b w:val="0"/>
        </w:rPr>
        <w:t>дательст</w:t>
      </w:r>
      <w:r w:rsidRPr="002D474A">
        <w:rPr>
          <w:rStyle w:val="20pt"/>
          <w:b w:val="0"/>
        </w:rPr>
        <w:t>в</w:t>
      </w:r>
      <w:r w:rsidR="002D474A">
        <w:rPr>
          <w:rStyle w:val="20pt"/>
          <w:b w:val="0"/>
        </w:rPr>
        <w:t>ом Донецкой</w:t>
      </w:r>
      <w:r w:rsidRPr="002D474A">
        <w:rPr>
          <w:rStyle w:val="20pt"/>
          <w:b w:val="0"/>
        </w:rPr>
        <w:t xml:space="preserve"> Народной</w:t>
      </w:r>
      <w:r>
        <w:rPr>
          <w:rStyle w:val="20pt"/>
        </w:rPr>
        <w:t xml:space="preserve"> </w:t>
      </w:r>
      <w:r>
        <w:rPr>
          <w:rStyle w:val="24"/>
        </w:rPr>
        <w:t>Республики;</w:t>
      </w:r>
    </w:p>
    <w:p w:rsidR="00487928" w:rsidRDefault="002E45D1" w:rsidP="002D474A">
      <w:pPr>
        <w:pStyle w:val="23"/>
        <w:shd w:val="clear" w:color="auto" w:fill="auto"/>
        <w:tabs>
          <w:tab w:val="left" w:pos="1430"/>
        </w:tabs>
        <w:spacing w:before="120" w:line="276" w:lineRule="auto"/>
        <w:ind w:firstLine="900"/>
      </w:pPr>
      <w:r>
        <w:rPr>
          <w:rStyle w:val="24"/>
        </w:rPr>
        <w:t>в)</w:t>
      </w:r>
      <w:r>
        <w:rPr>
          <w:rStyle w:val="24"/>
        </w:rPr>
        <w:tab/>
        <w:t>их транзитных перевозок через таможенную территорию Донецкой Народной Республики, в соответствии с законодательством Донецкой Народной Республики.</w:t>
      </w:r>
    </w:p>
    <w:p w:rsidR="00487928" w:rsidRDefault="002E45D1" w:rsidP="002D474A">
      <w:pPr>
        <w:pStyle w:val="23"/>
        <w:numPr>
          <w:ilvl w:val="0"/>
          <w:numId w:val="1"/>
        </w:numPr>
        <w:shd w:val="clear" w:color="auto" w:fill="auto"/>
        <w:tabs>
          <w:tab w:val="left" w:pos="1430"/>
        </w:tabs>
        <w:spacing w:before="120" w:line="276" w:lineRule="auto"/>
        <w:ind w:firstLine="900"/>
      </w:pPr>
      <w:r>
        <w:rPr>
          <w:rStyle w:val="24"/>
        </w:rPr>
        <w:lastRenderedPageBreak/>
        <w:t xml:space="preserve">Установить, что в случае отсутствия в продукции, включенной в список </w:t>
      </w:r>
      <w:r>
        <w:rPr>
          <w:rStyle w:val="24"/>
          <w:lang w:val="en-US" w:eastAsia="en-US" w:bidi="en-US"/>
        </w:rPr>
        <w:t>D</w:t>
      </w:r>
      <w:r w:rsidRPr="002D474A">
        <w:rPr>
          <w:rStyle w:val="24"/>
          <w:lang w:eastAsia="en-US" w:bidi="en-US"/>
        </w:rPr>
        <w:t xml:space="preserve"> </w:t>
      </w:r>
      <w:r>
        <w:rPr>
          <w:rStyle w:val="24"/>
        </w:rPr>
        <w:t xml:space="preserve">раздела 3 Единого перечня, </w:t>
      </w:r>
      <w:proofErr w:type="spellStart"/>
      <w:r>
        <w:rPr>
          <w:rStyle w:val="24"/>
        </w:rPr>
        <w:t>озоноразрушающих</w:t>
      </w:r>
      <w:proofErr w:type="spellEnd"/>
      <w:r>
        <w:rPr>
          <w:rStyle w:val="24"/>
        </w:rPr>
        <w:t xml:space="preserve"> веществ, включенных в списки</w:t>
      </w:r>
      <w:proofErr w:type="gramStart"/>
      <w:r>
        <w:rPr>
          <w:rStyle w:val="24"/>
        </w:rPr>
        <w:t xml:space="preserve"> А</w:t>
      </w:r>
      <w:proofErr w:type="gramEnd"/>
      <w:r>
        <w:rPr>
          <w:rStyle w:val="24"/>
        </w:rPr>
        <w:t>, В, С, Е раздела 3 и в раздел 4 Единого перечня, ввоз в Донецкую Народную Республику и вывоз из Донецкой Народ</w:t>
      </w:r>
      <w:r>
        <w:rPr>
          <w:rStyle w:val="24"/>
        </w:rPr>
        <w:t>ной Республики, осуществляется на основании заключений, выданных Главным</w:t>
      </w:r>
      <w:r w:rsidR="002D474A">
        <w:rPr>
          <w:rStyle w:val="24"/>
        </w:rPr>
        <w:t xml:space="preserve"> </w:t>
      </w:r>
      <w:r>
        <w:rPr>
          <w:rStyle w:val="24"/>
        </w:rPr>
        <w:t>управлением экологии и природных ресурсов Донецкой Республики.</w:t>
      </w:r>
    </w:p>
    <w:p w:rsidR="00487928" w:rsidRDefault="002E45D1" w:rsidP="002D474A">
      <w:pPr>
        <w:pStyle w:val="23"/>
        <w:numPr>
          <w:ilvl w:val="0"/>
          <w:numId w:val="2"/>
        </w:numPr>
        <w:shd w:val="clear" w:color="auto" w:fill="auto"/>
        <w:tabs>
          <w:tab w:val="left" w:pos="1453"/>
        </w:tabs>
        <w:spacing w:before="120" w:line="276" w:lineRule="auto"/>
        <w:ind w:firstLine="709"/>
        <w:rPr>
          <w:rStyle w:val="24"/>
        </w:rPr>
      </w:pPr>
      <w:r>
        <w:rPr>
          <w:rStyle w:val="24"/>
        </w:rPr>
        <w:t>Настоящее Постановление вступает в силу</w:t>
      </w:r>
      <w:r w:rsidR="002D474A">
        <w:rPr>
          <w:rStyle w:val="24"/>
        </w:rPr>
        <w:t xml:space="preserve"> с момента опубликования.  </w:t>
      </w:r>
    </w:p>
    <w:p w:rsidR="002D474A" w:rsidRDefault="002D474A" w:rsidP="002D474A">
      <w:pPr>
        <w:pStyle w:val="23"/>
        <w:shd w:val="clear" w:color="auto" w:fill="auto"/>
        <w:tabs>
          <w:tab w:val="left" w:pos="1453"/>
        </w:tabs>
        <w:spacing w:before="0" w:line="276" w:lineRule="auto"/>
        <w:ind w:firstLine="709"/>
        <w:rPr>
          <w:rStyle w:val="24"/>
        </w:rPr>
      </w:pPr>
    </w:p>
    <w:p w:rsidR="002D474A" w:rsidRDefault="002D474A" w:rsidP="002D474A">
      <w:pPr>
        <w:pStyle w:val="23"/>
        <w:shd w:val="clear" w:color="auto" w:fill="auto"/>
        <w:tabs>
          <w:tab w:val="left" w:pos="1453"/>
        </w:tabs>
        <w:spacing w:before="0" w:line="276" w:lineRule="auto"/>
        <w:ind w:firstLine="709"/>
        <w:rPr>
          <w:rStyle w:val="24"/>
        </w:rPr>
      </w:pPr>
    </w:p>
    <w:p w:rsidR="002D474A" w:rsidRDefault="002D474A" w:rsidP="002D474A">
      <w:pPr>
        <w:pStyle w:val="23"/>
        <w:shd w:val="clear" w:color="auto" w:fill="auto"/>
        <w:tabs>
          <w:tab w:val="left" w:pos="1453"/>
        </w:tabs>
        <w:spacing w:before="0" w:line="276" w:lineRule="auto"/>
        <w:ind w:firstLine="709"/>
        <w:rPr>
          <w:rStyle w:val="24"/>
        </w:rPr>
      </w:pPr>
    </w:p>
    <w:p w:rsidR="002D474A" w:rsidRPr="002D474A" w:rsidRDefault="002D474A" w:rsidP="002D474A">
      <w:pPr>
        <w:pStyle w:val="23"/>
        <w:shd w:val="clear" w:color="auto" w:fill="auto"/>
        <w:tabs>
          <w:tab w:val="left" w:pos="1453"/>
        </w:tabs>
        <w:spacing w:before="0" w:line="276" w:lineRule="auto"/>
        <w:rPr>
          <w:rStyle w:val="24"/>
          <w:b/>
        </w:rPr>
      </w:pPr>
      <w:r w:rsidRPr="002D474A">
        <w:rPr>
          <w:rStyle w:val="24"/>
          <w:b/>
        </w:rPr>
        <w:t xml:space="preserve">Председатель </w:t>
      </w:r>
    </w:p>
    <w:p w:rsidR="002D474A" w:rsidRPr="002D474A" w:rsidRDefault="002D474A" w:rsidP="002D474A">
      <w:pPr>
        <w:pStyle w:val="23"/>
        <w:shd w:val="clear" w:color="auto" w:fill="auto"/>
        <w:tabs>
          <w:tab w:val="left" w:pos="1453"/>
        </w:tabs>
        <w:spacing w:before="0" w:line="276" w:lineRule="auto"/>
        <w:rPr>
          <w:rStyle w:val="24"/>
          <w:b/>
        </w:rPr>
      </w:pPr>
      <w:r w:rsidRPr="002D474A">
        <w:rPr>
          <w:rStyle w:val="24"/>
          <w:b/>
        </w:rPr>
        <w:t xml:space="preserve">Совета Министров         </w:t>
      </w:r>
      <w:r>
        <w:rPr>
          <w:rStyle w:val="24"/>
          <w:b/>
        </w:rPr>
        <w:t xml:space="preserve">                                            </w:t>
      </w:r>
      <w:r w:rsidRPr="002D474A">
        <w:rPr>
          <w:rStyle w:val="24"/>
          <w:b/>
        </w:rPr>
        <w:t xml:space="preserve">       А. В. Захарченко</w:t>
      </w:r>
    </w:p>
    <w:p w:rsidR="002D474A" w:rsidRDefault="002D474A" w:rsidP="002D474A">
      <w:pPr>
        <w:pStyle w:val="23"/>
        <w:shd w:val="clear" w:color="auto" w:fill="auto"/>
        <w:tabs>
          <w:tab w:val="left" w:pos="1453"/>
        </w:tabs>
        <w:spacing w:before="0" w:line="276" w:lineRule="auto"/>
        <w:rPr>
          <w:rStyle w:val="24"/>
        </w:rPr>
      </w:pPr>
    </w:p>
    <w:p w:rsidR="002D474A" w:rsidRDefault="002D474A" w:rsidP="002D474A">
      <w:pPr>
        <w:pStyle w:val="23"/>
        <w:shd w:val="clear" w:color="auto" w:fill="auto"/>
        <w:tabs>
          <w:tab w:val="left" w:pos="1453"/>
        </w:tabs>
        <w:spacing w:before="0" w:line="276" w:lineRule="auto"/>
        <w:rPr>
          <w:rStyle w:val="24"/>
        </w:rPr>
      </w:pPr>
    </w:p>
    <w:p w:rsidR="002D474A" w:rsidRDefault="002D474A" w:rsidP="002D474A">
      <w:pPr>
        <w:pStyle w:val="23"/>
        <w:shd w:val="clear" w:color="auto" w:fill="auto"/>
        <w:tabs>
          <w:tab w:val="left" w:pos="1453"/>
        </w:tabs>
        <w:spacing w:before="0" w:line="276" w:lineRule="auto"/>
        <w:rPr>
          <w:rStyle w:val="24"/>
        </w:rPr>
      </w:pPr>
    </w:p>
    <w:p w:rsidR="002D474A" w:rsidRDefault="002D474A" w:rsidP="002D474A">
      <w:pPr>
        <w:pStyle w:val="23"/>
        <w:shd w:val="clear" w:color="auto" w:fill="auto"/>
        <w:tabs>
          <w:tab w:val="left" w:pos="1453"/>
        </w:tabs>
        <w:spacing w:before="0" w:line="276" w:lineRule="auto"/>
        <w:rPr>
          <w:rStyle w:val="24"/>
        </w:rPr>
      </w:pPr>
    </w:p>
    <w:p w:rsidR="002D474A" w:rsidRDefault="002D474A" w:rsidP="002D474A">
      <w:pPr>
        <w:pStyle w:val="23"/>
        <w:shd w:val="clear" w:color="auto" w:fill="auto"/>
        <w:tabs>
          <w:tab w:val="left" w:pos="1453"/>
        </w:tabs>
        <w:spacing w:before="0" w:line="276" w:lineRule="auto"/>
        <w:rPr>
          <w:rStyle w:val="24"/>
        </w:rPr>
      </w:pPr>
    </w:p>
    <w:p w:rsidR="002D474A" w:rsidRDefault="002D474A" w:rsidP="002D474A">
      <w:pPr>
        <w:pStyle w:val="23"/>
        <w:shd w:val="clear" w:color="auto" w:fill="auto"/>
        <w:tabs>
          <w:tab w:val="left" w:pos="1453"/>
        </w:tabs>
        <w:spacing w:before="0" w:line="276" w:lineRule="auto"/>
        <w:rPr>
          <w:rStyle w:val="24"/>
        </w:rPr>
      </w:pPr>
    </w:p>
    <w:p w:rsidR="002D474A" w:rsidRDefault="002D474A" w:rsidP="002D474A">
      <w:pPr>
        <w:pStyle w:val="23"/>
        <w:shd w:val="clear" w:color="auto" w:fill="auto"/>
        <w:tabs>
          <w:tab w:val="left" w:pos="1453"/>
        </w:tabs>
        <w:spacing w:before="0" w:line="276" w:lineRule="auto"/>
        <w:rPr>
          <w:rStyle w:val="24"/>
        </w:rPr>
      </w:pPr>
    </w:p>
    <w:p w:rsidR="002D474A" w:rsidRDefault="002D474A" w:rsidP="002D474A">
      <w:pPr>
        <w:pStyle w:val="23"/>
        <w:shd w:val="clear" w:color="auto" w:fill="auto"/>
        <w:tabs>
          <w:tab w:val="left" w:pos="1453"/>
        </w:tabs>
        <w:spacing w:before="0" w:line="276" w:lineRule="auto"/>
        <w:rPr>
          <w:rStyle w:val="24"/>
        </w:rPr>
      </w:pPr>
    </w:p>
    <w:p w:rsidR="002D474A" w:rsidRDefault="002D474A" w:rsidP="002D474A">
      <w:pPr>
        <w:pStyle w:val="23"/>
        <w:shd w:val="clear" w:color="auto" w:fill="auto"/>
        <w:tabs>
          <w:tab w:val="left" w:pos="1453"/>
        </w:tabs>
        <w:spacing w:before="0" w:line="276" w:lineRule="auto"/>
      </w:pPr>
    </w:p>
    <w:p w:rsidR="002D474A" w:rsidRDefault="002D474A" w:rsidP="002D474A">
      <w:pPr>
        <w:pStyle w:val="23"/>
        <w:shd w:val="clear" w:color="auto" w:fill="auto"/>
        <w:tabs>
          <w:tab w:val="left" w:pos="1453"/>
        </w:tabs>
        <w:spacing w:before="0" w:line="276" w:lineRule="auto"/>
      </w:pPr>
    </w:p>
    <w:p w:rsidR="002D474A" w:rsidRDefault="002D474A" w:rsidP="002D474A">
      <w:pPr>
        <w:pStyle w:val="23"/>
        <w:shd w:val="clear" w:color="auto" w:fill="auto"/>
        <w:tabs>
          <w:tab w:val="left" w:pos="1453"/>
        </w:tabs>
        <w:spacing w:before="0" w:line="276" w:lineRule="auto"/>
      </w:pPr>
    </w:p>
    <w:p w:rsidR="002D474A" w:rsidRDefault="002D474A" w:rsidP="002D474A">
      <w:pPr>
        <w:pStyle w:val="23"/>
        <w:shd w:val="clear" w:color="auto" w:fill="auto"/>
        <w:tabs>
          <w:tab w:val="left" w:pos="1453"/>
        </w:tabs>
        <w:spacing w:before="0" w:line="276" w:lineRule="auto"/>
      </w:pPr>
    </w:p>
    <w:p w:rsidR="002D474A" w:rsidRDefault="002D474A" w:rsidP="002D474A">
      <w:pPr>
        <w:pStyle w:val="23"/>
        <w:shd w:val="clear" w:color="auto" w:fill="auto"/>
        <w:tabs>
          <w:tab w:val="left" w:pos="1453"/>
        </w:tabs>
        <w:spacing w:before="0" w:line="276" w:lineRule="auto"/>
      </w:pPr>
    </w:p>
    <w:p w:rsidR="002D474A" w:rsidRDefault="002D474A" w:rsidP="002D474A">
      <w:pPr>
        <w:pStyle w:val="23"/>
        <w:shd w:val="clear" w:color="auto" w:fill="auto"/>
        <w:tabs>
          <w:tab w:val="left" w:pos="1453"/>
        </w:tabs>
        <w:spacing w:before="0" w:line="276" w:lineRule="auto"/>
      </w:pPr>
    </w:p>
    <w:p w:rsidR="002D474A" w:rsidRDefault="002D474A" w:rsidP="002D474A">
      <w:pPr>
        <w:pStyle w:val="23"/>
        <w:shd w:val="clear" w:color="auto" w:fill="auto"/>
        <w:tabs>
          <w:tab w:val="left" w:pos="1453"/>
        </w:tabs>
        <w:spacing w:before="0" w:line="276" w:lineRule="auto"/>
      </w:pPr>
    </w:p>
    <w:p w:rsidR="002D474A" w:rsidRDefault="002D474A" w:rsidP="002D474A">
      <w:pPr>
        <w:pStyle w:val="23"/>
        <w:shd w:val="clear" w:color="auto" w:fill="auto"/>
        <w:tabs>
          <w:tab w:val="left" w:pos="1453"/>
        </w:tabs>
        <w:spacing w:before="0" w:line="276" w:lineRule="auto"/>
      </w:pPr>
    </w:p>
    <w:p w:rsidR="002D474A" w:rsidRDefault="002D474A" w:rsidP="002D474A">
      <w:pPr>
        <w:pStyle w:val="23"/>
        <w:shd w:val="clear" w:color="auto" w:fill="auto"/>
        <w:tabs>
          <w:tab w:val="left" w:pos="1453"/>
        </w:tabs>
        <w:spacing w:before="0" w:line="276" w:lineRule="auto"/>
      </w:pPr>
    </w:p>
    <w:p w:rsidR="002D474A" w:rsidRDefault="002D474A" w:rsidP="002D474A">
      <w:pPr>
        <w:pStyle w:val="23"/>
        <w:shd w:val="clear" w:color="auto" w:fill="auto"/>
        <w:tabs>
          <w:tab w:val="left" w:pos="1453"/>
        </w:tabs>
        <w:spacing w:before="0" w:line="276" w:lineRule="auto"/>
      </w:pPr>
    </w:p>
    <w:p w:rsidR="002D474A" w:rsidRDefault="002D474A" w:rsidP="002D474A">
      <w:pPr>
        <w:pStyle w:val="23"/>
        <w:shd w:val="clear" w:color="auto" w:fill="auto"/>
        <w:tabs>
          <w:tab w:val="left" w:pos="1453"/>
        </w:tabs>
        <w:spacing w:before="0" w:line="276" w:lineRule="auto"/>
      </w:pPr>
    </w:p>
    <w:p w:rsidR="002D474A" w:rsidRDefault="002D474A" w:rsidP="002D474A">
      <w:pPr>
        <w:pStyle w:val="23"/>
        <w:shd w:val="clear" w:color="auto" w:fill="auto"/>
        <w:tabs>
          <w:tab w:val="left" w:pos="1453"/>
        </w:tabs>
        <w:spacing w:before="0" w:line="276" w:lineRule="auto"/>
      </w:pPr>
    </w:p>
    <w:p w:rsidR="002D474A" w:rsidRDefault="002D474A" w:rsidP="002D474A">
      <w:pPr>
        <w:pStyle w:val="23"/>
        <w:shd w:val="clear" w:color="auto" w:fill="auto"/>
        <w:tabs>
          <w:tab w:val="left" w:pos="1453"/>
        </w:tabs>
        <w:spacing w:before="0" w:line="276" w:lineRule="auto"/>
      </w:pPr>
    </w:p>
    <w:p w:rsidR="002D474A" w:rsidRDefault="002D474A" w:rsidP="002D474A">
      <w:pPr>
        <w:pStyle w:val="23"/>
        <w:shd w:val="clear" w:color="auto" w:fill="auto"/>
        <w:tabs>
          <w:tab w:val="left" w:pos="1453"/>
        </w:tabs>
        <w:spacing w:before="0" w:line="276" w:lineRule="auto"/>
      </w:pPr>
    </w:p>
    <w:p w:rsidR="002D474A" w:rsidRDefault="002D474A" w:rsidP="002D474A">
      <w:pPr>
        <w:pStyle w:val="23"/>
        <w:shd w:val="clear" w:color="auto" w:fill="auto"/>
        <w:tabs>
          <w:tab w:val="left" w:pos="1453"/>
        </w:tabs>
        <w:spacing w:before="0" w:line="276" w:lineRule="auto"/>
      </w:pPr>
    </w:p>
    <w:p w:rsidR="002D474A" w:rsidRDefault="002D474A" w:rsidP="002D474A">
      <w:pPr>
        <w:pStyle w:val="23"/>
        <w:shd w:val="clear" w:color="auto" w:fill="auto"/>
        <w:tabs>
          <w:tab w:val="left" w:pos="1453"/>
        </w:tabs>
        <w:spacing w:before="0" w:line="276" w:lineRule="auto"/>
      </w:pPr>
    </w:p>
    <w:p w:rsidR="002D474A" w:rsidRDefault="002D474A" w:rsidP="002D474A">
      <w:pPr>
        <w:pStyle w:val="23"/>
        <w:shd w:val="clear" w:color="auto" w:fill="auto"/>
        <w:tabs>
          <w:tab w:val="left" w:pos="1453"/>
        </w:tabs>
        <w:spacing w:before="0" w:line="276" w:lineRule="auto"/>
      </w:pPr>
    </w:p>
    <w:p w:rsidR="00487928" w:rsidRDefault="002E45D1" w:rsidP="002D474A">
      <w:pPr>
        <w:pStyle w:val="23"/>
        <w:shd w:val="clear" w:color="auto" w:fill="auto"/>
        <w:spacing w:before="0" w:line="276" w:lineRule="auto"/>
        <w:ind w:left="4560"/>
        <w:jc w:val="left"/>
      </w:pPr>
      <w:r>
        <w:lastRenderedPageBreak/>
        <w:t>УТВЕРЖДЕНО:</w:t>
      </w:r>
    </w:p>
    <w:p w:rsidR="00487928" w:rsidRDefault="002E45D1" w:rsidP="002D474A">
      <w:pPr>
        <w:pStyle w:val="23"/>
        <w:shd w:val="clear" w:color="auto" w:fill="auto"/>
        <w:spacing w:before="0" w:line="276" w:lineRule="auto"/>
        <w:ind w:left="4560"/>
        <w:jc w:val="left"/>
      </w:pPr>
      <w:r>
        <w:t>Постано</w:t>
      </w:r>
      <w:r>
        <w:t>влением Совета Министров Донецкой Народной Республики</w:t>
      </w:r>
    </w:p>
    <w:p w:rsidR="00487928" w:rsidRDefault="002E45D1" w:rsidP="002D474A">
      <w:pPr>
        <w:pStyle w:val="23"/>
        <w:shd w:val="clear" w:color="auto" w:fill="auto"/>
        <w:spacing w:before="0" w:line="276" w:lineRule="auto"/>
        <w:ind w:left="4560"/>
        <w:jc w:val="left"/>
      </w:pPr>
      <w:r>
        <w:t>от 16.10.2015г. № 19-5</w:t>
      </w:r>
    </w:p>
    <w:p w:rsidR="002D474A" w:rsidRDefault="002D474A" w:rsidP="002D474A">
      <w:pPr>
        <w:pStyle w:val="23"/>
        <w:shd w:val="clear" w:color="auto" w:fill="auto"/>
        <w:spacing w:before="0" w:line="276" w:lineRule="auto"/>
        <w:ind w:left="4560"/>
        <w:jc w:val="left"/>
      </w:pPr>
    </w:p>
    <w:p w:rsidR="00487928" w:rsidRDefault="002E45D1" w:rsidP="002D474A">
      <w:pPr>
        <w:pStyle w:val="60"/>
        <w:shd w:val="clear" w:color="auto" w:fill="auto"/>
        <w:spacing w:before="0" w:after="0" w:line="276" w:lineRule="auto"/>
      </w:pPr>
      <w:r>
        <w:t>ПОЛОЖЕНИЕ О ПОРЯДКЕ ВВОЗА В ДОНЕЦКУЮ НАРОДНУЮ</w:t>
      </w:r>
      <w:r>
        <w:br/>
        <w:t>РЕСПУБЛИКУ И ВЫВОЗА ИЗ ДОНЕЦКОЙ НАРОДНОЙ</w:t>
      </w:r>
      <w:r>
        <w:br/>
        <w:t>РЕСПУБЛИКИ ОЗОНОРАЗРУШАЮЩИХ ВЕЩЕСТВ И</w:t>
      </w:r>
      <w:r>
        <w:br/>
        <w:t>СОДЕРЖАЩЕЙ ИХ ПРОДУКЦИИ</w:t>
      </w:r>
    </w:p>
    <w:p w:rsidR="002D474A" w:rsidRDefault="002D474A" w:rsidP="002D474A">
      <w:pPr>
        <w:pStyle w:val="60"/>
        <w:shd w:val="clear" w:color="auto" w:fill="auto"/>
        <w:spacing w:before="0" w:after="0" w:line="276" w:lineRule="auto"/>
      </w:pPr>
    </w:p>
    <w:p w:rsidR="00487928" w:rsidRDefault="002E45D1" w:rsidP="002D474A">
      <w:pPr>
        <w:pStyle w:val="34"/>
        <w:keepNext/>
        <w:keepLines/>
        <w:numPr>
          <w:ilvl w:val="0"/>
          <w:numId w:val="16"/>
        </w:numPr>
        <w:shd w:val="clear" w:color="auto" w:fill="auto"/>
        <w:spacing w:before="0" w:after="0" w:line="276" w:lineRule="auto"/>
        <w:ind w:left="0" w:firstLine="709"/>
      </w:pPr>
      <w:bookmarkStart w:id="4" w:name="bookmark4"/>
      <w:r>
        <w:t>Общие положения</w:t>
      </w:r>
      <w:bookmarkEnd w:id="4"/>
    </w:p>
    <w:p w:rsidR="002D474A" w:rsidRDefault="002D474A" w:rsidP="002D474A">
      <w:pPr>
        <w:pStyle w:val="34"/>
        <w:keepNext/>
        <w:keepLines/>
        <w:shd w:val="clear" w:color="auto" w:fill="auto"/>
        <w:spacing w:before="0" w:after="0" w:line="276" w:lineRule="auto"/>
        <w:ind w:firstLine="709"/>
      </w:pPr>
    </w:p>
    <w:p w:rsidR="00487928" w:rsidRDefault="002E45D1" w:rsidP="002D474A">
      <w:pPr>
        <w:pStyle w:val="23"/>
        <w:numPr>
          <w:ilvl w:val="0"/>
          <w:numId w:val="3"/>
        </w:numPr>
        <w:shd w:val="clear" w:color="auto" w:fill="auto"/>
        <w:tabs>
          <w:tab w:val="left" w:pos="2122"/>
        </w:tabs>
        <w:spacing w:before="0" w:line="276" w:lineRule="auto"/>
        <w:ind w:firstLine="709"/>
      </w:pPr>
      <w:r>
        <w:t xml:space="preserve">Настоящим </w:t>
      </w:r>
      <w:r>
        <w:t xml:space="preserve">Положением устанавливаются порядок и </w:t>
      </w:r>
      <w:proofErr w:type="gramStart"/>
      <w:r>
        <w:t>условия выдачи республиканским органом исполнительной власти, который реализует государственную политику в сфере охраны окружающей среды Донецкой Народной Республики разовых разрешений на ввоз в Донецкую Народную Респуб</w:t>
      </w:r>
      <w:r>
        <w:t xml:space="preserve">лику и вывоз из Донецкой Народной Республики </w:t>
      </w:r>
      <w:proofErr w:type="spellStart"/>
      <w:r>
        <w:t>озоноразрушающих</w:t>
      </w:r>
      <w:proofErr w:type="spellEnd"/>
      <w:r>
        <w:t xml:space="preserve"> веществ и содержащей их продукции, включенных в раздел 3 и 4 Единого перечня товаров, к которым применяются запреты или ограничения в сфере охраны окружающей среды на ввоз</w:t>
      </w:r>
      <w:proofErr w:type="gramEnd"/>
      <w:r>
        <w:t xml:space="preserve">, вывоз либо транзит </w:t>
      </w:r>
      <w:proofErr w:type="gramStart"/>
      <w:r>
        <w:t>на</w:t>
      </w:r>
      <w:proofErr w:type="gramEnd"/>
      <w:r>
        <w:t>/</w:t>
      </w:r>
      <w:proofErr w:type="gramStart"/>
      <w:r>
        <w:t>из</w:t>
      </w:r>
      <w:proofErr w:type="gramEnd"/>
      <w:r>
        <w:t>/через таможенную территорию Донецкой Народной Республики (далее - Единый перечень).</w:t>
      </w:r>
    </w:p>
    <w:p w:rsidR="00487928" w:rsidRDefault="002E45D1" w:rsidP="002D474A">
      <w:pPr>
        <w:pStyle w:val="23"/>
        <w:numPr>
          <w:ilvl w:val="0"/>
          <w:numId w:val="3"/>
        </w:numPr>
        <w:shd w:val="clear" w:color="auto" w:fill="auto"/>
        <w:tabs>
          <w:tab w:val="left" w:pos="2122"/>
        </w:tabs>
        <w:spacing w:before="0" w:line="276" w:lineRule="auto"/>
        <w:ind w:firstLine="709"/>
      </w:pPr>
      <w:r>
        <w:t xml:space="preserve">Данное Положение разработано с учетом требований </w:t>
      </w:r>
      <w:proofErr w:type="spellStart"/>
      <w:r>
        <w:t>Монреальского</w:t>
      </w:r>
      <w:proofErr w:type="spellEnd"/>
      <w:r>
        <w:t xml:space="preserve"> протокола по веществам, разрушающим озоновый слой, от 16 сентября 1987 года.</w:t>
      </w:r>
    </w:p>
    <w:p w:rsidR="00487928" w:rsidRDefault="002E45D1" w:rsidP="002D474A">
      <w:pPr>
        <w:pStyle w:val="23"/>
        <w:numPr>
          <w:ilvl w:val="0"/>
          <w:numId w:val="3"/>
        </w:numPr>
        <w:shd w:val="clear" w:color="auto" w:fill="auto"/>
        <w:tabs>
          <w:tab w:val="left" w:pos="2122"/>
        </w:tabs>
        <w:spacing w:before="0" w:line="276" w:lineRule="auto"/>
        <w:ind w:firstLine="709"/>
      </w:pPr>
      <w:r>
        <w:t>Положение распространяется н</w:t>
      </w:r>
      <w:r>
        <w:t xml:space="preserve">а юридических лиц и физических лиц, зарегистрированных в качестве субъектов предпринимательской деятельности, осуществляющих ввоз и вывоз </w:t>
      </w:r>
      <w:proofErr w:type="spellStart"/>
      <w:r>
        <w:t>озоноразрушающих</w:t>
      </w:r>
      <w:proofErr w:type="spellEnd"/>
      <w:r>
        <w:t xml:space="preserve"> веществ и содержащей их продукции, а также на физических лиц, осуществляющих ввоз и/или вывоз таких т</w:t>
      </w:r>
      <w:r>
        <w:t>оваров для личного пользования (далее - заявители).</w:t>
      </w:r>
    </w:p>
    <w:p w:rsidR="00487928" w:rsidRDefault="002E45D1" w:rsidP="002D474A">
      <w:pPr>
        <w:pStyle w:val="23"/>
        <w:numPr>
          <w:ilvl w:val="0"/>
          <w:numId w:val="3"/>
        </w:numPr>
        <w:shd w:val="clear" w:color="auto" w:fill="auto"/>
        <w:tabs>
          <w:tab w:val="left" w:pos="2122"/>
        </w:tabs>
        <w:spacing w:before="0" w:line="276" w:lineRule="auto"/>
        <w:ind w:firstLine="709"/>
      </w:pPr>
      <w:r>
        <w:t xml:space="preserve">Ввоз и вывоз </w:t>
      </w:r>
      <w:proofErr w:type="spellStart"/>
      <w:r>
        <w:t>озоноразрушающих</w:t>
      </w:r>
      <w:proofErr w:type="spellEnd"/>
      <w:r>
        <w:t xml:space="preserve"> веществ и содержащей их продукции, за исключением их транзитных перевозок, осуществляется на основании разовых разрешений, выдаваемых Главным управлением экологии и природных</w:t>
      </w:r>
      <w:r>
        <w:t xml:space="preserve"> ресурсов Донецкой Народной Республики (далее - Управление).</w:t>
      </w:r>
    </w:p>
    <w:p w:rsidR="00487928" w:rsidRDefault="002E45D1" w:rsidP="002D474A">
      <w:pPr>
        <w:pStyle w:val="23"/>
        <w:shd w:val="clear" w:color="auto" w:fill="auto"/>
        <w:spacing w:before="0" w:line="276" w:lineRule="auto"/>
        <w:ind w:firstLine="709"/>
      </w:pPr>
      <w:r>
        <w:t xml:space="preserve">Ввоз на таможенную территорию Донецкой Народной Республики и вывоз с таможенной территории Донецкой Народной Республики </w:t>
      </w:r>
      <w:proofErr w:type="spellStart"/>
      <w:r>
        <w:t>озоноразрушающих</w:t>
      </w:r>
      <w:proofErr w:type="spellEnd"/>
      <w:r>
        <w:t xml:space="preserve"> веществ и содержащей их продукции, указанных в разделе 3 Е</w:t>
      </w:r>
      <w:r>
        <w:t>диного перечня, запрещается, за исключением случаев:</w:t>
      </w:r>
    </w:p>
    <w:p w:rsidR="00487928" w:rsidRDefault="002E45D1" w:rsidP="002D474A">
      <w:pPr>
        <w:pStyle w:val="23"/>
        <w:numPr>
          <w:ilvl w:val="0"/>
          <w:numId w:val="4"/>
        </w:numPr>
        <w:shd w:val="clear" w:color="auto" w:fill="auto"/>
        <w:tabs>
          <w:tab w:val="left" w:pos="2122"/>
        </w:tabs>
        <w:spacing w:before="0" w:line="276" w:lineRule="auto"/>
        <w:ind w:firstLine="709"/>
      </w:pPr>
      <w:r>
        <w:lastRenderedPageBreak/>
        <w:t>их использования исключительно в качестве сырья для производства других химических веществ;</w:t>
      </w:r>
    </w:p>
    <w:p w:rsidR="00487928" w:rsidRDefault="002E45D1" w:rsidP="002D474A">
      <w:pPr>
        <w:pStyle w:val="23"/>
        <w:numPr>
          <w:ilvl w:val="0"/>
          <w:numId w:val="4"/>
        </w:numPr>
        <w:shd w:val="clear" w:color="auto" w:fill="auto"/>
        <w:tabs>
          <w:tab w:val="left" w:pos="2122"/>
        </w:tabs>
        <w:spacing w:before="0" w:line="276" w:lineRule="auto"/>
        <w:ind w:firstLine="709"/>
      </w:pPr>
      <w:r>
        <w:t>особых случаев их применения, предусмотренных в соответствии с законодательством Донецкой Народной Республики;</w:t>
      </w:r>
    </w:p>
    <w:p w:rsidR="00487928" w:rsidRDefault="002E45D1" w:rsidP="002D474A">
      <w:pPr>
        <w:pStyle w:val="23"/>
        <w:numPr>
          <w:ilvl w:val="0"/>
          <w:numId w:val="4"/>
        </w:numPr>
        <w:shd w:val="clear" w:color="auto" w:fill="auto"/>
        <w:tabs>
          <w:tab w:val="left" w:pos="2136"/>
        </w:tabs>
        <w:spacing w:before="0" w:line="276" w:lineRule="auto"/>
        <w:ind w:firstLine="709"/>
      </w:pPr>
      <w:r>
        <w:t>их транзитных перевозок через таможенную территорию Донецкой Народной Республики, в соответствии с законодательством Донецкой Народной Республики.</w:t>
      </w:r>
    </w:p>
    <w:p w:rsidR="00487928" w:rsidRDefault="002E45D1" w:rsidP="002D474A">
      <w:pPr>
        <w:pStyle w:val="23"/>
        <w:numPr>
          <w:ilvl w:val="0"/>
          <w:numId w:val="3"/>
        </w:numPr>
        <w:shd w:val="clear" w:color="auto" w:fill="auto"/>
        <w:tabs>
          <w:tab w:val="left" w:pos="2136"/>
        </w:tabs>
        <w:spacing w:before="0" w:line="276" w:lineRule="auto"/>
        <w:ind w:firstLine="709"/>
      </w:pPr>
      <w:r>
        <w:t>Не требуется получение разового разрешения при ввозе и (или) вывозе:</w:t>
      </w:r>
    </w:p>
    <w:p w:rsidR="00487928" w:rsidRDefault="002E45D1" w:rsidP="002D474A">
      <w:pPr>
        <w:pStyle w:val="23"/>
        <w:numPr>
          <w:ilvl w:val="0"/>
          <w:numId w:val="5"/>
        </w:numPr>
        <w:shd w:val="clear" w:color="auto" w:fill="auto"/>
        <w:tabs>
          <w:tab w:val="left" w:pos="2136"/>
        </w:tabs>
        <w:spacing w:before="0" w:line="276" w:lineRule="auto"/>
        <w:ind w:firstLine="709"/>
      </w:pPr>
      <w:r>
        <w:t xml:space="preserve">физическими лицами для личного </w:t>
      </w:r>
      <w:r>
        <w:t xml:space="preserve">пользования продукции, содержащей </w:t>
      </w:r>
      <w:proofErr w:type="spellStart"/>
      <w:r>
        <w:t>озоноразрушающие</w:t>
      </w:r>
      <w:proofErr w:type="spellEnd"/>
      <w:r>
        <w:t xml:space="preserve"> вещества;</w:t>
      </w:r>
    </w:p>
    <w:p w:rsidR="00487928" w:rsidRDefault="002E45D1" w:rsidP="002D474A">
      <w:pPr>
        <w:pStyle w:val="23"/>
        <w:numPr>
          <w:ilvl w:val="0"/>
          <w:numId w:val="5"/>
        </w:numPr>
        <w:shd w:val="clear" w:color="auto" w:fill="auto"/>
        <w:tabs>
          <w:tab w:val="left" w:pos="2136"/>
        </w:tabs>
        <w:spacing w:before="0" w:line="276" w:lineRule="auto"/>
        <w:ind w:firstLine="709"/>
      </w:pPr>
      <w:proofErr w:type="spellStart"/>
      <w:proofErr w:type="gramStart"/>
      <w:r>
        <w:t>озоноразрушающих</w:t>
      </w:r>
      <w:proofErr w:type="spellEnd"/>
      <w:r>
        <w:t xml:space="preserve"> веществ, перемещаемых с транспортным средством с целью и в количестве, необходимом для обеспечения нормальной эксплуатации оборудования и технических устройств воздушного, морско</w:t>
      </w:r>
      <w:r>
        <w:t>го (речного), железнодорожного транспортного средства, в том числе заправки, дозаправки холодильного оборудования, систем кондиционирования, средств пожаротушения, иного оборудования и технических устройств, для эксплуатации которых в соответствии с технич</w:t>
      </w:r>
      <w:r>
        <w:t xml:space="preserve">ескими характеристиками необходимы </w:t>
      </w:r>
      <w:proofErr w:type="spellStart"/>
      <w:r>
        <w:t>озоноразрушающие</w:t>
      </w:r>
      <w:proofErr w:type="spellEnd"/>
      <w:r>
        <w:t xml:space="preserve"> вещества.</w:t>
      </w:r>
      <w:proofErr w:type="gramEnd"/>
    </w:p>
    <w:p w:rsidR="00487928" w:rsidRDefault="002E45D1" w:rsidP="002D474A">
      <w:pPr>
        <w:pStyle w:val="23"/>
        <w:numPr>
          <w:ilvl w:val="0"/>
          <w:numId w:val="3"/>
        </w:numPr>
        <w:shd w:val="clear" w:color="auto" w:fill="auto"/>
        <w:tabs>
          <w:tab w:val="left" w:pos="2136"/>
        </w:tabs>
        <w:spacing w:before="0" w:line="276" w:lineRule="auto"/>
        <w:ind w:firstLine="709"/>
      </w:pPr>
      <w:r>
        <w:t xml:space="preserve">В случае отсутствия в продукции, включенной в список </w:t>
      </w:r>
      <w:r>
        <w:rPr>
          <w:lang w:val="en-US" w:eastAsia="en-US" w:bidi="en-US"/>
        </w:rPr>
        <w:t>D</w:t>
      </w:r>
      <w:r w:rsidRPr="002D474A">
        <w:rPr>
          <w:lang w:eastAsia="en-US" w:bidi="en-US"/>
        </w:rPr>
        <w:t xml:space="preserve"> </w:t>
      </w:r>
      <w:r>
        <w:t xml:space="preserve">раздела 3 Единого перечня, </w:t>
      </w:r>
      <w:proofErr w:type="spellStart"/>
      <w:r>
        <w:t>озоноразрушающих</w:t>
      </w:r>
      <w:proofErr w:type="spellEnd"/>
      <w:r>
        <w:t xml:space="preserve"> веществ, включенных в списки </w:t>
      </w:r>
      <w:r>
        <w:rPr>
          <w:lang w:val="en-US" w:eastAsia="en-US" w:bidi="en-US"/>
        </w:rPr>
        <w:t>A</w:t>
      </w:r>
      <w:r w:rsidRPr="002D474A">
        <w:rPr>
          <w:lang w:eastAsia="en-US" w:bidi="en-US"/>
        </w:rPr>
        <w:t xml:space="preserve">, </w:t>
      </w:r>
      <w:r>
        <w:rPr>
          <w:lang w:val="en-US" w:eastAsia="en-US" w:bidi="en-US"/>
        </w:rPr>
        <w:t>B</w:t>
      </w:r>
      <w:r w:rsidRPr="002D474A">
        <w:rPr>
          <w:lang w:eastAsia="en-US" w:bidi="en-US"/>
        </w:rPr>
        <w:t xml:space="preserve">, </w:t>
      </w:r>
      <w:r>
        <w:rPr>
          <w:lang w:val="en-US" w:eastAsia="en-US" w:bidi="en-US"/>
        </w:rPr>
        <w:t>C</w:t>
      </w:r>
      <w:r w:rsidRPr="002D474A">
        <w:rPr>
          <w:lang w:eastAsia="en-US" w:bidi="en-US"/>
        </w:rPr>
        <w:t xml:space="preserve">, </w:t>
      </w:r>
      <w:r>
        <w:rPr>
          <w:lang w:val="en-US" w:eastAsia="en-US" w:bidi="en-US"/>
        </w:rPr>
        <w:t>E</w:t>
      </w:r>
      <w:r w:rsidRPr="002D474A">
        <w:rPr>
          <w:lang w:eastAsia="en-US" w:bidi="en-US"/>
        </w:rPr>
        <w:t xml:space="preserve"> </w:t>
      </w:r>
      <w:r>
        <w:t>раздела 3 и в раздел 4 Единого перечня, ввоз и/или выво</w:t>
      </w:r>
      <w:r>
        <w:t>з осуществляется на основании заключений, выданных Управлением.</w:t>
      </w:r>
    </w:p>
    <w:p w:rsidR="002D474A" w:rsidRDefault="002D474A" w:rsidP="002D474A">
      <w:pPr>
        <w:pStyle w:val="23"/>
        <w:shd w:val="clear" w:color="auto" w:fill="auto"/>
        <w:tabs>
          <w:tab w:val="left" w:pos="2136"/>
        </w:tabs>
        <w:spacing w:before="0" w:line="276" w:lineRule="auto"/>
        <w:ind w:firstLine="709"/>
      </w:pPr>
    </w:p>
    <w:p w:rsidR="00487928" w:rsidRDefault="002E45D1" w:rsidP="002D474A">
      <w:pPr>
        <w:pStyle w:val="34"/>
        <w:keepNext/>
        <w:keepLines/>
        <w:numPr>
          <w:ilvl w:val="0"/>
          <w:numId w:val="16"/>
        </w:numPr>
        <w:shd w:val="clear" w:color="auto" w:fill="auto"/>
        <w:spacing w:before="0" w:after="0" w:line="276" w:lineRule="auto"/>
        <w:ind w:left="0" w:firstLine="709"/>
      </w:pPr>
      <w:bookmarkStart w:id="5" w:name="bookmark5"/>
      <w:r>
        <w:t>Порядок выдачи разрешений</w:t>
      </w:r>
      <w:bookmarkEnd w:id="5"/>
    </w:p>
    <w:p w:rsidR="002D474A" w:rsidRDefault="002D474A" w:rsidP="002D474A">
      <w:pPr>
        <w:pStyle w:val="34"/>
        <w:keepNext/>
        <w:keepLines/>
        <w:shd w:val="clear" w:color="auto" w:fill="auto"/>
        <w:spacing w:before="0" w:after="0" w:line="276" w:lineRule="auto"/>
        <w:ind w:firstLine="709"/>
        <w:jc w:val="left"/>
      </w:pPr>
    </w:p>
    <w:p w:rsidR="00487928" w:rsidRDefault="002E45D1" w:rsidP="002D474A">
      <w:pPr>
        <w:pStyle w:val="23"/>
        <w:numPr>
          <w:ilvl w:val="0"/>
          <w:numId w:val="6"/>
        </w:numPr>
        <w:shd w:val="clear" w:color="auto" w:fill="auto"/>
        <w:tabs>
          <w:tab w:val="left" w:pos="2136"/>
          <w:tab w:val="left" w:pos="4656"/>
        </w:tabs>
        <w:spacing w:before="0" w:line="276" w:lineRule="auto"/>
        <w:ind w:firstLine="709"/>
      </w:pPr>
      <w:proofErr w:type="gramStart"/>
      <w:r>
        <w:t xml:space="preserve">Для получения разового разрешения (далее - разрешение) заявитель на каждый вид </w:t>
      </w:r>
      <w:proofErr w:type="spellStart"/>
      <w:r>
        <w:t>озоноразрушающего</w:t>
      </w:r>
      <w:proofErr w:type="spellEnd"/>
      <w:r>
        <w:t xml:space="preserve"> вещества либо вид продукции, содержащей </w:t>
      </w:r>
      <w:proofErr w:type="spellStart"/>
      <w:r>
        <w:t>озоноразрушающие</w:t>
      </w:r>
      <w:proofErr w:type="spellEnd"/>
      <w:r>
        <w:t xml:space="preserve"> вещества</w:t>
      </w:r>
      <w:r>
        <w:t xml:space="preserve">, классифицируемый в соответствии с кодом Товарной номенклатуры внешне экономической деятельности (далее - ТН ВЭД), представляет Заявление в Управление, составленное в произвольной форме и содержащее информацию о заявителе (наименование юридического лица, </w:t>
      </w:r>
      <w:r>
        <w:t>Ф.И.О. физического лица - предпринимателя, юридический</w:t>
      </w:r>
      <w:r>
        <w:tab/>
        <w:t>и почтовый адреса, телефон,</w:t>
      </w:r>
      <w:proofErr w:type="gramEnd"/>
    </w:p>
    <w:p w:rsidR="00487928" w:rsidRDefault="002E45D1" w:rsidP="002D474A">
      <w:pPr>
        <w:pStyle w:val="23"/>
        <w:shd w:val="clear" w:color="auto" w:fill="auto"/>
        <w:spacing w:before="0" w:line="276" w:lineRule="auto"/>
        <w:ind w:firstLine="709"/>
      </w:pPr>
      <w:proofErr w:type="gramStart"/>
      <w:r>
        <w:t>государственный регистрационный номер записи регистрации заявителя, подтверждающий факт внесения сведений о заявителе в Единый государственный реестр юридических лиц и физич</w:t>
      </w:r>
      <w:r>
        <w:t xml:space="preserve">еских лиц - предпринимателей, идентификационный номер налогоплательщика (ИНН), наименование </w:t>
      </w:r>
      <w:proofErr w:type="spellStart"/>
      <w:r>
        <w:t>озоноразрушающего</w:t>
      </w:r>
      <w:proofErr w:type="spellEnd"/>
      <w:r>
        <w:t xml:space="preserve"> вещества или продукции, ввозимой в </w:t>
      </w:r>
      <w:r>
        <w:lastRenderedPageBreak/>
        <w:t>Донецкую Народную Республику или вывозимой из Донецкой Народной Республики, цель ввоза или вывоза, предполагаем</w:t>
      </w:r>
      <w:r>
        <w:t xml:space="preserve">ые объемы ввоза или вывоза </w:t>
      </w:r>
      <w:proofErr w:type="spellStart"/>
      <w:r>
        <w:t>озоноразрушающих</w:t>
      </w:r>
      <w:proofErr w:type="spellEnd"/>
      <w:r>
        <w:t xml:space="preserve"> веществ и содержащей их продукции с указанием товарного</w:t>
      </w:r>
      <w:proofErr w:type="gramEnd"/>
      <w:r>
        <w:t xml:space="preserve"> знака и кода ТН ВЭД, страны, в которую вывозятся или из которой вывозятся </w:t>
      </w:r>
      <w:proofErr w:type="spellStart"/>
      <w:r>
        <w:t>озоноразрушающие</w:t>
      </w:r>
      <w:proofErr w:type="spellEnd"/>
      <w:r>
        <w:t xml:space="preserve"> вещества или содержащая их продукция, страны их производителя, ор</w:t>
      </w:r>
      <w:r>
        <w:t>ганизаци</w:t>
      </w:r>
      <w:proofErr w:type="gramStart"/>
      <w:r>
        <w:t>и-</w:t>
      </w:r>
      <w:proofErr w:type="gramEnd"/>
      <w:r>
        <w:t xml:space="preserve"> производителя, реквизиты документа</w:t>
      </w:r>
    </w:p>
    <w:p w:rsidR="00487928" w:rsidRDefault="002E45D1" w:rsidP="002D474A">
      <w:pPr>
        <w:pStyle w:val="23"/>
        <w:shd w:val="clear" w:color="auto" w:fill="auto"/>
        <w:tabs>
          <w:tab w:val="left" w:pos="3538"/>
        </w:tabs>
        <w:spacing w:before="0" w:line="276" w:lineRule="auto"/>
        <w:ind w:firstLine="709"/>
      </w:pPr>
      <w:r>
        <w:t>внешнеторгового</w:t>
      </w:r>
      <w:r>
        <w:tab/>
        <w:t>договора (контракта), предполагаемые сроки</w:t>
      </w:r>
    </w:p>
    <w:p w:rsidR="00487928" w:rsidRDefault="002E45D1" w:rsidP="002D474A">
      <w:pPr>
        <w:pStyle w:val="23"/>
        <w:shd w:val="clear" w:color="auto" w:fill="auto"/>
        <w:spacing w:before="0" w:line="276" w:lineRule="auto"/>
        <w:ind w:firstLine="709"/>
      </w:pPr>
      <w:r>
        <w:t>поставки; опись прилагаемых документов; подпись заявителя, иного уполномоченного лица; сведения о документах, уполномочивающих представителя физическог</w:t>
      </w:r>
      <w:r>
        <w:t>о лица - предпринимателя или юридического лица подать от их имени заявление (реквизиты доверенности).</w:t>
      </w:r>
    </w:p>
    <w:p w:rsidR="00487928" w:rsidRDefault="002E45D1" w:rsidP="002D474A">
      <w:pPr>
        <w:pStyle w:val="23"/>
        <w:numPr>
          <w:ilvl w:val="0"/>
          <w:numId w:val="6"/>
        </w:numPr>
        <w:shd w:val="clear" w:color="auto" w:fill="auto"/>
        <w:tabs>
          <w:tab w:val="left" w:pos="2110"/>
        </w:tabs>
        <w:spacing w:before="0" w:line="276" w:lineRule="auto"/>
        <w:ind w:firstLine="709"/>
      </w:pPr>
      <w:r>
        <w:t>К заявлению прилагаются следующие документы:</w:t>
      </w:r>
    </w:p>
    <w:p w:rsidR="00487928" w:rsidRDefault="002E45D1" w:rsidP="002D474A">
      <w:pPr>
        <w:pStyle w:val="23"/>
        <w:numPr>
          <w:ilvl w:val="0"/>
          <w:numId w:val="7"/>
        </w:numPr>
        <w:shd w:val="clear" w:color="auto" w:fill="auto"/>
        <w:tabs>
          <w:tab w:val="left" w:pos="2110"/>
        </w:tabs>
        <w:spacing w:before="0" w:line="276" w:lineRule="auto"/>
        <w:ind w:firstLine="709"/>
        <w:jc w:val="left"/>
      </w:pPr>
      <w:r>
        <w:t>копия устава заявителя или Свидетельство о регистрации физического лица-предпринимателя;</w:t>
      </w:r>
    </w:p>
    <w:p w:rsidR="00487928" w:rsidRDefault="002E45D1" w:rsidP="002D474A">
      <w:pPr>
        <w:pStyle w:val="23"/>
        <w:numPr>
          <w:ilvl w:val="0"/>
          <w:numId w:val="7"/>
        </w:numPr>
        <w:shd w:val="clear" w:color="auto" w:fill="auto"/>
        <w:tabs>
          <w:tab w:val="left" w:pos="2110"/>
        </w:tabs>
        <w:spacing w:before="0" w:line="276" w:lineRule="auto"/>
        <w:ind w:firstLine="709"/>
      </w:pPr>
      <w:r>
        <w:t xml:space="preserve">копия </w:t>
      </w:r>
      <w:r>
        <w:t>внешнеторгового договора (контракта), приложения и (или) дополнения к нему, а в случае отсутствия внешнеторгового договора (контракта) - копия иного документа, подтверждающего намерения сторон;</w:t>
      </w:r>
    </w:p>
    <w:p w:rsidR="00487928" w:rsidRDefault="002E45D1" w:rsidP="002D474A">
      <w:pPr>
        <w:pStyle w:val="23"/>
        <w:numPr>
          <w:ilvl w:val="0"/>
          <w:numId w:val="7"/>
        </w:numPr>
        <w:shd w:val="clear" w:color="auto" w:fill="auto"/>
        <w:tabs>
          <w:tab w:val="left" w:pos="2110"/>
        </w:tabs>
        <w:spacing w:before="0" w:line="276" w:lineRule="auto"/>
        <w:ind w:firstLine="709"/>
      </w:pPr>
      <w:r>
        <w:t xml:space="preserve">копия контракта (договора) между экспортером и производителем </w:t>
      </w:r>
      <w:r>
        <w:t>или импортером и потребителем товара, в случае, если заявитель выступает посредником;</w:t>
      </w:r>
    </w:p>
    <w:p w:rsidR="00487928" w:rsidRDefault="002E45D1" w:rsidP="002D474A">
      <w:pPr>
        <w:pStyle w:val="23"/>
        <w:numPr>
          <w:ilvl w:val="0"/>
          <w:numId w:val="7"/>
        </w:numPr>
        <w:shd w:val="clear" w:color="auto" w:fill="auto"/>
        <w:tabs>
          <w:tab w:val="left" w:pos="2110"/>
        </w:tabs>
        <w:spacing w:before="0" w:line="276" w:lineRule="auto"/>
        <w:ind w:firstLine="709"/>
      </w:pPr>
      <w:r>
        <w:t>документы, подтверждающие страхование ответственности за причинение ущерба жизни, здоровью, имуществу третьих лиц и окружающей природной среде в случае аварии при перевоз</w:t>
      </w:r>
      <w:r>
        <w:t>ке опасных грузов в соответствии с действующим законодательством Донецкой Народной Республики;</w:t>
      </w:r>
    </w:p>
    <w:p w:rsidR="00487928" w:rsidRDefault="002D474A" w:rsidP="002D474A">
      <w:pPr>
        <w:pStyle w:val="23"/>
        <w:numPr>
          <w:ilvl w:val="0"/>
          <w:numId w:val="7"/>
        </w:numPr>
        <w:shd w:val="clear" w:color="auto" w:fill="auto"/>
        <w:tabs>
          <w:tab w:val="left" w:pos="2110"/>
          <w:tab w:val="center" w:pos="5581"/>
          <w:tab w:val="right" w:pos="9350"/>
        </w:tabs>
        <w:spacing w:before="0" w:line="276" w:lineRule="auto"/>
        <w:ind w:firstLine="709"/>
      </w:pPr>
      <w:r>
        <w:t xml:space="preserve">сертификат соответствия, выданный </w:t>
      </w:r>
      <w:r w:rsidR="002E45D1">
        <w:t>органом по</w:t>
      </w:r>
      <w:r>
        <w:t xml:space="preserve"> </w:t>
      </w:r>
      <w:r w:rsidR="002E45D1">
        <w:t>подтверждению</w:t>
      </w:r>
      <w:r w:rsidR="002E45D1">
        <w:tab/>
        <w:t>соответствия,</w:t>
      </w:r>
      <w:r w:rsidR="002E45D1">
        <w:tab/>
        <w:t>либо сертификат соответствия, выданный</w:t>
      </w:r>
    </w:p>
    <w:p w:rsidR="00487928" w:rsidRDefault="002E45D1" w:rsidP="002D474A">
      <w:pPr>
        <w:pStyle w:val="23"/>
        <w:shd w:val="clear" w:color="auto" w:fill="auto"/>
        <w:tabs>
          <w:tab w:val="left" w:pos="2110"/>
          <w:tab w:val="center" w:pos="5581"/>
          <w:tab w:val="right" w:pos="9350"/>
        </w:tabs>
        <w:spacing w:before="0" w:line="276" w:lineRule="auto"/>
      </w:pPr>
      <w:r>
        <w:t>иностранной</w:t>
      </w:r>
      <w:r>
        <w:tab/>
        <w:t>организацией</w:t>
      </w:r>
      <w:r>
        <w:tab/>
        <w:t xml:space="preserve">и </w:t>
      </w:r>
      <w:proofErr w:type="gramStart"/>
      <w:r>
        <w:t>признанный</w:t>
      </w:r>
      <w:proofErr w:type="gramEnd"/>
      <w:r>
        <w:t xml:space="preserve"> в</w:t>
      </w:r>
      <w:r>
        <w:tab/>
        <w:t>установле</w:t>
      </w:r>
      <w:r>
        <w:t>нном</w:t>
      </w:r>
    </w:p>
    <w:p w:rsidR="00487928" w:rsidRDefault="002E45D1" w:rsidP="002D474A">
      <w:pPr>
        <w:pStyle w:val="23"/>
        <w:shd w:val="clear" w:color="auto" w:fill="auto"/>
        <w:spacing w:before="0" w:line="276" w:lineRule="auto"/>
      </w:pPr>
      <w:r>
        <w:t xml:space="preserve">законодательством </w:t>
      </w:r>
      <w:proofErr w:type="gramStart"/>
      <w:r>
        <w:t>порядке</w:t>
      </w:r>
      <w:proofErr w:type="gramEnd"/>
      <w:r>
        <w:t xml:space="preserve"> (в случае если сертификация этой продукции предусмотрена законодательством Донецкой Народной Республики), с указанием товарных знаков и кодов ТН ВЭД. Если сертификация продукции не предусмотрена законодательством Донецкой Нар</w:t>
      </w:r>
      <w:r>
        <w:t>одной Республики, в Заявлении следует сделать запись, что ввозимая (</w:t>
      </w:r>
      <w:proofErr w:type="gramStart"/>
      <w:r>
        <w:t xml:space="preserve">вывозимая) </w:t>
      </w:r>
      <w:proofErr w:type="gramEnd"/>
      <w:r>
        <w:t xml:space="preserve">продукция не подлежит обязательной сертификации, а также указывается наименование содержащегося в продукции </w:t>
      </w:r>
      <w:proofErr w:type="spellStart"/>
      <w:r>
        <w:t>озоноразрушающего</w:t>
      </w:r>
      <w:proofErr w:type="spellEnd"/>
      <w:r>
        <w:t xml:space="preserve"> вещества;</w:t>
      </w:r>
    </w:p>
    <w:p w:rsidR="00487928" w:rsidRDefault="002E45D1" w:rsidP="002D474A">
      <w:pPr>
        <w:pStyle w:val="23"/>
        <w:numPr>
          <w:ilvl w:val="0"/>
          <w:numId w:val="7"/>
        </w:numPr>
        <w:shd w:val="clear" w:color="auto" w:fill="auto"/>
        <w:tabs>
          <w:tab w:val="left" w:pos="2110"/>
          <w:tab w:val="center" w:pos="5581"/>
          <w:tab w:val="right" w:pos="9350"/>
        </w:tabs>
        <w:spacing w:before="0" w:line="276" w:lineRule="auto"/>
        <w:ind w:firstLine="709"/>
      </w:pPr>
      <w:r>
        <w:t>заключение</w:t>
      </w:r>
      <w:r>
        <w:tab/>
        <w:t>химико-аналитической</w:t>
      </w:r>
      <w:r>
        <w:tab/>
        <w:t>лаборатор</w:t>
      </w:r>
      <w:r>
        <w:t>ии,</w:t>
      </w:r>
    </w:p>
    <w:p w:rsidR="00487928" w:rsidRDefault="002E45D1" w:rsidP="002D474A">
      <w:pPr>
        <w:pStyle w:val="23"/>
        <w:shd w:val="clear" w:color="auto" w:fill="auto"/>
        <w:spacing w:before="0" w:line="276" w:lineRule="auto"/>
      </w:pPr>
      <w:r>
        <w:t xml:space="preserve">аккредитованной в установленном порядке на производство анализов галогеносодержащих углеродов и углеводородов, о наличии или отсутствии </w:t>
      </w:r>
      <w:proofErr w:type="spellStart"/>
      <w:r>
        <w:t>озоноразрушающих</w:t>
      </w:r>
      <w:proofErr w:type="spellEnd"/>
      <w:r>
        <w:t xml:space="preserve"> веще</w:t>
      </w:r>
      <w:proofErr w:type="gramStart"/>
      <w:r>
        <w:t>ств в пр</w:t>
      </w:r>
      <w:proofErr w:type="gramEnd"/>
      <w:r>
        <w:t xml:space="preserve">одукции (в случае если продукция не </w:t>
      </w:r>
      <w:r>
        <w:lastRenderedPageBreak/>
        <w:t>подлежит сертификации);</w:t>
      </w:r>
    </w:p>
    <w:p w:rsidR="00487928" w:rsidRDefault="002E45D1" w:rsidP="002D474A">
      <w:pPr>
        <w:pStyle w:val="23"/>
        <w:numPr>
          <w:ilvl w:val="0"/>
          <w:numId w:val="7"/>
        </w:numPr>
        <w:shd w:val="clear" w:color="auto" w:fill="auto"/>
        <w:tabs>
          <w:tab w:val="left" w:pos="2110"/>
        </w:tabs>
        <w:spacing w:before="0" w:line="276" w:lineRule="auto"/>
        <w:ind w:firstLine="709"/>
      </w:pPr>
      <w:r>
        <w:t xml:space="preserve">в случае вывоза </w:t>
      </w:r>
      <w:proofErr w:type="spellStart"/>
      <w:r>
        <w:t>озоноразруш</w:t>
      </w:r>
      <w:r>
        <w:t>ающих</w:t>
      </w:r>
      <w:proofErr w:type="spellEnd"/>
      <w:r>
        <w:t xml:space="preserve"> веществ с территории Донецкой Народной Республики разрешительный документ компетентного органа государства, на территорию которого ввозятся </w:t>
      </w:r>
      <w:proofErr w:type="spellStart"/>
      <w:r>
        <w:t>озоноразрушающие</w:t>
      </w:r>
      <w:proofErr w:type="spellEnd"/>
      <w:r>
        <w:t xml:space="preserve"> вещества;</w:t>
      </w:r>
    </w:p>
    <w:p w:rsidR="00487928" w:rsidRDefault="002E45D1" w:rsidP="002D474A">
      <w:pPr>
        <w:pStyle w:val="23"/>
        <w:numPr>
          <w:ilvl w:val="0"/>
          <w:numId w:val="7"/>
        </w:numPr>
        <w:shd w:val="clear" w:color="auto" w:fill="auto"/>
        <w:tabs>
          <w:tab w:val="left" w:pos="2110"/>
        </w:tabs>
        <w:spacing w:before="0" w:line="276" w:lineRule="auto"/>
        <w:ind w:firstLine="709"/>
      </w:pPr>
      <w:r>
        <w:t xml:space="preserve">сведения о заключении государственной экологической экспертизы республиканского </w:t>
      </w:r>
      <w:r>
        <w:t xml:space="preserve">уровня (в отношении новых видов </w:t>
      </w:r>
      <w:proofErr w:type="spellStart"/>
      <w:r>
        <w:t>озоноразрушающих</w:t>
      </w:r>
      <w:proofErr w:type="spellEnd"/>
      <w:r>
        <w:t xml:space="preserve"> веществ);</w:t>
      </w:r>
    </w:p>
    <w:p w:rsidR="00487928" w:rsidRDefault="002E45D1" w:rsidP="002D474A">
      <w:pPr>
        <w:pStyle w:val="23"/>
        <w:numPr>
          <w:ilvl w:val="0"/>
          <w:numId w:val="7"/>
        </w:numPr>
        <w:shd w:val="clear" w:color="auto" w:fill="auto"/>
        <w:tabs>
          <w:tab w:val="left" w:pos="2110"/>
        </w:tabs>
        <w:spacing w:before="0" w:line="276" w:lineRule="auto"/>
        <w:ind w:firstLine="709"/>
      </w:pPr>
      <w:r>
        <w:t>выписки из технологических регламентов производства, документы, удостоверяющие качественные характеристики;</w:t>
      </w:r>
    </w:p>
    <w:p w:rsidR="00487928" w:rsidRDefault="002E45D1" w:rsidP="002D474A">
      <w:pPr>
        <w:pStyle w:val="23"/>
        <w:numPr>
          <w:ilvl w:val="0"/>
          <w:numId w:val="7"/>
        </w:numPr>
        <w:shd w:val="clear" w:color="auto" w:fill="auto"/>
        <w:tabs>
          <w:tab w:val="left" w:pos="2130"/>
        </w:tabs>
        <w:spacing w:before="0" w:line="276" w:lineRule="auto"/>
        <w:ind w:firstLine="709"/>
      </w:pPr>
      <w:r>
        <w:t>иные документы в соответствии с законодательством Донецкой Народной Республики.</w:t>
      </w:r>
    </w:p>
    <w:p w:rsidR="00487928" w:rsidRDefault="002E45D1" w:rsidP="002D474A">
      <w:pPr>
        <w:pStyle w:val="23"/>
        <w:numPr>
          <w:ilvl w:val="0"/>
          <w:numId w:val="6"/>
        </w:numPr>
        <w:shd w:val="clear" w:color="auto" w:fill="auto"/>
        <w:tabs>
          <w:tab w:val="left" w:pos="1418"/>
        </w:tabs>
        <w:spacing w:before="0" w:line="276" w:lineRule="auto"/>
        <w:ind w:firstLine="709"/>
      </w:pPr>
      <w:r>
        <w:t>Дополните</w:t>
      </w:r>
      <w:r>
        <w:t>льно представляется:</w:t>
      </w:r>
    </w:p>
    <w:p w:rsidR="00487928" w:rsidRDefault="002E45D1" w:rsidP="002D474A">
      <w:pPr>
        <w:pStyle w:val="23"/>
        <w:numPr>
          <w:ilvl w:val="0"/>
          <w:numId w:val="8"/>
        </w:numPr>
        <w:shd w:val="clear" w:color="auto" w:fill="auto"/>
        <w:tabs>
          <w:tab w:val="left" w:pos="1843"/>
        </w:tabs>
        <w:spacing w:before="0" w:line="276" w:lineRule="auto"/>
        <w:ind w:firstLine="709"/>
      </w:pPr>
      <w:proofErr w:type="gramStart"/>
      <w:r>
        <w:t xml:space="preserve">в случае ввоза или вывоза использованных, утилизированных (собранных </w:t>
      </w:r>
      <w:proofErr w:type="spellStart"/>
      <w:r>
        <w:t>озоноразрушающих</w:t>
      </w:r>
      <w:proofErr w:type="spellEnd"/>
      <w:r>
        <w:t xml:space="preserve"> веществ из механизмов, оборудования, контейнеров в ходе их технического обслуживания или перед списанием), восстановленных (подвергшихся повторной об</w:t>
      </w:r>
      <w:r>
        <w:t xml:space="preserve">работке утилизированных </w:t>
      </w:r>
      <w:proofErr w:type="spellStart"/>
      <w:r>
        <w:t>озоноразрушающих</w:t>
      </w:r>
      <w:proofErr w:type="spellEnd"/>
      <w:r>
        <w:t xml:space="preserve"> веществ путем фильтрации, сушки, дистилляции и химической обработке в целях восстановления состояния вещества до стандартных характеристик), </w:t>
      </w:r>
      <w:proofErr w:type="spellStart"/>
      <w:r>
        <w:t>рециркулированных</w:t>
      </w:r>
      <w:proofErr w:type="spellEnd"/>
      <w:r>
        <w:t xml:space="preserve"> (утилизированных веществ, подвергшихся первичной очистке</w:t>
      </w:r>
      <w:r>
        <w:t xml:space="preserve"> - фильтрации и сушке): в целях повторного использования: подтверждение от производителя</w:t>
      </w:r>
      <w:proofErr w:type="gramEnd"/>
      <w:r>
        <w:t xml:space="preserve"> о том, что </w:t>
      </w:r>
      <w:proofErr w:type="spellStart"/>
      <w:r>
        <w:t>озоноразрушающие</w:t>
      </w:r>
      <w:proofErr w:type="spellEnd"/>
      <w:r>
        <w:t xml:space="preserve"> вещества являются использованными;</w:t>
      </w:r>
    </w:p>
    <w:p w:rsidR="00487928" w:rsidRDefault="002E45D1" w:rsidP="002D474A">
      <w:pPr>
        <w:pStyle w:val="23"/>
        <w:numPr>
          <w:ilvl w:val="0"/>
          <w:numId w:val="8"/>
        </w:numPr>
        <w:shd w:val="clear" w:color="auto" w:fill="auto"/>
        <w:spacing w:before="0" w:line="276" w:lineRule="auto"/>
        <w:ind w:firstLine="709"/>
      </w:pPr>
      <w:r>
        <w:t xml:space="preserve">копия договора/контракта с организацией об осуществлении рециркуляции, восстановления </w:t>
      </w:r>
      <w:proofErr w:type="spellStart"/>
      <w:r>
        <w:t>озоноразрушающих</w:t>
      </w:r>
      <w:proofErr w:type="spellEnd"/>
      <w:r>
        <w:t xml:space="preserve"> в</w:t>
      </w:r>
      <w:r>
        <w:t>еществ (представляется в случае, если рециркуляция, восстановление будет осуществляться не Заявителем);</w:t>
      </w:r>
    </w:p>
    <w:p w:rsidR="00487928" w:rsidRDefault="002E45D1" w:rsidP="002D474A">
      <w:pPr>
        <w:pStyle w:val="23"/>
        <w:numPr>
          <w:ilvl w:val="0"/>
          <w:numId w:val="8"/>
        </w:numPr>
        <w:shd w:val="clear" w:color="auto" w:fill="auto"/>
        <w:tabs>
          <w:tab w:val="left" w:pos="1701"/>
        </w:tabs>
        <w:spacing w:before="0" w:line="276" w:lineRule="auto"/>
        <w:ind w:firstLine="709"/>
      </w:pPr>
      <w:r>
        <w:t xml:space="preserve">подтверждение наличия у организации, которая планирует осуществить рециркуляцию, восстановление </w:t>
      </w:r>
      <w:proofErr w:type="spellStart"/>
      <w:r>
        <w:t>озоноразрушающих</w:t>
      </w:r>
      <w:proofErr w:type="spellEnd"/>
      <w:r>
        <w:t xml:space="preserve"> веществ, установки, оборудования соотве</w:t>
      </w:r>
      <w:r>
        <w:t>тствующей установленным требованиям;</w:t>
      </w:r>
    </w:p>
    <w:p w:rsidR="00487928" w:rsidRDefault="002E45D1" w:rsidP="002D474A">
      <w:pPr>
        <w:pStyle w:val="23"/>
        <w:numPr>
          <w:ilvl w:val="0"/>
          <w:numId w:val="8"/>
        </w:numPr>
        <w:shd w:val="clear" w:color="auto" w:fill="auto"/>
        <w:tabs>
          <w:tab w:val="left" w:pos="1701"/>
        </w:tabs>
        <w:spacing w:before="0" w:line="276" w:lineRule="auto"/>
        <w:ind w:firstLine="709"/>
      </w:pPr>
      <w:proofErr w:type="gramStart"/>
      <w:r>
        <w:t xml:space="preserve">в целях уничтожения: копия договора/контракта с организацией об осуществлении уничтожения </w:t>
      </w:r>
      <w:proofErr w:type="spellStart"/>
      <w:r>
        <w:t>озоноразрушающих</w:t>
      </w:r>
      <w:proofErr w:type="spellEnd"/>
      <w:r>
        <w:t xml:space="preserve"> веществ (представляется в случае, если уничтожение будет осуществляться не Заявителем); подтверждение наличия у </w:t>
      </w:r>
      <w:r>
        <w:t xml:space="preserve">организации, которая планирует уничтожение </w:t>
      </w:r>
      <w:proofErr w:type="spellStart"/>
      <w:r>
        <w:t>озоноразрушающих</w:t>
      </w:r>
      <w:proofErr w:type="spellEnd"/>
      <w:r>
        <w:t xml:space="preserve"> веществ, установки для уничтожения, соответствующей технологиям уничтожения </w:t>
      </w:r>
      <w:proofErr w:type="spellStart"/>
      <w:r>
        <w:t>озоноразрушающих</w:t>
      </w:r>
      <w:proofErr w:type="spellEnd"/>
      <w:r>
        <w:t xml:space="preserve"> веществ, одобренным Решением </w:t>
      </w:r>
      <w:r>
        <w:rPr>
          <w:lang w:val="en-US" w:eastAsia="en-US" w:bidi="en-US"/>
        </w:rPr>
        <w:t>XV</w:t>
      </w:r>
      <w:r w:rsidRPr="002D474A">
        <w:rPr>
          <w:lang w:eastAsia="en-US" w:bidi="en-US"/>
        </w:rPr>
        <w:t xml:space="preserve">/9 </w:t>
      </w:r>
      <w:r>
        <w:t xml:space="preserve">Сторон </w:t>
      </w:r>
      <w:proofErr w:type="spellStart"/>
      <w:r>
        <w:t>Монреальского</w:t>
      </w:r>
      <w:proofErr w:type="spellEnd"/>
      <w:r>
        <w:t xml:space="preserve"> протокола по веществам, разрушающим озоновый сло</w:t>
      </w:r>
      <w:r>
        <w:t>й;</w:t>
      </w:r>
      <w:proofErr w:type="gramEnd"/>
    </w:p>
    <w:p w:rsidR="00487928" w:rsidRDefault="002E45D1" w:rsidP="002D474A">
      <w:pPr>
        <w:pStyle w:val="23"/>
        <w:numPr>
          <w:ilvl w:val="0"/>
          <w:numId w:val="8"/>
        </w:numPr>
        <w:shd w:val="clear" w:color="auto" w:fill="auto"/>
        <w:tabs>
          <w:tab w:val="left" w:pos="2130"/>
        </w:tabs>
        <w:spacing w:before="0" w:line="276" w:lineRule="auto"/>
        <w:ind w:firstLine="709"/>
      </w:pPr>
      <w:r>
        <w:t xml:space="preserve">в случае ввоза в Донецкую Народную Республику или </w:t>
      </w:r>
      <w:r>
        <w:lastRenderedPageBreak/>
        <w:t xml:space="preserve">вывоза из Донецкой Народной Республики </w:t>
      </w:r>
      <w:proofErr w:type="spellStart"/>
      <w:r>
        <w:t>озоноразрушающих</w:t>
      </w:r>
      <w:proofErr w:type="spellEnd"/>
      <w:r>
        <w:t xml:space="preserve"> веществ, указанных в списках</w:t>
      </w:r>
      <w:proofErr w:type="gramStart"/>
      <w:r>
        <w:t xml:space="preserve"> А</w:t>
      </w:r>
      <w:proofErr w:type="gramEnd"/>
      <w:r>
        <w:t xml:space="preserve"> и В раздела 3 и списке С раздела 4 Единого перечня, для использования в качестве сырья - подтверждение от потребител</w:t>
      </w:r>
      <w:r>
        <w:t xml:space="preserve">я об использовании этих </w:t>
      </w:r>
      <w:proofErr w:type="spellStart"/>
      <w:r>
        <w:t>озоноразрушающих</w:t>
      </w:r>
      <w:proofErr w:type="spellEnd"/>
      <w:r>
        <w:t xml:space="preserve"> веществ исключительно в качестве сырья для производства </w:t>
      </w:r>
      <w:proofErr w:type="spellStart"/>
      <w:r>
        <w:t>озонобезопасных</w:t>
      </w:r>
      <w:proofErr w:type="spellEnd"/>
      <w:r>
        <w:t xml:space="preserve"> химических веществ;</w:t>
      </w:r>
    </w:p>
    <w:p w:rsidR="00487928" w:rsidRDefault="002E45D1" w:rsidP="002D474A">
      <w:pPr>
        <w:pStyle w:val="23"/>
        <w:numPr>
          <w:ilvl w:val="0"/>
          <w:numId w:val="8"/>
        </w:numPr>
        <w:shd w:val="clear" w:color="auto" w:fill="auto"/>
        <w:tabs>
          <w:tab w:val="left" w:pos="1901"/>
        </w:tabs>
        <w:spacing w:before="0" w:line="276" w:lineRule="auto"/>
        <w:ind w:firstLine="709"/>
      </w:pPr>
      <w:r>
        <w:t xml:space="preserve">информацию о наличии технических (технологических) возможностей для использования ввозимых </w:t>
      </w:r>
      <w:proofErr w:type="spellStart"/>
      <w:r>
        <w:t>озоноразрушающих</w:t>
      </w:r>
      <w:proofErr w:type="spellEnd"/>
      <w:r>
        <w:t xml:space="preserve"> веществ и проду</w:t>
      </w:r>
      <w:r>
        <w:t>кции их содержащей.</w:t>
      </w:r>
    </w:p>
    <w:p w:rsidR="00487928" w:rsidRDefault="002E45D1" w:rsidP="002D474A">
      <w:pPr>
        <w:pStyle w:val="23"/>
        <w:numPr>
          <w:ilvl w:val="0"/>
          <w:numId w:val="6"/>
        </w:numPr>
        <w:shd w:val="clear" w:color="auto" w:fill="auto"/>
        <w:tabs>
          <w:tab w:val="left" w:pos="1560"/>
        </w:tabs>
        <w:spacing w:before="0" w:line="276" w:lineRule="auto"/>
        <w:ind w:firstLine="709"/>
      </w:pPr>
      <w:r>
        <w:t>Заявление подписывается руководителем организации и заверяется печатью организации.</w:t>
      </w:r>
    </w:p>
    <w:p w:rsidR="00487928" w:rsidRDefault="002E45D1" w:rsidP="002D474A">
      <w:pPr>
        <w:pStyle w:val="23"/>
        <w:numPr>
          <w:ilvl w:val="0"/>
          <w:numId w:val="6"/>
        </w:numPr>
        <w:shd w:val="clear" w:color="auto" w:fill="auto"/>
        <w:spacing w:before="0" w:line="276" w:lineRule="auto"/>
        <w:ind w:firstLine="709"/>
      </w:pPr>
      <w:r>
        <w:t xml:space="preserve"> Документы, составленные на иностранном языке, представляются с надлежащим </w:t>
      </w:r>
      <w:proofErr w:type="gramStart"/>
      <w:r>
        <w:t>образом</w:t>
      </w:r>
      <w:proofErr w:type="gramEnd"/>
      <w:r>
        <w:t xml:space="preserve"> удостоверенным их переводом на русский язык.</w:t>
      </w:r>
    </w:p>
    <w:p w:rsidR="00487928" w:rsidRDefault="002D474A" w:rsidP="002D474A">
      <w:pPr>
        <w:pStyle w:val="23"/>
        <w:numPr>
          <w:ilvl w:val="0"/>
          <w:numId w:val="6"/>
        </w:numPr>
        <w:shd w:val="clear" w:color="auto" w:fill="auto"/>
        <w:tabs>
          <w:tab w:val="left" w:pos="1276"/>
        </w:tabs>
        <w:spacing w:before="0" w:line="276" w:lineRule="auto"/>
        <w:ind w:firstLine="709"/>
      </w:pPr>
      <w:r>
        <w:t xml:space="preserve"> </w:t>
      </w:r>
      <w:r w:rsidR="002E45D1">
        <w:t xml:space="preserve"> Копии документов, не</w:t>
      </w:r>
      <w:r w:rsidR="002E45D1">
        <w:tab/>
      </w:r>
      <w:r w:rsidR="002E45D1">
        <w:t>заверенные нотариусом, представляются с предъявлением оригиналов.</w:t>
      </w:r>
    </w:p>
    <w:p w:rsidR="00487928" w:rsidRDefault="002E45D1" w:rsidP="002D474A">
      <w:pPr>
        <w:pStyle w:val="23"/>
        <w:numPr>
          <w:ilvl w:val="0"/>
          <w:numId w:val="6"/>
        </w:numPr>
        <w:shd w:val="clear" w:color="auto" w:fill="auto"/>
        <w:tabs>
          <w:tab w:val="left" w:pos="2148"/>
        </w:tabs>
        <w:spacing w:before="0" w:line="276" w:lineRule="auto"/>
        <w:ind w:firstLine="709"/>
      </w:pPr>
      <w:r>
        <w:t>За представление недостоверных или искаженных сведений заявитель несет ответственность в соответствии с законодательством Донецкой Народной Республики.</w:t>
      </w:r>
    </w:p>
    <w:p w:rsidR="00487928" w:rsidRDefault="002E45D1" w:rsidP="002D474A">
      <w:pPr>
        <w:pStyle w:val="23"/>
        <w:numPr>
          <w:ilvl w:val="0"/>
          <w:numId w:val="6"/>
        </w:numPr>
        <w:shd w:val="clear" w:color="auto" w:fill="auto"/>
        <w:tabs>
          <w:tab w:val="left" w:pos="1701"/>
        </w:tabs>
        <w:spacing w:before="0" w:line="276" w:lineRule="auto"/>
        <w:ind w:firstLine="709"/>
      </w:pPr>
      <w:r>
        <w:t>Каждый лист представленных копий докум</w:t>
      </w:r>
      <w:r>
        <w:t>ентов должен быть заверен подписью и печатью заявителя (для физических лиц - предпринимателей, при ее наличии) либо копии документов должны быть прошиты и заверены подписью и печатью заявителя (для физических лиц - предпринимателей, при ее наличии).</w:t>
      </w:r>
    </w:p>
    <w:p w:rsidR="00487928" w:rsidRDefault="002E45D1" w:rsidP="002D474A">
      <w:pPr>
        <w:pStyle w:val="23"/>
        <w:numPr>
          <w:ilvl w:val="0"/>
          <w:numId w:val="6"/>
        </w:numPr>
        <w:shd w:val="clear" w:color="auto" w:fill="auto"/>
        <w:tabs>
          <w:tab w:val="left" w:pos="1560"/>
        </w:tabs>
        <w:spacing w:before="0" w:line="276" w:lineRule="auto"/>
        <w:ind w:firstLine="709"/>
      </w:pPr>
      <w:r>
        <w:t>Предст</w:t>
      </w:r>
      <w:r>
        <w:t>авленные заявителем документы подлежат регистрации в Управлении.</w:t>
      </w:r>
    </w:p>
    <w:p w:rsidR="00487928" w:rsidRDefault="002E45D1" w:rsidP="002D474A">
      <w:pPr>
        <w:pStyle w:val="23"/>
        <w:numPr>
          <w:ilvl w:val="0"/>
          <w:numId w:val="6"/>
        </w:numPr>
        <w:shd w:val="clear" w:color="auto" w:fill="auto"/>
        <w:tabs>
          <w:tab w:val="left" w:pos="1701"/>
        </w:tabs>
        <w:spacing w:before="0" w:line="276" w:lineRule="auto"/>
        <w:ind w:firstLine="709"/>
      </w:pPr>
      <w:r>
        <w:t>Управление в 30-дневный срок рассматривает документы на выдачу разрешения и принимает решение о выдаче или об отказе в выдаче разрешения.</w:t>
      </w:r>
    </w:p>
    <w:p w:rsidR="00487928" w:rsidRDefault="002E45D1" w:rsidP="002D474A">
      <w:pPr>
        <w:pStyle w:val="23"/>
        <w:numPr>
          <w:ilvl w:val="0"/>
          <w:numId w:val="6"/>
        </w:numPr>
        <w:shd w:val="clear" w:color="auto" w:fill="auto"/>
        <w:tabs>
          <w:tab w:val="left" w:pos="1701"/>
        </w:tabs>
        <w:spacing w:before="0" w:line="276" w:lineRule="auto"/>
        <w:ind w:firstLine="709"/>
      </w:pPr>
      <w:r>
        <w:t>В принятии решения об отказе в выдаче разрешения може</w:t>
      </w:r>
      <w:r>
        <w:t>т быть отказано в случае непредставления документов и не соблюдения требований, предусмотренных пунктом 2.1. Положения, а также: наличия неполных или недостоверных сведений в документах, представляемых заявителем для получения разрешения; прекращения или п</w:t>
      </w:r>
      <w:r>
        <w:t>риостановления действия одного или нескольких документов, служащих основанием для выдачи разрешения; нарушения международных обязательств государств - Сторон, которые могут наступить вследствие исполнения договора (контракта), для реализации которого запра</w:t>
      </w:r>
      <w:r>
        <w:t>шивается разрешение; исчерпания квоты. Решение об отказе в выдаче разрешения должно быть мотивированным и представляется заявителю в письменной форме.</w:t>
      </w:r>
    </w:p>
    <w:p w:rsidR="00487928" w:rsidRDefault="002E45D1" w:rsidP="002D474A">
      <w:pPr>
        <w:pStyle w:val="23"/>
        <w:numPr>
          <w:ilvl w:val="0"/>
          <w:numId w:val="6"/>
        </w:numPr>
        <w:shd w:val="clear" w:color="auto" w:fill="auto"/>
        <w:tabs>
          <w:tab w:val="left" w:pos="1418"/>
        </w:tabs>
        <w:spacing w:before="0" w:line="276" w:lineRule="auto"/>
        <w:ind w:firstLine="709"/>
      </w:pPr>
      <w:r>
        <w:lastRenderedPageBreak/>
        <w:t xml:space="preserve">Для принятия решения о выдаче разрешения Управление, в случае необходимости, может запросить </w:t>
      </w:r>
      <w:r>
        <w:t xml:space="preserve">дополнительную информацию от заявителя в течение 15 дней с момента получения материалов обоснования ввоза или вывоза </w:t>
      </w:r>
      <w:proofErr w:type="spellStart"/>
      <w:r>
        <w:t>озоноразрушающих</w:t>
      </w:r>
      <w:proofErr w:type="spellEnd"/>
      <w:r>
        <w:t xml:space="preserve"> веществ и содержащей их продукции.</w:t>
      </w:r>
    </w:p>
    <w:p w:rsidR="00487928" w:rsidRDefault="002E45D1" w:rsidP="002D474A">
      <w:pPr>
        <w:pStyle w:val="23"/>
        <w:numPr>
          <w:ilvl w:val="0"/>
          <w:numId w:val="6"/>
        </w:numPr>
        <w:shd w:val="clear" w:color="auto" w:fill="auto"/>
        <w:tabs>
          <w:tab w:val="left" w:pos="1701"/>
        </w:tabs>
        <w:spacing w:before="0" w:line="276" w:lineRule="auto"/>
        <w:ind w:firstLine="709"/>
      </w:pPr>
      <w:proofErr w:type="gramStart"/>
      <w:r>
        <w:t>Разрешение выдается в 2-х экземплярах по форме согласно Единой формы разрешительного до</w:t>
      </w:r>
      <w:r>
        <w:t>кумента на ввоз, вывоз и транзит отдельных товаров, включенных в Единый перечень товаров, к которым применяются запреты или ограничения в сфере охраны окружающей среды на ввоз, вывоз либо транзит на/из/через таможенную территорию Донецкой Народной Республи</w:t>
      </w:r>
      <w:r>
        <w:t>ки, подписывается руководителем Управления или его заместителем и заверяется гербовой печатью этого органа.</w:t>
      </w:r>
      <w:proofErr w:type="gramEnd"/>
    </w:p>
    <w:p w:rsidR="00487928" w:rsidRDefault="002E45D1" w:rsidP="002D474A">
      <w:pPr>
        <w:pStyle w:val="23"/>
        <w:shd w:val="clear" w:color="auto" w:fill="auto"/>
        <w:spacing w:before="0" w:line="276" w:lineRule="auto"/>
        <w:ind w:firstLine="709"/>
      </w:pPr>
      <w:r>
        <w:t>Образцы оттиска печати и подписей должностных лиц Управления, имеющих право подписывать разрешения, представляются в Департамент таможенного дела Ми</w:t>
      </w:r>
      <w:r>
        <w:t>нистерства доходов и сборов Донецкой Народной Республики.</w:t>
      </w:r>
    </w:p>
    <w:p w:rsidR="00487928" w:rsidRDefault="002E45D1" w:rsidP="002D474A">
      <w:pPr>
        <w:pStyle w:val="23"/>
        <w:numPr>
          <w:ilvl w:val="0"/>
          <w:numId w:val="6"/>
        </w:numPr>
        <w:shd w:val="clear" w:color="auto" w:fill="auto"/>
        <w:tabs>
          <w:tab w:val="left" w:pos="2148"/>
        </w:tabs>
        <w:spacing w:before="0" w:line="276" w:lineRule="auto"/>
        <w:ind w:firstLine="709"/>
      </w:pPr>
      <w:r>
        <w:t xml:space="preserve">В случае установления Управлением несоответствия </w:t>
      </w:r>
      <w:proofErr w:type="spellStart"/>
      <w:r>
        <w:t>озоноразрушающих</w:t>
      </w:r>
      <w:proofErr w:type="spellEnd"/>
      <w:r>
        <w:t xml:space="preserve"> веществ и содержащей их продукции заявленным характеристикам разрешение, аннулируется.</w:t>
      </w:r>
    </w:p>
    <w:p w:rsidR="00487928" w:rsidRDefault="002E45D1" w:rsidP="002D474A">
      <w:pPr>
        <w:pStyle w:val="23"/>
        <w:numPr>
          <w:ilvl w:val="0"/>
          <w:numId w:val="6"/>
        </w:numPr>
        <w:shd w:val="clear" w:color="auto" w:fill="auto"/>
        <w:tabs>
          <w:tab w:val="left" w:pos="2148"/>
        </w:tabs>
        <w:spacing w:before="0" w:line="276" w:lineRule="auto"/>
        <w:ind w:firstLine="709"/>
      </w:pPr>
      <w:r>
        <w:t>Управление информирует Департамент таможенног</w:t>
      </w:r>
      <w:r>
        <w:t xml:space="preserve">о дела Министерства доходов и сборов Донецкой Народной Республики о выданных разрешениях на ввоз/вывоз </w:t>
      </w:r>
      <w:proofErr w:type="spellStart"/>
      <w:r>
        <w:t>озоноразрушающих</w:t>
      </w:r>
      <w:proofErr w:type="spellEnd"/>
      <w:r>
        <w:t xml:space="preserve"> веществ и содержащей их продукции.</w:t>
      </w:r>
    </w:p>
    <w:p w:rsidR="00487928" w:rsidRDefault="002E45D1" w:rsidP="002D474A">
      <w:pPr>
        <w:pStyle w:val="23"/>
        <w:numPr>
          <w:ilvl w:val="0"/>
          <w:numId w:val="6"/>
        </w:numPr>
        <w:shd w:val="clear" w:color="auto" w:fill="auto"/>
        <w:tabs>
          <w:tab w:val="left" w:pos="2140"/>
        </w:tabs>
        <w:spacing w:before="0" w:line="276" w:lineRule="auto"/>
        <w:ind w:firstLine="709"/>
      </w:pPr>
      <w:r>
        <w:t>Получивший разрешение заявитель:</w:t>
      </w:r>
    </w:p>
    <w:p w:rsidR="00487928" w:rsidRDefault="002E45D1" w:rsidP="002D474A">
      <w:pPr>
        <w:pStyle w:val="23"/>
        <w:numPr>
          <w:ilvl w:val="0"/>
          <w:numId w:val="9"/>
        </w:numPr>
        <w:shd w:val="clear" w:color="auto" w:fill="auto"/>
        <w:tabs>
          <w:tab w:val="left" w:pos="2140"/>
        </w:tabs>
        <w:spacing w:before="0" w:line="276" w:lineRule="auto"/>
        <w:ind w:firstLine="709"/>
      </w:pPr>
      <w:r>
        <w:t xml:space="preserve">ведет учет ввезенного, вывезенного и реализованного количества </w:t>
      </w:r>
      <w:proofErr w:type="spellStart"/>
      <w:r>
        <w:t>озоно</w:t>
      </w:r>
      <w:r>
        <w:t>разрушающих</w:t>
      </w:r>
      <w:proofErr w:type="spellEnd"/>
      <w:r>
        <w:t xml:space="preserve"> веществ с указанием названий и адресов организаций-покупателей и предполагаемых областей применения, а также учет вывезенного количества </w:t>
      </w:r>
      <w:proofErr w:type="spellStart"/>
      <w:r>
        <w:t>озоноразрушающих</w:t>
      </w:r>
      <w:proofErr w:type="spellEnd"/>
      <w:r>
        <w:t xml:space="preserve"> веществ;</w:t>
      </w:r>
    </w:p>
    <w:p w:rsidR="00487928" w:rsidRDefault="002E45D1" w:rsidP="002D474A">
      <w:pPr>
        <w:pStyle w:val="23"/>
        <w:numPr>
          <w:ilvl w:val="0"/>
          <w:numId w:val="9"/>
        </w:numPr>
        <w:shd w:val="clear" w:color="auto" w:fill="auto"/>
        <w:tabs>
          <w:tab w:val="left" w:pos="2140"/>
        </w:tabs>
        <w:spacing w:before="0" w:line="276" w:lineRule="auto"/>
        <w:ind w:firstLine="709"/>
      </w:pPr>
      <w:proofErr w:type="gramStart"/>
      <w:r>
        <w:t>ежегодно не позднее первого квартала года, следующего за отчетным, представляет в</w:t>
      </w:r>
      <w:r>
        <w:t xml:space="preserve"> Управление сведения о фактически ввезенном количестве </w:t>
      </w:r>
      <w:proofErr w:type="spellStart"/>
      <w:r>
        <w:t>озоноразрушающих</w:t>
      </w:r>
      <w:proofErr w:type="spellEnd"/>
      <w:r>
        <w:t xml:space="preserve"> веществ и реализованном их количестве по областям применения, а также сведения о фактически вывезенном количестве </w:t>
      </w:r>
      <w:proofErr w:type="spellStart"/>
      <w:r>
        <w:t>озоноразрушающих</w:t>
      </w:r>
      <w:proofErr w:type="spellEnd"/>
      <w:r>
        <w:t xml:space="preserve"> веществ по форме согласно приложению к настоящему Пол</w:t>
      </w:r>
      <w:r>
        <w:t>ожению.</w:t>
      </w:r>
      <w:proofErr w:type="gramEnd"/>
    </w:p>
    <w:p w:rsidR="00487928" w:rsidRDefault="002E45D1" w:rsidP="002D474A">
      <w:pPr>
        <w:pStyle w:val="23"/>
        <w:numPr>
          <w:ilvl w:val="1"/>
          <w:numId w:val="9"/>
        </w:numPr>
        <w:shd w:val="clear" w:color="auto" w:fill="auto"/>
        <w:tabs>
          <w:tab w:val="left" w:pos="2140"/>
        </w:tabs>
        <w:spacing w:before="0" w:line="276" w:lineRule="auto"/>
        <w:ind w:firstLine="709"/>
      </w:pPr>
      <w:r>
        <w:t xml:space="preserve">В случае если заявление о выдаче разрешения оформляется на ввоз или вывоз нескольких видов </w:t>
      </w:r>
      <w:proofErr w:type="spellStart"/>
      <w:r>
        <w:t>озоноразрушающих</w:t>
      </w:r>
      <w:proofErr w:type="spellEnd"/>
      <w:r>
        <w:t xml:space="preserve"> веществ и содержащей их продукции, соответствующих одному 10-значному классификационному коду ТН ВЭД, к заявлению оформляется приложение.</w:t>
      </w:r>
    </w:p>
    <w:p w:rsidR="00487928" w:rsidRDefault="002E45D1" w:rsidP="002D474A">
      <w:pPr>
        <w:pStyle w:val="23"/>
        <w:numPr>
          <w:ilvl w:val="1"/>
          <w:numId w:val="9"/>
        </w:numPr>
        <w:shd w:val="clear" w:color="auto" w:fill="auto"/>
        <w:tabs>
          <w:tab w:val="left" w:pos="2140"/>
        </w:tabs>
        <w:spacing w:before="0" w:line="276" w:lineRule="auto"/>
        <w:ind w:firstLine="709"/>
      </w:pPr>
      <w:proofErr w:type="gramStart"/>
      <w:r>
        <w:t xml:space="preserve">Для отмены разрешения заинтересованные органы исполнительной власти или организации представляют информацию, </w:t>
      </w:r>
      <w:r>
        <w:lastRenderedPageBreak/>
        <w:t xml:space="preserve">свидетельствующую о выявленных нарушениях порядка ввоза/вывоза </w:t>
      </w:r>
      <w:proofErr w:type="spellStart"/>
      <w:r>
        <w:t>озоноразрушающих</w:t>
      </w:r>
      <w:proofErr w:type="spellEnd"/>
      <w:r>
        <w:t xml:space="preserve"> веществ и содержащей их продукции, возникновении обстоятельств, при</w:t>
      </w:r>
      <w:r>
        <w:t xml:space="preserve">водящих к нанесению ущерба экономическим интересам Донецкой Народной Республики или несоответствия заявленной заявителем при выдаче разрешения страны ввоза (вывоза) </w:t>
      </w:r>
      <w:proofErr w:type="spellStart"/>
      <w:r>
        <w:t>озоноразрушающих</w:t>
      </w:r>
      <w:proofErr w:type="spellEnd"/>
      <w:r>
        <w:t xml:space="preserve"> веществ и содержащей их продукции;</w:t>
      </w:r>
      <w:proofErr w:type="gramEnd"/>
      <w:r>
        <w:t xml:space="preserve"> выявление факта несоответствия заявленн</w:t>
      </w:r>
      <w:r>
        <w:t xml:space="preserve">ого заявителем при выдаче разрешения вида </w:t>
      </w:r>
      <w:proofErr w:type="spellStart"/>
      <w:r>
        <w:t>озоноразрушающего</w:t>
      </w:r>
      <w:proofErr w:type="spellEnd"/>
      <w:r>
        <w:t xml:space="preserve"> вещества или вида продукции, предполагаемого к ввозу (вывозу), его действительному составу; выявление факта попытки осуществить заявителем ввоз (вывоз) </w:t>
      </w:r>
      <w:proofErr w:type="spellStart"/>
      <w:r>
        <w:t>озоноразрушающих</w:t>
      </w:r>
      <w:proofErr w:type="spellEnd"/>
      <w:r>
        <w:t xml:space="preserve"> веществ или содержащей их п</w:t>
      </w:r>
      <w:r>
        <w:t>родукции в количестве, превышающем указанное в Разрешении.</w:t>
      </w:r>
    </w:p>
    <w:p w:rsidR="00487928" w:rsidRDefault="002E45D1" w:rsidP="002D474A">
      <w:pPr>
        <w:pStyle w:val="23"/>
        <w:numPr>
          <w:ilvl w:val="1"/>
          <w:numId w:val="9"/>
        </w:numPr>
        <w:shd w:val="clear" w:color="auto" w:fill="auto"/>
        <w:tabs>
          <w:tab w:val="left" w:pos="2140"/>
        </w:tabs>
        <w:spacing w:before="0" w:line="276" w:lineRule="auto"/>
        <w:ind w:firstLine="709"/>
      </w:pPr>
      <w:r>
        <w:t xml:space="preserve">Разрешение выдается сроком на 2 (два) месяца со дня выдачи разрешения на одно перемещение через таможенную границу Донецкой Народной Республики </w:t>
      </w:r>
      <w:proofErr w:type="spellStart"/>
      <w:r>
        <w:t>озоноразрушающих</w:t>
      </w:r>
      <w:proofErr w:type="spellEnd"/>
      <w:r>
        <w:t xml:space="preserve"> веществ или продукции, содержащей </w:t>
      </w:r>
      <w:proofErr w:type="spellStart"/>
      <w:r>
        <w:t>оз</w:t>
      </w:r>
      <w:r>
        <w:t>оноразрушающие</w:t>
      </w:r>
      <w:proofErr w:type="spellEnd"/>
      <w:r>
        <w:t xml:space="preserve"> вещества.</w:t>
      </w:r>
    </w:p>
    <w:p w:rsidR="00487928" w:rsidRDefault="002E45D1" w:rsidP="002D474A">
      <w:pPr>
        <w:pStyle w:val="23"/>
        <w:numPr>
          <w:ilvl w:val="1"/>
          <w:numId w:val="9"/>
        </w:numPr>
        <w:shd w:val="clear" w:color="auto" w:fill="auto"/>
        <w:tabs>
          <w:tab w:val="left" w:pos="2140"/>
        </w:tabs>
        <w:spacing w:before="0" w:line="276" w:lineRule="auto"/>
        <w:ind w:firstLine="709"/>
      </w:pPr>
      <w:proofErr w:type="gramStart"/>
      <w:r>
        <w:t>Для получения дубликата разрешения, в случае его утраты или порчи, Заявитель представляет в Управление заявление, оформленное в свободной форме, на бланке Заявителя (для физических лиц - предпринимателей, при его наличии), с указан</w:t>
      </w:r>
      <w:r>
        <w:t>ием причин оформления дубликата разрешения, подписанное Заявителем или уполномоченным лицом Заявителя и заверенное печатью Заявителя (для физических лиц - предпринимателей, при ее наличии).</w:t>
      </w:r>
      <w:proofErr w:type="gramEnd"/>
    </w:p>
    <w:p w:rsidR="00487928" w:rsidRDefault="002E45D1" w:rsidP="002D474A">
      <w:pPr>
        <w:pStyle w:val="23"/>
        <w:shd w:val="clear" w:color="auto" w:fill="auto"/>
        <w:spacing w:before="0" w:line="276" w:lineRule="auto"/>
        <w:ind w:firstLine="709"/>
      </w:pPr>
      <w:r>
        <w:t xml:space="preserve">Оформление дубликата разрешения осуществляется в течение 5 (пяти) </w:t>
      </w:r>
      <w:r>
        <w:t>рабочих дней со дня регистрации заявления и прилагаемых к нему материалов.</w:t>
      </w:r>
    </w:p>
    <w:p w:rsidR="00487928" w:rsidRDefault="002D474A" w:rsidP="002D474A">
      <w:pPr>
        <w:pStyle w:val="23"/>
        <w:numPr>
          <w:ilvl w:val="1"/>
          <w:numId w:val="9"/>
        </w:numPr>
        <w:shd w:val="clear" w:color="auto" w:fill="auto"/>
        <w:tabs>
          <w:tab w:val="left" w:pos="2146"/>
          <w:tab w:val="left" w:pos="4762"/>
        </w:tabs>
        <w:spacing w:before="0" w:line="276" w:lineRule="auto"/>
        <w:ind w:firstLine="709"/>
      </w:pPr>
      <w:proofErr w:type="gramStart"/>
      <w:r>
        <w:t xml:space="preserve">Для </w:t>
      </w:r>
      <w:r w:rsidR="002E45D1">
        <w:t>переоформления разрешения, в</w:t>
      </w:r>
      <w:r>
        <w:t xml:space="preserve"> </w:t>
      </w:r>
      <w:r w:rsidR="002E45D1">
        <w:t xml:space="preserve">случае реорганизации Заявителя - юридического лица, изменения его наименования или места его нахождения либо изменения фамилии, имени, отчества или </w:t>
      </w:r>
      <w:r w:rsidR="002E45D1">
        <w:t>места жительства Заявителя - физического лица - предпринимателя, реквизитов документа, удостоверяющего его личность, владелец разрешения, его правопреемник (для юридических лиц) или иное предусмотренное законодательством Донецкой Народной Республики лицо п</w:t>
      </w:r>
      <w:r w:rsidR="002E45D1">
        <w:t>редоставляет в Управление заявление о переоформлении разрешения, и документы, подтверждающие указанные изменения</w:t>
      </w:r>
      <w:proofErr w:type="gramEnd"/>
      <w:r w:rsidR="002E45D1">
        <w:t>, с указанием количества поставленного по ранее выданному разрешению опасного вещества, с приложением оригинала действующего разрешения, выданно</w:t>
      </w:r>
      <w:r w:rsidR="002E45D1">
        <w:t>го ранее в установленном порядке.</w:t>
      </w:r>
    </w:p>
    <w:p w:rsidR="00487928" w:rsidRDefault="002E45D1" w:rsidP="002D474A">
      <w:pPr>
        <w:pStyle w:val="23"/>
        <w:shd w:val="clear" w:color="auto" w:fill="auto"/>
        <w:spacing w:before="0" w:line="276" w:lineRule="auto"/>
        <w:ind w:firstLine="709"/>
      </w:pPr>
      <w:r>
        <w:t>Переоформление разрешения осуществляется в течение 8 (</w:t>
      </w:r>
      <w:proofErr w:type="spellStart"/>
      <w:r>
        <w:t>вомьси</w:t>
      </w:r>
      <w:proofErr w:type="spellEnd"/>
      <w:r>
        <w:t>) рабочих дней со дня регистрации заявления и прилагаемых к нему материалов.</w:t>
      </w:r>
    </w:p>
    <w:p w:rsidR="00487928" w:rsidRDefault="002E45D1" w:rsidP="002D474A">
      <w:pPr>
        <w:pStyle w:val="23"/>
        <w:shd w:val="clear" w:color="auto" w:fill="auto"/>
        <w:spacing w:before="0" w:line="276" w:lineRule="auto"/>
        <w:ind w:firstLine="709"/>
      </w:pPr>
      <w:r>
        <w:lastRenderedPageBreak/>
        <w:t>Разрешения, срок действия которых истек, переоформлению и продлению не подлежат.</w:t>
      </w:r>
    </w:p>
    <w:p w:rsidR="00487928" w:rsidRDefault="002E45D1" w:rsidP="002D474A">
      <w:pPr>
        <w:pStyle w:val="23"/>
        <w:shd w:val="clear" w:color="auto" w:fill="auto"/>
        <w:spacing w:before="0" w:line="276" w:lineRule="auto"/>
        <w:ind w:firstLine="709"/>
      </w:pPr>
      <w:r>
        <w:t>Выда</w:t>
      </w:r>
      <w:r>
        <w:t>нные разрешения не подлежат переоформлению на других</w:t>
      </w:r>
    </w:p>
    <w:p w:rsidR="00487928" w:rsidRDefault="002E45D1" w:rsidP="002D474A">
      <w:pPr>
        <w:pStyle w:val="23"/>
        <w:shd w:val="clear" w:color="auto" w:fill="auto"/>
        <w:spacing w:before="0" w:line="276" w:lineRule="auto"/>
        <w:ind w:firstLine="709"/>
      </w:pPr>
      <w:r>
        <w:t>Заявителей.</w:t>
      </w:r>
    </w:p>
    <w:p w:rsidR="002D474A" w:rsidRDefault="002D474A" w:rsidP="002D474A">
      <w:pPr>
        <w:pStyle w:val="23"/>
        <w:shd w:val="clear" w:color="auto" w:fill="auto"/>
        <w:spacing w:before="0" w:line="276" w:lineRule="auto"/>
        <w:ind w:firstLine="709"/>
      </w:pPr>
    </w:p>
    <w:p w:rsidR="00487928" w:rsidRDefault="002E45D1" w:rsidP="002D474A">
      <w:pPr>
        <w:pStyle w:val="34"/>
        <w:keepNext/>
        <w:keepLines/>
        <w:numPr>
          <w:ilvl w:val="0"/>
          <w:numId w:val="10"/>
        </w:numPr>
        <w:shd w:val="clear" w:color="auto" w:fill="auto"/>
        <w:tabs>
          <w:tab w:val="left" w:pos="284"/>
        </w:tabs>
        <w:spacing w:before="0" w:after="0" w:line="276" w:lineRule="auto"/>
        <w:ind w:firstLine="709"/>
      </w:pPr>
      <w:bookmarkStart w:id="6" w:name="bookmark6"/>
      <w:r>
        <w:t>Прекращение действия разрешения</w:t>
      </w:r>
      <w:bookmarkEnd w:id="6"/>
    </w:p>
    <w:p w:rsidR="002D474A" w:rsidRDefault="002D474A" w:rsidP="002D474A">
      <w:pPr>
        <w:pStyle w:val="34"/>
        <w:keepNext/>
        <w:keepLines/>
        <w:shd w:val="clear" w:color="auto" w:fill="auto"/>
        <w:tabs>
          <w:tab w:val="left" w:pos="3148"/>
        </w:tabs>
        <w:spacing w:before="0" w:after="0" w:line="276" w:lineRule="auto"/>
        <w:jc w:val="both"/>
      </w:pPr>
    </w:p>
    <w:p w:rsidR="00487928" w:rsidRDefault="002E45D1" w:rsidP="002D474A">
      <w:pPr>
        <w:pStyle w:val="23"/>
        <w:numPr>
          <w:ilvl w:val="0"/>
          <w:numId w:val="11"/>
        </w:numPr>
        <w:shd w:val="clear" w:color="auto" w:fill="auto"/>
        <w:tabs>
          <w:tab w:val="left" w:pos="1438"/>
        </w:tabs>
        <w:spacing w:before="0" w:line="276" w:lineRule="auto"/>
        <w:ind w:firstLine="709"/>
      </w:pPr>
      <w:r>
        <w:t>Действие разрешения прекращается:</w:t>
      </w:r>
    </w:p>
    <w:p w:rsidR="00487928" w:rsidRDefault="002E45D1" w:rsidP="002D474A">
      <w:pPr>
        <w:pStyle w:val="23"/>
        <w:numPr>
          <w:ilvl w:val="0"/>
          <w:numId w:val="12"/>
        </w:numPr>
        <w:shd w:val="clear" w:color="auto" w:fill="auto"/>
        <w:tabs>
          <w:tab w:val="left" w:pos="1424"/>
        </w:tabs>
        <w:spacing w:before="0" w:line="276" w:lineRule="auto"/>
        <w:ind w:firstLine="709"/>
      </w:pPr>
      <w:r>
        <w:t>по истечении срока, на который оно выдано;</w:t>
      </w:r>
    </w:p>
    <w:p w:rsidR="00487928" w:rsidRDefault="002E45D1" w:rsidP="002D474A">
      <w:pPr>
        <w:pStyle w:val="23"/>
        <w:numPr>
          <w:ilvl w:val="0"/>
          <w:numId w:val="12"/>
        </w:numPr>
        <w:shd w:val="clear" w:color="auto" w:fill="auto"/>
        <w:tabs>
          <w:tab w:val="left" w:pos="1424"/>
        </w:tabs>
        <w:spacing w:before="0" w:line="276" w:lineRule="auto"/>
        <w:ind w:firstLine="709"/>
      </w:pPr>
      <w:r>
        <w:t xml:space="preserve">со дня принятия Управлением решения о его прекращении, которое принимается в </w:t>
      </w:r>
      <w:r>
        <w:t>случае, если разрешение выдано на основании недостоверных сведений, представленных заявителем;</w:t>
      </w:r>
    </w:p>
    <w:p w:rsidR="00487928" w:rsidRDefault="002E45D1" w:rsidP="002D474A">
      <w:pPr>
        <w:pStyle w:val="23"/>
        <w:numPr>
          <w:ilvl w:val="0"/>
          <w:numId w:val="12"/>
        </w:numPr>
        <w:shd w:val="clear" w:color="auto" w:fill="auto"/>
        <w:tabs>
          <w:tab w:val="left" w:pos="1424"/>
        </w:tabs>
        <w:spacing w:before="0" w:line="276" w:lineRule="auto"/>
        <w:ind w:firstLine="709"/>
      </w:pPr>
      <w:r>
        <w:t>в случае ликвидации (прекращения деятельности) либо реорганизации заявителя;</w:t>
      </w:r>
    </w:p>
    <w:p w:rsidR="00487928" w:rsidRDefault="002E45D1" w:rsidP="002D474A">
      <w:pPr>
        <w:pStyle w:val="23"/>
        <w:numPr>
          <w:ilvl w:val="0"/>
          <w:numId w:val="12"/>
        </w:numPr>
        <w:shd w:val="clear" w:color="auto" w:fill="auto"/>
        <w:tabs>
          <w:tab w:val="left" w:pos="1424"/>
        </w:tabs>
        <w:spacing w:before="0" w:line="276" w:lineRule="auto"/>
        <w:ind w:firstLine="709"/>
      </w:pPr>
      <w:r>
        <w:t xml:space="preserve">если заявитель не обращался за получением разрешения в течение одного месяца со дня </w:t>
      </w:r>
      <w:r>
        <w:t>истечения срока, установленного для его выдачи;</w:t>
      </w:r>
    </w:p>
    <w:p w:rsidR="00487928" w:rsidRDefault="002E45D1" w:rsidP="002D474A">
      <w:pPr>
        <w:pStyle w:val="23"/>
        <w:numPr>
          <w:ilvl w:val="0"/>
          <w:numId w:val="12"/>
        </w:numPr>
        <w:shd w:val="clear" w:color="auto" w:fill="auto"/>
        <w:tabs>
          <w:tab w:val="left" w:pos="1424"/>
        </w:tabs>
        <w:spacing w:before="0" w:line="276" w:lineRule="auto"/>
        <w:ind w:firstLine="709"/>
      </w:pPr>
      <w:r>
        <w:t>по решению суда.</w:t>
      </w:r>
    </w:p>
    <w:p w:rsidR="00487928" w:rsidRDefault="002E45D1" w:rsidP="002D474A">
      <w:pPr>
        <w:pStyle w:val="23"/>
        <w:numPr>
          <w:ilvl w:val="0"/>
          <w:numId w:val="11"/>
        </w:numPr>
        <w:shd w:val="clear" w:color="auto" w:fill="auto"/>
        <w:tabs>
          <w:tab w:val="left" w:pos="1424"/>
        </w:tabs>
        <w:spacing w:before="0" w:line="276" w:lineRule="auto"/>
        <w:ind w:firstLine="709"/>
      </w:pPr>
      <w:r>
        <w:t>Управление в 3-дневный срок со дня принятия решения об аннулировании действия разрешения письменно уведомляет об этом заявителя либо лицо им уполномоченное, с указанием оснований принятия так</w:t>
      </w:r>
      <w:r>
        <w:t>ого решения, а также таможенные органы и иные заинтересованные государственные органы.</w:t>
      </w:r>
    </w:p>
    <w:p w:rsidR="00487928" w:rsidRDefault="002E45D1" w:rsidP="002D474A">
      <w:pPr>
        <w:pStyle w:val="23"/>
        <w:numPr>
          <w:ilvl w:val="0"/>
          <w:numId w:val="11"/>
        </w:numPr>
        <w:shd w:val="clear" w:color="auto" w:fill="auto"/>
        <w:tabs>
          <w:tab w:val="left" w:pos="1424"/>
        </w:tabs>
        <w:spacing w:before="0" w:line="276" w:lineRule="auto"/>
        <w:ind w:firstLine="709"/>
      </w:pPr>
      <w:r>
        <w:t>Заявитель, получивший разрешение, обязан в 15-дневный срок со дня аннулирования разрешения вернуть его в уполномоченный орган.</w:t>
      </w:r>
    </w:p>
    <w:p w:rsidR="002D474A" w:rsidRDefault="002D474A" w:rsidP="002D474A">
      <w:pPr>
        <w:pStyle w:val="23"/>
        <w:shd w:val="clear" w:color="auto" w:fill="auto"/>
        <w:tabs>
          <w:tab w:val="left" w:pos="1424"/>
        </w:tabs>
        <w:spacing w:before="0" w:line="276" w:lineRule="auto"/>
      </w:pPr>
    </w:p>
    <w:p w:rsidR="00487928" w:rsidRDefault="002E45D1" w:rsidP="002D474A">
      <w:pPr>
        <w:pStyle w:val="34"/>
        <w:keepNext/>
        <w:keepLines/>
        <w:numPr>
          <w:ilvl w:val="0"/>
          <w:numId w:val="10"/>
        </w:numPr>
        <w:shd w:val="clear" w:color="auto" w:fill="auto"/>
        <w:spacing w:before="0" w:after="0" w:line="276" w:lineRule="auto"/>
        <w:ind w:firstLine="709"/>
      </w:pPr>
      <w:bookmarkStart w:id="7" w:name="bookmark7"/>
      <w:r>
        <w:t>Контроль</w:t>
      </w:r>
      <w:bookmarkEnd w:id="7"/>
    </w:p>
    <w:p w:rsidR="00487928" w:rsidRDefault="002E45D1" w:rsidP="002D474A">
      <w:pPr>
        <w:pStyle w:val="23"/>
        <w:numPr>
          <w:ilvl w:val="0"/>
          <w:numId w:val="13"/>
        </w:numPr>
        <w:shd w:val="clear" w:color="auto" w:fill="auto"/>
        <w:tabs>
          <w:tab w:val="left" w:pos="1420"/>
        </w:tabs>
        <w:spacing w:before="0" w:line="276" w:lineRule="auto"/>
        <w:ind w:firstLine="709"/>
      </w:pPr>
      <w:proofErr w:type="gramStart"/>
      <w:r>
        <w:t>Контроль за</w:t>
      </w:r>
      <w:proofErr w:type="gramEnd"/>
      <w:r>
        <w:t xml:space="preserve"> выполнением настоящег</w:t>
      </w:r>
      <w:r>
        <w:t>о Положения осуществляется Управлением.</w:t>
      </w:r>
    </w:p>
    <w:p w:rsidR="002D474A" w:rsidRDefault="002D474A" w:rsidP="002D474A">
      <w:pPr>
        <w:pStyle w:val="23"/>
        <w:shd w:val="clear" w:color="auto" w:fill="auto"/>
        <w:tabs>
          <w:tab w:val="left" w:pos="1420"/>
        </w:tabs>
        <w:spacing w:before="0" w:line="276" w:lineRule="auto"/>
      </w:pPr>
    </w:p>
    <w:p w:rsidR="00487928" w:rsidRDefault="002E45D1" w:rsidP="002D474A">
      <w:pPr>
        <w:pStyle w:val="34"/>
        <w:keepNext/>
        <w:keepLines/>
        <w:numPr>
          <w:ilvl w:val="0"/>
          <w:numId w:val="10"/>
        </w:numPr>
        <w:shd w:val="clear" w:color="auto" w:fill="auto"/>
        <w:spacing w:before="0" w:after="0" w:line="276" w:lineRule="auto"/>
        <w:ind w:firstLine="709"/>
      </w:pPr>
      <w:bookmarkStart w:id="8" w:name="bookmark8"/>
      <w:r>
        <w:t>Ответственность сторон</w:t>
      </w:r>
      <w:bookmarkEnd w:id="8"/>
    </w:p>
    <w:p w:rsidR="002D474A" w:rsidRDefault="002D474A" w:rsidP="002D474A">
      <w:pPr>
        <w:pStyle w:val="34"/>
        <w:keepNext/>
        <w:keepLines/>
        <w:shd w:val="clear" w:color="auto" w:fill="auto"/>
        <w:spacing w:before="0" w:after="0" w:line="276" w:lineRule="auto"/>
        <w:jc w:val="left"/>
      </w:pPr>
    </w:p>
    <w:p w:rsidR="00487928" w:rsidRDefault="002E45D1" w:rsidP="002D474A">
      <w:pPr>
        <w:pStyle w:val="23"/>
        <w:numPr>
          <w:ilvl w:val="0"/>
          <w:numId w:val="14"/>
        </w:numPr>
        <w:shd w:val="clear" w:color="auto" w:fill="auto"/>
        <w:tabs>
          <w:tab w:val="left" w:pos="1440"/>
        </w:tabs>
        <w:spacing w:before="0" w:line="276" w:lineRule="auto"/>
        <w:ind w:firstLine="709"/>
      </w:pPr>
      <w:r>
        <w:t xml:space="preserve">При нарушении настоящего Положения юридические лица и физические лица - предприниматели и должностные лица несут ответственность в соответствии с законодательством Донецкой Народной </w:t>
      </w:r>
      <w:r>
        <w:t>Республики.</w:t>
      </w:r>
    </w:p>
    <w:p w:rsidR="002D474A" w:rsidRDefault="002D474A" w:rsidP="002D474A">
      <w:pPr>
        <w:pStyle w:val="23"/>
        <w:shd w:val="clear" w:color="auto" w:fill="auto"/>
        <w:tabs>
          <w:tab w:val="left" w:pos="1440"/>
        </w:tabs>
        <w:spacing w:before="0" w:line="276" w:lineRule="auto"/>
      </w:pPr>
    </w:p>
    <w:p w:rsidR="00487928" w:rsidRDefault="002E45D1" w:rsidP="002D474A">
      <w:pPr>
        <w:pStyle w:val="34"/>
        <w:keepNext/>
        <w:keepLines/>
        <w:numPr>
          <w:ilvl w:val="0"/>
          <w:numId w:val="10"/>
        </w:numPr>
        <w:shd w:val="clear" w:color="auto" w:fill="auto"/>
        <w:spacing w:before="0" w:after="0" w:line="276" w:lineRule="auto"/>
        <w:ind w:firstLine="709"/>
      </w:pPr>
      <w:bookmarkStart w:id="9" w:name="bookmark9"/>
      <w:r>
        <w:t>Заключительные положения.</w:t>
      </w:r>
      <w:bookmarkEnd w:id="9"/>
    </w:p>
    <w:p w:rsidR="002D474A" w:rsidRDefault="002D474A" w:rsidP="002D474A">
      <w:pPr>
        <w:pStyle w:val="34"/>
        <w:keepNext/>
        <w:keepLines/>
        <w:shd w:val="clear" w:color="auto" w:fill="auto"/>
        <w:tabs>
          <w:tab w:val="left" w:pos="3582"/>
        </w:tabs>
        <w:spacing w:before="0" w:after="0" w:line="276" w:lineRule="auto"/>
        <w:jc w:val="both"/>
      </w:pPr>
    </w:p>
    <w:p w:rsidR="00487928" w:rsidRDefault="002E45D1" w:rsidP="002D474A">
      <w:pPr>
        <w:pStyle w:val="23"/>
        <w:numPr>
          <w:ilvl w:val="0"/>
          <w:numId w:val="15"/>
        </w:numPr>
        <w:shd w:val="clear" w:color="auto" w:fill="auto"/>
        <w:tabs>
          <w:tab w:val="left" w:pos="1430"/>
        </w:tabs>
        <w:spacing w:before="0" w:line="276" w:lineRule="auto"/>
        <w:ind w:firstLine="709"/>
      </w:pPr>
      <w:r>
        <w:t xml:space="preserve">Во всех случаях, не предусмотренных настоящим Положением, </w:t>
      </w:r>
      <w:r>
        <w:lastRenderedPageBreak/>
        <w:t>следует руководствоваться действующим законодательством Донецкой Народной Республики.</w:t>
      </w:r>
    </w:p>
    <w:p w:rsidR="00487928" w:rsidRDefault="002E45D1" w:rsidP="002D474A">
      <w:pPr>
        <w:pStyle w:val="23"/>
        <w:numPr>
          <w:ilvl w:val="0"/>
          <w:numId w:val="15"/>
        </w:numPr>
        <w:shd w:val="clear" w:color="auto" w:fill="auto"/>
        <w:tabs>
          <w:tab w:val="left" w:pos="1419"/>
        </w:tabs>
        <w:spacing w:before="0" w:line="276" w:lineRule="auto"/>
        <w:ind w:firstLine="709"/>
      </w:pPr>
      <w:r>
        <w:t>Изменения и дополнения в настоящее Положение вносятся и утверждаются поста</w:t>
      </w:r>
      <w:r>
        <w:t>новлением Совета Министров Донецкой Народной Республики.</w:t>
      </w:r>
    </w:p>
    <w:p w:rsidR="00487928" w:rsidRDefault="002E45D1" w:rsidP="002D474A">
      <w:pPr>
        <w:pStyle w:val="23"/>
        <w:numPr>
          <w:ilvl w:val="0"/>
          <w:numId w:val="15"/>
        </w:numPr>
        <w:shd w:val="clear" w:color="auto" w:fill="auto"/>
        <w:tabs>
          <w:tab w:val="left" w:pos="1419"/>
        </w:tabs>
        <w:spacing w:before="0" w:line="276" w:lineRule="auto"/>
        <w:ind w:firstLine="709"/>
        <w:jc w:val="left"/>
      </w:pPr>
      <w:r>
        <w:t>Настоящее Положение вступает в силу с момента его утверждения, но не ранее дня его опубликования.</w:t>
      </w:r>
    </w:p>
    <w:p w:rsidR="002D474A" w:rsidRDefault="002D474A" w:rsidP="002D474A">
      <w:pPr>
        <w:pStyle w:val="23"/>
        <w:shd w:val="clear" w:color="auto" w:fill="auto"/>
        <w:tabs>
          <w:tab w:val="left" w:pos="1419"/>
        </w:tabs>
        <w:spacing w:before="0" w:line="276" w:lineRule="auto"/>
        <w:jc w:val="left"/>
      </w:pPr>
    </w:p>
    <w:p w:rsidR="007456D6" w:rsidRDefault="007456D6" w:rsidP="002D474A">
      <w:pPr>
        <w:pStyle w:val="23"/>
        <w:shd w:val="clear" w:color="auto" w:fill="auto"/>
        <w:tabs>
          <w:tab w:val="left" w:pos="1419"/>
        </w:tabs>
        <w:spacing w:before="0" w:line="276" w:lineRule="auto"/>
        <w:jc w:val="left"/>
      </w:pPr>
    </w:p>
    <w:p w:rsidR="007456D6" w:rsidRDefault="007456D6" w:rsidP="002D474A">
      <w:pPr>
        <w:pStyle w:val="23"/>
        <w:shd w:val="clear" w:color="auto" w:fill="auto"/>
        <w:tabs>
          <w:tab w:val="left" w:pos="1419"/>
        </w:tabs>
        <w:spacing w:before="0" w:line="276" w:lineRule="auto"/>
        <w:jc w:val="left"/>
      </w:pPr>
    </w:p>
    <w:p w:rsidR="007456D6" w:rsidRDefault="007456D6" w:rsidP="002D474A">
      <w:pPr>
        <w:pStyle w:val="23"/>
        <w:shd w:val="clear" w:color="auto" w:fill="auto"/>
        <w:tabs>
          <w:tab w:val="left" w:pos="1419"/>
        </w:tabs>
        <w:spacing w:before="0" w:line="276" w:lineRule="auto"/>
        <w:jc w:val="left"/>
      </w:pPr>
    </w:p>
    <w:p w:rsidR="007456D6" w:rsidRDefault="007456D6" w:rsidP="002D474A">
      <w:pPr>
        <w:pStyle w:val="23"/>
        <w:shd w:val="clear" w:color="auto" w:fill="auto"/>
        <w:tabs>
          <w:tab w:val="left" w:pos="1419"/>
        </w:tabs>
        <w:spacing w:before="0" w:line="276" w:lineRule="auto"/>
        <w:jc w:val="left"/>
      </w:pPr>
    </w:p>
    <w:p w:rsidR="007456D6" w:rsidRDefault="007456D6" w:rsidP="002D474A">
      <w:pPr>
        <w:pStyle w:val="23"/>
        <w:shd w:val="clear" w:color="auto" w:fill="auto"/>
        <w:tabs>
          <w:tab w:val="left" w:pos="1419"/>
        </w:tabs>
        <w:spacing w:before="0" w:line="276" w:lineRule="auto"/>
        <w:jc w:val="left"/>
      </w:pPr>
    </w:p>
    <w:p w:rsidR="007456D6" w:rsidRDefault="007456D6" w:rsidP="002D474A">
      <w:pPr>
        <w:pStyle w:val="23"/>
        <w:shd w:val="clear" w:color="auto" w:fill="auto"/>
        <w:tabs>
          <w:tab w:val="left" w:pos="1419"/>
        </w:tabs>
        <w:spacing w:before="0" w:line="276" w:lineRule="auto"/>
        <w:jc w:val="left"/>
      </w:pPr>
    </w:p>
    <w:p w:rsidR="007456D6" w:rsidRDefault="007456D6" w:rsidP="002D474A">
      <w:pPr>
        <w:pStyle w:val="23"/>
        <w:shd w:val="clear" w:color="auto" w:fill="auto"/>
        <w:tabs>
          <w:tab w:val="left" w:pos="1419"/>
        </w:tabs>
        <w:spacing w:before="0" w:line="276" w:lineRule="auto"/>
        <w:jc w:val="left"/>
      </w:pPr>
    </w:p>
    <w:p w:rsidR="007456D6" w:rsidRDefault="007456D6" w:rsidP="002D474A">
      <w:pPr>
        <w:pStyle w:val="23"/>
        <w:shd w:val="clear" w:color="auto" w:fill="auto"/>
        <w:tabs>
          <w:tab w:val="left" w:pos="1419"/>
        </w:tabs>
        <w:spacing w:before="0" w:line="276" w:lineRule="auto"/>
        <w:jc w:val="left"/>
      </w:pPr>
    </w:p>
    <w:p w:rsidR="007456D6" w:rsidRDefault="007456D6" w:rsidP="002D474A">
      <w:pPr>
        <w:pStyle w:val="23"/>
        <w:shd w:val="clear" w:color="auto" w:fill="auto"/>
        <w:tabs>
          <w:tab w:val="left" w:pos="1419"/>
        </w:tabs>
        <w:spacing w:before="0" w:line="276" w:lineRule="auto"/>
        <w:jc w:val="left"/>
      </w:pPr>
    </w:p>
    <w:p w:rsidR="007456D6" w:rsidRDefault="007456D6" w:rsidP="002D474A">
      <w:pPr>
        <w:pStyle w:val="23"/>
        <w:shd w:val="clear" w:color="auto" w:fill="auto"/>
        <w:tabs>
          <w:tab w:val="left" w:pos="1419"/>
        </w:tabs>
        <w:spacing w:before="0" w:line="276" w:lineRule="auto"/>
        <w:jc w:val="left"/>
      </w:pPr>
    </w:p>
    <w:p w:rsidR="007456D6" w:rsidRDefault="007456D6" w:rsidP="002D474A">
      <w:pPr>
        <w:pStyle w:val="23"/>
        <w:shd w:val="clear" w:color="auto" w:fill="auto"/>
        <w:tabs>
          <w:tab w:val="left" w:pos="1419"/>
        </w:tabs>
        <w:spacing w:before="0" w:line="276" w:lineRule="auto"/>
        <w:jc w:val="left"/>
      </w:pPr>
    </w:p>
    <w:p w:rsidR="007456D6" w:rsidRDefault="007456D6" w:rsidP="002D474A">
      <w:pPr>
        <w:pStyle w:val="23"/>
        <w:shd w:val="clear" w:color="auto" w:fill="auto"/>
        <w:tabs>
          <w:tab w:val="left" w:pos="1419"/>
        </w:tabs>
        <w:spacing w:before="0" w:line="276" w:lineRule="auto"/>
        <w:jc w:val="left"/>
      </w:pPr>
    </w:p>
    <w:p w:rsidR="007456D6" w:rsidRDefault="007456D6" w:rsidP="002D474A">
      <w:pPr>
        <w:pStyle w:val="23"/>
        <w:shd w:val="clear" w:color="auto" w:fill="auto"/>
        <w:tabs>
          <w:tab w:val="left" w:pos="1419"/>
        </w:tabs>
        <w:spacing w:before="0" w:line="276" w:lineRule="auto"/>
        <w:jc w:val="left"/>
      </w:pPr>
    </w:p>
    <w:p w:rsidR="007456D6" w:rsidRDefault="007456D6" w:rsidP="002D474A">
      <w:pPr>
        <w:pStyle w:val="23"/>
        <w:shd w:val="clear" w:color="auto" w:fill="auto"/>
        <w:tabs>
          <w:tab w:val="left" w:pos="1419"/>
        </w:tabs>
        <w:spacing w:before="0" w:line="276" w:lineRule="auto"/>
        <w:jc w:val="left"/>
      </w:pPr>
    </w:p>
    <w:p w:rsidR="007456D6" w:rsidRDefault="007456D6" w:rsidP="002D474A">
      <w:pPr>
        <w:pStyle w:val="23"/>
        <w:shd w:val="clear" w:color="auto" w:fill="auto"/>
        <w:tabs>
          <w:tab w:val="left" w:pos="1419"/>
        </w:tabs>
        <w:spacing w:before="0" w:line="276" w:lineRule="auto"/>
        <w:jc w:val="left"/>
      </w:pPr>
    </w:p>
    <w:p w:rsidR="007456D6" w:rsidRDefault="007456D6" w:rsidP="002D474A">
      <w:pPr>
        <w:pStyle w:val="23"/>
        <w:shd w:val="clear" w:color="auto" w:fill="auto"/>
        <w:tabs>
          <w:tab w:val="left" w:pos="1419"/>
        </w:tabs>
        <w:spacing w:before="0" w:line="276" w:lineRule="auto"/>
        <w:jc w:val="left"/>
      </w:pPr>
    </w:p>
    <w:p w:rsidR="007456D6" w:rsidRDefault="007456D6" w:rsidP="002D474A">
      <w:pPr>
        <w:pStyle w:val="23"/>
        <w:shd w:val="clear" w:color="auto" w:fill="auto"/>
        <w:tabs>
          <w:tab w:val="left" w:pos="1419"/>
        </w:tabs>
        <w:spacing w:before="0" w:line="276" w:lineRule="auto"/>
        <w:jc w:val="left"/>
      </w:pPr>
    </w:p>
    <w:p w:rsidR="007456D6" w:rsidRDefault="007456D6" w:rsidP="002D474A">
      <w:pPr>
        <w:pStyle w:val="23"/>
        <w:shd w:val="clear" w:color="auto" w:fill="auto"/>
        <w:tabs>
          <w:tab w:val="left" w:pos="1419"/>
        </w:tabs>
        <w:spacing w:before="0" w:line="276" w:lineRule="auto"/>
        <w:jc w:val="left"/>
      </w:pPr>
    </w:p>
    <w:p w:rsidR="007456D6" w:rsidRDefault="007456D6" w:rsidP="002D474A">
      <w:pPr>
        <w:pStyle w:val="23"/>
        <w:shd w:val="clear" w:color="auto" w:fill="auto"/>
        <w:tabs>
          <w:tab w:val="left" w:pos="1419"/>
        </w:tabs>
        <w:spacing w:before="0" w:line="276" w:lineRule="auto"/>
        <w:jc w:val="left"/>
      </w:pPr>
    </w:p>
    <w:p w:rsidR="007456D6" w:rsidRDefault="007456D6" w:rsidP="002D474A">
      <w:pPr>
        <w:pStyle w:val="23"/>
        <w:shd w:val="clear" w:color="auto" w:fill="auto"/>
        <w:tabs>
          <w:tab w:val="left" w:pos="1419"/>
        </w:tabs>
        <w:spacing w:before="0" w:line="276" w:lineRule="auto"/>
        <w:jc w:val="left"/>
      </w:pPr>
    </w:p>
    <w:p w:rsidR="007456D6" w:rsidRDefault="007456D6" w:rsidP="002D474A">
      <w:pPr>
        <w:pStyle w:val="23"/>
        <w:shd w:val="clear" w:color="auto" w:fill="auto"/>
        <w:tabs>
          <w:tab w:val="left" w:pos="1419"/>
        </w:tabs>
        <w:spacing w:before="0" w:line="276" w:lineRule="auto"/>
        <w:jc w:val="left"/>
      </w:pPr>
    </w:p>
    <w:p w:rsidR="007456D6" w:rsidRDefault="007456D6" w:rsidP="002D474A">
      <w:pPr>
        <w:pStyle w:val="23"/>
        <w:shd w:val="clear" w:color="auto" w:fill="auto"/>
        <w:tabs>
          <w:tab w:val="left" w:pos="1419"/>
        </w:tabs>
        <w:spacing w:before="0" w:line="276" w:lineRule="auto"/>
        <w:jc w:val="left"/>
      </w:pPr>
    </w:p>
    <w:p w:rsidR="007456D6" w:rsidRDefault="007456D6" w:rsidP="002D474A">
      <w:pPr>
        <w:pStyle w:val="23"/>
        <w:shd w:val="clear" w:color="auto" w:fill="auto"/>
        <w:tabs>
          <w:tab w:val="left" w:pos="1419"/>
        </w:tabs>
        <w:spacing w:before="0" w:line="276" w:lineRule="auto"/>
        <w:jc w:val="left"/>
      </w:pPr>
    </w:p>
    <w:p w:rsidR="007456D6" w:rsidRDefault="007456D6" w:rsidP="002D474A">
      <w:pPr>
        <w:pStyle w:val="23"/>
        <w:shd w:val="clear" w:color="auto" w:fill="auto"/>
        <w:tabs>
          <w:tab w:val="left" w:pos="1419"/>
        </w:tabs>
        <w:spacing w:before="0" w:line="276" w:lineRule="auto"/>
        <w:jc w:val="left"/>
      </w:pPr>
    </w:p>
    <w:p w:rsidR="007456D6" w:rsidRDefault="007456D6" w:rsidP="002D474A">
      <w:pPr>
        <w:pStyle w:val="23"/>
        <w:shd w:val="clear" w:color="auto" w:fill="auto"/>
        <w:tabs>
          <w:tab w:val="left" w:pos="1419"/>
        </w:tabs>
        <w:spacing w:before="0" w:line="276" w:lineRule="auto"/>
        <w:jc w:val="left"/>
      </w:pPr>
    </w:p>
    <w:p w:rsidR="007456D6" w:rsidRDefault="007456D6" w:rsidP="002D474A">
      <w:pPr>
        <w:pStyle w:val="23"/>
        <w:shd w:val="clear" w:color="auto" w:fill="auto"/>
        <w:tabs>
          <w:tab w:val="left" w:pos="1419"/>
        </w:tabs>
        <w:spacing w:before="0" w:line="276" w:lineRule="auto"/>
        <w:jc w:val="left"/>
      </w:pPr>
    </w:p>
    <w:p w:rsidR="007456D6" w:rsidRDefault="007456D6" w:rsidP="002D474A">
      <w:pPr>
        <w:pStyle w:val="23"/>
        <w:shd w:val="clear" w:color="auto" w:fill="auto"/>
        <w:tabs>
          <w:tab w:val="left" w:pos="1419"/>
        </w:tabs>
        <w:spacing w:before="0" w:line="276" w:lineRule="auto"/>
        <w:jc w:val="left"/>
      </w:pPr>
    </w:p>
    <w:p w:rsidR="007456D6" w:rsidRDefault="007456D6" w:rsidP="002D474A">
      <w:pPr>
        <w:pStyle w:val="23"/>
        <w:shd w:val="clear" w:color="auto" w:fill="auto"/>
        <w:tabs>
          <w:tab w:val="left" w:pos="1419"/>
        </w:tabs>
        <w:spacing w:before="0" w:line="276" w:lineRule="auto"/>
        <w:jc w:val="left"/>
      </w:pPr>
    </w:p>
    <w:p w:rsidR="007456D6" w:rsidRDefault="007456D6" w:rsidP="002D474A">
      <w:pPr>
        <w:pStyle w:val="23"/>
        <w:shd w:val="clear" w:color="auto" w:fill="auto"/>
        <w:tabs>
          <w:tab w:val="left" w:pos="1419"/>
        </w:tabs>
        <w:spacing w:before="0" w:line="276" w:lineRule="auto"/>
        <w:jc w:val="left"/>
      </w:pPr>
    </w:p>
    <w:p w:rsidR="007456D6" w:rsidRDefault="007456D6" w:rsidP="002D474A">
      <w:pPr>
        <w:pStyle w:val="23"/>
        <w:shd w:val="clear" w:color="auto" w:fill="auto"/>
        <w:tabs>
          <w:tab w:val="left" w:pos="1419"/>
        </w:tabs>
        <w:spacing w:before="0" w:line="276" w:lineRule="auto"/>
        <w:jc w:val="left"/>
        <w:rPr>
          <w:noProof/>
          <w:lang w:bidi="ar-SA"/>
        </w:rPr>
      </w:pPr>
    </w:p>
    <w:p w:rsidR="007456D6" w:rsidRDefault="007456D6" w:rsidP="002D474A">
      <w:pPr>
        <w:pStyle w:val="23"/>
        <w:shd w:val="clear" w:color="auto" w:fill="auto"/>
        <w:tabs>
          <w:tab w:val="left" w:pos="1419"/>
        </w:tabs>
        <w:spacing w:before="0" w:line="276" w:lineRule="auto"/>
        <w:jc w:val="left"/>
        <w:rPr>
          <w:noProof/>
          <w:lang w:bidi="ar-SA"/>
        </w:rPr>
      </w:pPr>
    </w:p>
    <w:p w:rsidR="007456D6" w:rsidRDefault="007456D6" w:rsidP="002D474A">
      <w:pPr>
        <w:pStyle w:val="23"/>
        <w:shd w:val="clear" w:color="auto" w:fill="auto"/>
        <w:tabs>
          <w:tab w:val="left" w:pos="1419"/>
        </w:tabs>
        <w:spacing w:before="0" w:line="276" w:lineRule="auto"/>
        <w:jc w:val="left"/>
        <w:sectPr w:rsidR="007456D6">
          <w:pgSz w:w="11900" w:h="16840"/>
          <w:pgMar w:top="1157" w:right="812" w:bottom="1186" w:left="1666" w:header="0" w:footer="3" w:gutter="0"/>
          <w:cols w:space="720"/>
          <w:noEndnote/>
          <w:docGrid w:linePitch="360"/>
        </w:sectPr>
      </w:pPr>
    </w:p>
    <w:p w:rsidR="007456D6" w:rsidRDefault="007456D6" w:rsidP="002D474A">
      <w:pPr>
        <w:pStyle w:val="23"/>
        <w:shd w:val="clear" w:color="auto" w:fill="auto"/>
        <w:tabs>
          <w:tab w:val="left" w:pos="1419"/>
        </w:tabs>
        <w:spacing w:before="0" w:line="276" w:lineRule="auto"/>
        <w:jc w:val="left"/>
      </w:pPr>
      <w:r>
        <w:rPr>
          <w:noProof/>
          <w:lang w:bidi="ar-SA"/>
        </w:rPr>
        <w:lastRenderedPageBreak/>
        <w:drawing>
          <wp:inline distT="0" distB="0" distL="0" distR="0">
            <wp:extent cx="9201150" cy="4343400"/>
            <wp:effectExtent l="0" t="0" r="0" b="0"/>
            <wp:docPr id="2" name="Рисунок 2" descr="C:\Users\user\Desktop\доки\постановления совета министров\14.05\П 19-5\Postanov_19_5_1610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14.05\П 19-5\Postanov_19_5_16102015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1150" cy="434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456D6" w:rsidSect="007456D6">
      <w:pgSz w:w="16840" w:h="11900" w:orient="landscape"/>
      <w:pgMar w:top="1667" w:right="1157" w:bottom="811" w:left="1185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5D1" w:rsidRDefault="002E45D1">
      <w:r>
        <w:separator/>
      </w:r>
    </w:p>
  </w:endnote>
  <w:endnote w:type="continuationSeparator" w:id="0">
    <w:p w:rsidR="002E45D1" w:rsidRDefault="002E4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5D1" w:rsidRDefault="002E45D1"/>
  </w:footnote>
  <w:footnote w:type="continuationSeparator" w:id="0">
    <w:p w:rsidR="002E45D1" w:rsidRDefault="002E45D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835FF"/>
    <w:multiLevelType w:val="multilevel"/>
    <w:tmpl w:val="49361A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153E92"/>
    <w:multiLevelType w:val="multilevel"/>
    <w:tmpl w:val="6030A8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F7729E"/>
    <w:multiLevelType w:val="multilevel"/>
    <w:tmpl w:val="B42C96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2C97E97"/>
    <w:multiLevelType w:val="multilevel"/>
    <w:tmpl w:val="8A963FD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4420C7D"/>
    <w:multiLevelType w:val="multilevel"/>
    <w:tmpl w:val="9DD6804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B5452A0"/>
    <w:multiLevelType w:val="multilevel"/>
    <w:tmpl w:val="0D04D272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8F574E5"/>
    <w:multiLevelType w:val="multilevel"/>
    <w:tmpl w:val="79A63A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D6C2FBA"/>
    <w:multiLevelType w:val="hybridMultilevel"/>
    <w:tmpl w:val="DBC48A44"/>
    <w:lvl w:ilvl="0" w:tplc="98D6B6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DE2767"/>
    <w:multiLevelType w:val="multilevel"/>
    <w:tmpl w:val="A77025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5E0137D"/>
    <w:multiLevelType w:val="multilevel"/>
    <w:tmpl w:val="BDB2F2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BF324F9"/>
    <w:multiLevelType w:val="multilevel"/>
    <w:tmpl w:val="3F7E54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0250058"/>
    <w:multiLevelType w:val="multilevel"/>
    <w:tmpl w:val="CFCC8176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38871C1"/>
    <w:multiLevelType w:val="multilevel"/>
    <w:tmpl w:val="B17ED0B6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6711157"/>
    <w:multiLevelType w:val="multilevel"/>
    <w:tmpl w:val="E5AEE6B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7C22EA5"/>
    <w:multiLevelType w:val="multilevel"/>
    <w:tmpl w:val="51021002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BCE6036"/>
    <w:multiLevelType w:val="multilevel"/>
    <w:tmpl w:val="A40835E2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4"/>
  </w:num>
  <w:num w:numId="3">
    <w:abstractNumId w:val="3"/>
  </w:num>
  <w:num w:numId="4">
    <w:abstractNumId w:val="9"/>
  </w:num>
  <w:num w:numId="5">
    <w:abstractNumId w:val="8"/>
  </w:num>
  <w:num w:numId="6">
    <w:abstractNumId w:val="4"/>
  </w:num>
  <w:num w:numId="7">
    <w:abstractNumId w:val="1"/>
  </w:num>
  <w:num w:numId="8">
    <w:abstractNumId w:val="6"/>
  </w:num>
  <w:num w:numId="9">
    <w:abstractNumId w:val="0"/>
  </w:num>
  <w:num w:numId="10">
    <w:abstractNumId w:val="11"/>
  </w:num>
  <w:num w:numId="11">
    <w:abstractNumId w:val="13"/>
  </w:num>
  <w:num w:numId="12">
    <w:abstractNumId w:val="10"/>
  </w:num>
  <w:num w:numId="13">
    <w:abstractNumId w:val="12"/>
  </w:num>
  <w:num w:numId="14">
    <w:abstractNumId w:val="5"/>
  </w:num>
  <w:num w:numId="15">
    <w:abstractNumId w:val="1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87928"/>
    <w:rsid w:val="001344D6"/>
    <w:rsid w:val="00264A52"/>
    <w:rsid w:val="002D474A"/>
    <w:rsid w:val="002E45D1"/>
    <w:rsid w:val="00371C83"/>
    <w:rsid w:val="00487928"/>
    <w:rsid w:val="00745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5Exact">
    <w:name w:val="Основной текст (5) Exact"/>
    <w:basedOn w:val="a0"/>
    <w:link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5Exact0">
    <w:name w:val="Основной текст (5) Exact"/>
    <w:basedOn w:val="5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32">
    <w:name w:val="Заголовок №3 (2)_"/>
    <w:basedOn w:val="a0"/>
    <w:link w:val="3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21">
    <w:name w:val="Заголовок №3 (2)"/>
    <w:basedOn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214pt-1pt">
    <w:name w:val="Заголовок №3 (2) + 14 pt;Интервал -1 pt"/>
    <w:basedOn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0pt">
    <w:name w:val="Основной текст (2) + Полужирный;Интервал 0 pt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3">
    <w:name w:val="Заголовок №3_"/>
    <w:basedOn w:val="a0"/>
    <w:link w:val="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FranklinGothicDemi13pt">
    <w:name w:val="Заголовок №3 + Franklin Gothic Demi;13 pt;Не полужирный"/>
    <w:basedOn w:val="33"/>
    <w:rPr>
      <w:rFonts w:ascii="Franklin Gothic Demi" w:eastAsia="Franklin Gothic Demi" w:hAnsi="Franklin Gothic Demi" w:cs="Franklin Gothic Demi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line="648" w:lineRule="exact"/>
      <w:jc w:val="righ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470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360" w:after="60" w:line="0" w:lineRule="atLeast"/>
      <w:jc w:val="center"/>
      <w:outlineLvl w:val="1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320">
    <w:name w:val="Заголовок №3 (2)"/>
    <w:basedOn w:val="a"/>
    <w:link w:val="32"/>
    <w:pPr>
      <w:shd w:val="clear" w:color="auto" w:fill="FFFFFF"/>
      <w:spacing w:before="60" w:after="36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60" w:after="300" w:line="31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4">
    <w:name w:val="Заголовок №3"/>
    <w:basedOn w:val="a"/>
    <w:link w:val="33"/>
    <w:pPr>
      <w:shd w:val="clear" w:color="auto" w:fill="FFFFFF"/>
      <w:spacing w:before="300" w:after="42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300" w:after="3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7456D6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56D6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38-ihc-ob-ohrane-okruzhayushhej-sredy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postanovlenie-soveta-ministrov-dnr-1-23-ot-10-01-2015-ob-utverzhdenii-vremennogo-polozheniya-o-tamozhennoj-sisteme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12</Pages>
  <Words>2932</Words>
  <Characters>16719</Characters>
  <Application>Microsoft Office Word</Application>
  <DocSecurity>0</DocSecurity>
  <Lines>139</Lines>
  <Paragraphs>39</Paragraphs>
  <ScaleCrop>false</ScaleCrop>
  <Company/>
  <LinksUpToDate>false</LinksUpToDate>
  <CharactersWithSpaces>19612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7</cp:revision>
  <dcterms:created xsi:type="dcterms:W3CDTF">2019-05-14T08:23:00Z</dcterms:created>
  <dcterms:modified xsi:type="dcterms:W3CDTF">2019-05-14T08:40:00Z</dcterms:modified>
</cp:coreProperties>
</file>