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37" w:rsidRDefault="00771A37" w:rsidP="00771A37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8C7B350" wp14:editId="692F020E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B9F" w:rsidRDefault="00436678" w:rsidP="00771A37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C7B9F" w:rsidRDefault="00436678" w:rsidP="00771A37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71A37" w:rsidRDefault="00771A37" w:rsidP="00771A37">
      <w:pPr>
        <w:pStyle w:val="10"/>
        <w:keepNext/>
        <w:keepLines/>
        <w:shd w:val="clear" w:color="auto" w:fill="auto"/>
        <w:spacing w:after="0" w:line="276" w:lineRule="auto"/>
      </w:pPr>
    </w:p>
    <w:p w:rsidR="000C7B9F" w:rsidRDefault="00436678" w:rsidP="00771A37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771A37" w:rsidRDefault="00771A37" w:rsidP="00771A37">
      <w:pPr>
        <w:pStyle w:val="20"/>
        <w:keepNext/>
        <w:keepLines/>
        <w:shd w:val="clear" w:color="auto" w:fill="auto"/>
        <w:spacing w:before="0" w:line="276" w:lineRule="auto"/>
      </w:pPr>
    </w:p>
    <w:p w:rsidR="000C7B9F" w:rsidRDefault="00436678" w:rsidP="00771A37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3-9</w:t>
      </w:r>
      <w:bookmarkEnd w:id="2"/>
    </w:p>
    <w:p w:rsidR="00771A37" w:rsidRDefault="00771A37" w:rsidP="00771A37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</w:p>
    <w:p w:rsidR="00771A37" w:rsidRDefault="00771A37" w:rsidP="00771A37">
      <w:pPr>
        <w:pStyle w:val="20"/>
        <w:keepNext/>
        <w:keepLines/>
        <w:shd w:val="clear" w:color="auto" w:fill="auto"/>
        <w:spacing w:before="0" w:line="276" w:lineRule="auto"/>
      </w:pPr>
    </w:p>
    <w:p w:rsidR="000C7B9F" w:rsidRDefault="00436678" w:rsidP="00771A37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утверждении Порядка выдачи паспорта рынка</w:t>
      </w:r>
      <w:bookmarkEnd w:id="3"/>
    </w:p>
    <w:p w:rsidR="00771A37" w:rsidRDefault="00771A37" w:rsidP="00771A37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</w:p>
    <w:p w:rsidR="00771A37" w:rsidRDefault="00771A37" w:rsidP="00771A37">
      <w:pPr>
        <w:pStyle w:val="20"/>
        <w:keepNext/>
        <w:keepLines/>
        <w:shd w:val="clear" w:color="auto" w:fill="auto"/>
        <w:spacing w:before="0" w:line="276" w:lineRule="auto"/>
      </w:pPr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 xml:space="preserve">В соответствии с пунктом 7 части 1 статьи 2, пунктом 3 части 1 статьи 9 </w:t>
      </w:r>
      <w:hyperlink r:id="rId9" w:history="1">
        <w:r w:rsidRPr="00BB36B2">
          <w:rPr>
            <w:rStyle w:val="a3"/>
          </w:rPr>
          <w:t xml:space="preserve">Закона Донецкой Народной Республики от 08.04.2016 № </w:t>
        </w:r>
        <w:r w:rsidRPr="00BB36B2">
          <w:rPr>
            <w:rStyle w:val="a3"/>
            <w:lang w:eastAsia="en-US" w:bidi="en-US"/>
          </w:rPr>
          <w:t>121-</w:t>
        </w:r>
        <w:r w:rsidRPr="00BB36B2">
          <w:rPr>
            <w:rStyle w:val="a3"/>
            <w:lang w:val="en-US" w:eastAsia="en-US" w:bidi="en-US"/>
          </w:rPr>
          <w:t>IHC</w:t>
        </w:r>
        <w:r w:rsidRPr="00BB36B2">
          <w:rPr>
            <w:rStyle w:val="a3"/>
            <w:lang w:eastAsia="en-US" w:bidi="en-US"/>
          </w:rPr>
          <w:t xml:space="preserve"> </w:t>
        </w:r>
        <w:r w:rsidRPr="00BB36B2">
          <w:rPr>
            <w:rStyle w:val="a3"/>
          </w:rPr>
          <w:t>«О рынках и рыночной деятельности»</w:t>
        </w:r>
      </w:hyperlink>
      <w:bookmarkStart w:id="4" w:name="_GoBack"/>
      <w:bookmarkEnd w:id="4"/>
      <w:r>
        <w:rPr>
          <w:rStyle w:val="24"/>
        </w:rPr>
        <w:t xml:space="preserve">, руководствуясь статьями 77, 78 </w:t>
      </w:r>
      <w:hyperlink r:id="rId10" w:history="1">
        <w:r w:rsidRPr="00BB36B2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, Совет Министров Донецкой Народной Республики</w:t>
      </w:r>
    </w:p>
    <w:p w:rsidR="00771A37" w:rsidRDefault="00771A37" w:rsidP="00771A37">
      <w:pPr>
        <w:pStyle w:val="23"/>
        <w:shd w:val="clear" w:color="auto" w:fill="auto"/>
        <w:spacing w:before="0" w:after="0" w:line="276" w:lineRule="auto"/>
        <w:ind w:firstLine="780"/>
      </w:pPr>
    </w:p>
    <w:p w:rsidR="000C7B9F" w:rsidRDefault="00436678" w:rsidP="00771A37">
      <w:pPr>
        <w:pStyle w:val="20"/>
        <w:keepNext/>
        <w:keepLines/>
        <w:shd w:val="clear" w:color="auto" w:fill="auto"/>
        <w:spacing w:before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771A37" w:rsidRDefault="00771A37" w:rsidP="00771A37">
      <w:pPr>
        <w:pStyle w:val="20"/>
        <w:keepNext/>
        <w:keepLines/>
        <w:shd w:val="clear" w:color="auto" w:fill="auto"/>
        <w:spacing w:before="120" w:line="276" w:lineRule="auto"/>
        <w:jc w:val="left"/>
      </w:pPr>
    </w:p>
    <w:p w:rsidR="000C7B9F" w:rsidRDefault="00436678" w:rsidP="005D17CB">
      <w:pPr>
        <w:pStyle w:val="23"/>
        <w:numPr>
          <w:ilvl w:val="0"/>
          <w:numId w:val="1"/>
        </w:numPr>
        <w:shd w:val="clear" w:color="auto" w:fill="auto"/>
        <w:tabs>
          <w:tab w:val="left" w:pos="1129"/>
        </w:tabs>
        <w:spacing w:before="120" w:after="0" w:line="276" w:lineRule="auto"/>
        <w:ind w:firstLine="782"/>
      </w:pPr>
      <w:r>
        <w:rPr>
          <w:rStyle w:val="24"/>
        </w:rPr>
        <w:t>Утвердить Порядок выдачи паспорта рынка (прилагается).</w:t>
      </w:r>
    </w:p>
    <w:p w:rsidR="000C7B9F" w:rsidRDefault="00436678" w:rsidP="005D17CB">
      <w:pPr>
        <w:pStyle w:val="23"/>
        <w:numPr>
          <w:ilvl w:val="0"/>
          <w:numId w:val="1"/>
        </w:numPr>
        <w:shd w:val="clear" w:color="auto" w:fill="auto"/>
        <w:tabs>
          <w:tab w:val="left" w:pos="1125"/>
        </w:tabs>
        <w:spacing w:before="120" w:after="0" w:line="276" w:lineRule="auto"/>
        <w:ind w:firstLine="782"/>
      </w:pPr>
      <w:r>
        <w:rPr>
          <w:rStyle w:val="24"/>
        </w:rPr>
        <w:t xml:space="preserve">Министерству </w:t>
      </w:r>
      <w:r>
        <w:rPr>
          <w:rStyle w:val="24"/>
        </w:rPr>
        <w:t>экономического развития Донецкой Народной Республики в месячный срок со дня вступления настоящего Постановления в силу разработать и утвердить форму паспорта рынка.</w:t>
      </w:r>
    </w:p>
    <w:p w:rsidR="000C7B9F" w:rsidRDefault="00436678" w:rsidP="005D17CB">
      <w:pPr>
        <w:pStyle w:val="23"/>
        <w:numPr>
          <w:ilvl w:val="0"/>
          <w:numId w:val="1"/>
        </w:numPr>
        <w:shd w:val="clear" w:color="auto" w:fill="auto"/>
        <w:tabs>
          <w:tab w:val="left" w:pos="1125"/>
        </w:tabs>
        <w:spacing w:before="120" w:after="0" w:line="276" w:lineRule="auto"/>
        <w:ind w:firstLine="782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771A37" w:rsidRDefault="00771A37" w:rsidP="00771A37">
      <w:pPr>
        <w:pStyle w:val="23"/>
        <w:shd w:val="clear" w:color="auto" w:fill="auto"/>
        <w:tabs>
          <w:tab w:val="left" w:pos="1125"/>
        </w:tabs>
        <w:spacing w:before="0" w:after="0" w:line="276" w:lineRule="auto"/>
        <w:rPr>
          <w:rStyle w:val="24"/>
        </w:rPr>
      </w:pPr>
    </w:p>
    <w:p w:rsidR="00771A37" w:rsidRDefault="00771A37" w:rsidP="00771A37">
      <w:pPr>
        <w:pStyle w:val="23"/>
        <w:shd w:val="clear" w:color="auto" w:fill="auto"/>
        <w:tabs>
          <w:tab w:val="left" w:pos="1125"/>
        </w:tabs>
        <w:spacing w:before="0" w:after="0" w:line="276" w:lineRule="auto"/>
      </w:pPr>
    </w:p>
    <w:p w:rsidR="000C7B9F" w:rsidRDefault="00771A37" w:rsidP="00771A37">
      <w:pPr>
        <w:pStyle w:val="20"/>
        <w:keepNext/>
        <w:keepLines/>
        <w:shd w:val="clear" w:color="auto" w:fill="auto"/>
        <w:spacing w:before="0" w:line="276" w:lineRule="auto"/>
        <w:jc w:val="left"/>
        <w:sectPr w:rsidR="000C7B9F" w:rsidSect="00771A37">
          <w:pgSz w:w="11900" w:h="16840"/>
          <w:pgMar w:top="993" w:right="560" w:bottom="2579" w:left="1418" w:header="0" w:footer="3" w:gutter="0"/>
          <w:cols w:space="720"/>
          <w:noEndnote/>
          <w:docGrid w:linePitch="360"/>
        </w:sectPr>
      </w:pPr>
      <w:bookmarkStart w:id="6" w:name="bookmark5"/>
      <w:r>
        <w:rPr>
          <w:rStyle w:val="214pt"/>
          <w:b/>
          <w:bCs/>
        </w:rPr>
        <w:t>Председатель</w:t>
      </w:r>
      <w:r>
        <w:rPr>
          <w:rStyle w:val="214pt"/>
          <w:b/>
          <w:bCs/>
        </w:rPr>
        <w:br/>
        <w:t xml:space="preserve">Совета Министров                                                                          </w:t>
      </w:r>
      <w:r w:rsidR="00436678">
        <w:rPr>
          <w:rStyle w:val="214pt"/>
          <w:b/>
          <w:bCs/>
        </w:rPr>
        <w:t>А.</w:t>
      </w:r>
      <w:r>
        <w:rPr>
          <w:rStyle w:val="214pt"/>
          <w:b/>
          <w:bCs/>
        </w:rPr>
        <w:t xml:space="preserve"> </w:t>
      </w:r>
      <w:r w:rsidR="00436678">
        <w:rPr>
          <w:rStyle w:val="214pt"/>
          <w:b/>
          <w:bCs/>
        </w:rPr>
        <w:t>В. Захарченко</w:t>
      </w:r>
      <w:bookmarkEnd w:id="6"/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</w:t>
      </w:r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Совета Министров</w:t>
      </w:r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 xml:space="preserve">Донецкой Народной Республики </w:t>
      </w:r>
      <w:r w:rsidR="00771A37">
        <w:br/>
      </w:r>
      <w:r>
        <w:t>от 10 марта 2017 г. № 3-9</w:t>
      </w:r>
    </w:p>
    <w:p w:rsidR="00771A37" w:rsidRDefault="00771A37" w:rsidP="00771A37">
      <w:pPr>
        <w:pStyle w:val="23"/>
        <w:shd w:val="clear" w:color="auto" w:fill="auto"/>
        <w:spacing w:before="0" w:after="0" w:line="276" w:lineRule="auto"/>
        <w:jc w:val="left"/>
      </w:pPr>
    </w:p>
    <w:p w:rsidR="000C7B9F" w:rsidRDefault="00436678" w:rsidP="00771A37">
      <w:pPr>
        <w:pStyle w:val="30"/>
        <w:shd w:val="clear" w:color="auto" w:fill="auto"/>
        <w:spacing w:before="0" w:after="0" w:line="276" w:lineRule="auto"/>
      </w:pPr>
      <w:r>
        <w:t>ПОРЯДОК</w:t>
      </w:r>
    </w:p>
    <w:p w:rsidR="000C7B9F" w:rsidRDefault="00436678" w:rsidP="00771A37">
      <w:pPr>
        <w:pStyle w:val="40"/>
        <w:shd w:val="clear" w:color="auto" w:fill="auto"/>
        <w:spacing w:before="0" w:after="0" w:line="276" w:lineRule="auto"/>
      </w:pPr>
      <w:r>
        <w:t>выдачи паспорта рынка</w:t>
      </w:r>
    </w:p>
    <w:p w:rsidR="00771A37" w:rsidRDefault="00771A37" w:rsidP="00771A37">
      <w:pPr>
        <w:pStyle w:val="40"/>
        <w:shd w:val="clear" w:color="auto" w:fill="auto"/>
        <w:spacing w:before="0" w:after="0" w:line="276" w:lineRule="auto"/>
      </w:pP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190"/>
        </w:tabs>
        <w:spacing w:before="0" w:after="0" w:line="276" w:lineRule="auto"/>
        <w:ind w:firstLine="760"/>
      </w:pPr>
      <w:r>
        <w:t>Настоящий Порядок определяет перечень сведений, содержащихся в паспорте рынка, требования к</w:t>
      </w:r>
      <w:r>
        <w:t xml:space="preserve"> оформлению и порядок выдачи паспорта рынка.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190"/>
        </w:tabs>
        <w:spacing w:before="0" w:after="0" w:line="276" w:lineRule="auto"/>
        <w:ind w:firstLine="760"/>
      </w:pPr>
      <w:proofErr w:type="gramStart"/>
      <w:r>
        <w:t>Для получения паспорта рынка управляющая рынком организация представляет в Министерство экономического развития Донецкой Народной Республики составленный по установленной форме и согласованный с Министерством до</w:t>
      </w:r>
      <w:r>
        <w:t>ходов и сборов Донецкой Народной Республики, органами государственной ветеринарной службы, государственной санитарно</w:t>
      </w:r>
      <w:r w:rsidR="00771A37">
        <w:t>-</w:t>
      </w:r>
      <w:r>
        <w:t>эпидемиологической службы и соответствующим органом местного самоуправления или местной администрацией, проект паспорта рынка для его утверж</w:t>
      </w:r>
      <w:r>
        <w:t>дения.</w:t>
      </w:r>
      <w:proofErr w:type="gramEnd"/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190"/>
        </w:tabs>
        <w:spacing w:before="0" w:after="0" w:line="276" w:lineRule="auto"/>
        <w:ind w:firstLine="760"/>
      </w:pPr>
      <w:r>
        <w:t>Проект паспорта рынка должен содержать следующие сведения: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55"/>
        </w:tabs>
        <w:spacing w:before="0" w:after="0" w:line="276" w:lineRule="auto"/>
        <w:ind w:firstLine="760"/>
      </w:pPr>
      <w:r>
        <w:t>наименование, местонахождение (адрес) рынка;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55"/>
        </w:tabs>
        <w:spacing w:before="0" w:after="0" w:line="276" w:lineRule="auto"/>
        <w:ind w:firstLine="760"/>
      </w:pPr>
      <w:r>
        <w:t>должность, фамилия, имя, отчество руководителя рынка;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55"/>
        </w:tabs>
        <w:spacing w:before="0" w:after="0" w:line="276" w:lineRule="auto"/>
        <w:ind w:firstLine="760"/>
      </w:pPr>
      <w:r>
        <w:t>наименование, местонахождение, управляющей рынком организации;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38"/>
        </w:tabs>
        <w:spacing w:before="0" w:after="0" w:line="276" w:lineRule="auto"/>
        <w:ind w:firstLine="760"/>
      </w:pPr>
      <w:r>
        <w:t>должность, фамилия, имя, отч</w:t>
      </w:r>
      <w:r>
        <w:t>ество руководителя управляющей рынком организации;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38"/>
        </w:tabs>
        <w:spacing w:before="0" w:after="0" w:line="276" w:lineRule="auto"/>
        <w:ind w:firstLine="760"/>
      </w:pPr>
      <w:r>
        <w:t>данные о земельных участках, на которых расположен рынок (месторасположение, площадь, кадастровый номер, целевое назначение);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38"/>
        </w:tabs>
        <w:spacing w:before="0" w:after="0" w:line="276" w:lineRule="auto"/>
        <w:ind w:firstLine="760"/>
      </w:pPr>
      <w:r>
        <w:t>вид рынка, тип конструкции рынка, время деятельности, классификация по местонах</w:t>
      </w:r>
      <w:r>
        <w:t>ождению и товарной специализации рынка;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760"/>
      </w:pPr>
      <w:r>
        <w:t>режим работы рынка;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00"/>
        </w:tabs>
        <w:spacing w:before="0" w:after="0" w:line="276" w:lineRule="auto"/>
        <w:ind w:firstLine="760"/>
      </w:pPr>
      <w:proofErr w:type="gramStart"/>
      <w:r>
        <w:t>обобщённую информацию о благоустройстве территории - наличие ограждения, вид покрытия, водоснабжения, электроснабжения, мусоросборников, урн, канализации, санузлов;</w:t>
      </w:r>
      <w:proofErr w:type="gramEnd"/>
    </w:p>
    <w:p w:rsidR="00771A37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760"/>
      </w:pPr>
      <w:r>
        <w:t xml:space="preserve">информацию об автомобильных </w:t>
      </w:r>
      <w:r>
        <w:t>стоянках, парковках;</w:t>
      </w:r>
    </w:p>
    <w:p w:rsidR="00771A37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760"/>
      </w:pPr>
      <w:r>
        <w:t xml:space="preserve"> иные сведения в соответствии с формой паспорта рынка.</w:t>
      </w:r>
    </w:p>
    <w:p w:rsidR="000C7B9F" w:rsidRDefault="00771A37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 xml:space="preserve"> </w:t>
      </w:r>
      <w:r w:rsidR="00436678">
        <w:t xml:space="preserve">К проекту паспорта рынка прилагается план-схема территории рынка, </w:t>
      </w:r>
      <w:proofErr w:type="gramStart"/>
      <w:r w:rsidR="00436678">
        <w:t>согласованная</w:t>
      </w:r>
      <w:proofErr w:type="gramEnd"/>
      <w:r w:rsidR="00436678">
        <w:t xml:space="preserve"> с органами государственного пожарного надзора Министерства по </w:t>
      </w:r>
      <w:r w:rsidR="00436678">
        <w:lastRenderedPageBreak/>
        <w:t>делам граждан</w:t>
      </w:r>
      <w:r w:rsidR="00436678">
        <w:t>ской обороны, чрезвычайным ситуациям и ликвидации последствий стихийных бедствий Донецкой Народной Республики.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6" w:lineRule="auto"/>
        <w:ind w:firstLine="780"/>
      </w:pPr>
      <w:r>
        <w:t>Проект паспорта рынка представляется в двух экземплярах. Проект паспорта рынка подписывается руководителем рынка и руководителем управляющей рынк</w:t>
      </w:r>
      <w:r>
        <w:t>ом организации, подписи заверяются печатями, страницы нумеруются и прошиваются.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6" w:lineRule="auto"/>
        <w:ind w:firstLine="780"/>
      </w:pPr>
      <w:r>
        <w:t>В течение десяти календарных дней со дня получения проекта паспорта рынка Министерство экономического развития Донецкой Народной Республики принимает решение об утверждении или</w:t>
      </w:r>
      <w:r>
        <w:t xml:space="preserve"> отказе в утверждении проекта паспорта рынка.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</w:pPr>
      <w:r>
        <w:t>О принятом решении управляющая рынком организация уведомляется в письменном виде в течение трех календарных дней после принятия решения.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80"/>
      </w:pPr>
      <w:r>
        <w:t>Решение об отказе в утверждении проекта паспорта рынка может быть принято</w:t>
      </w:r>
      <w:r>
        <w:t xml:space="preserve"> в случае: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отсутствия согласований проекта паспорта рынка, предусмотренных настоящим Порядком;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отсутствия в проекте паспорта рынка сведений, предусмотренных формой паспорта рынка;</w:t>
      </w:r>
    </w:p>
    <w:p w:rsidR="000C7B9F" w:rsidRDefault="00436678" w:rsidP="00771A37">
      <w:pPr>
        <w:pStyle w:val="23"/>
        <w:numPr>
          <w:ilvl w:val="1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выявления недостоверных сведений, указанных в проекте паспорта рынка.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238"/>
        </w:tabs>
        <w:spacing w:before="0" w:after="0" w:line="276" w:lineRule="auto"/>
        <w:ind w:firstLine="780"/>
      </w:pPr>
      <w:r>
        <w:t>Министерство экономического развития Донецкой Народной Республики выдаёт управляющей рынком организации паспорт рынка в течение трех рабочих дней после принятия решения о его утверждении. Второй экземпляр паспорта рынка хранится в Министерстве экономическо</w:t>
      </w:r>
      <w:r>
        <w:t>го развития Донецкой Народной Республики.</w:t>
      </w:r>
    </w:p>
    <w:p w:rsidR="000C7B9F" w:rsidRDefault="00436678" w:rsidP="00771A37">
      <w:pPr>
        <w:pStyle w:val="23"/>
        <w:numPr>
          <w:ilvl w:val="0"/>
          <w:numId w:val="2"/>
        </w:numPr>
        <w:shd w:val="clear" w:color="auto" w:fill="auto"/>
        <w:tabs>
          <w:tab w:val="left" w:pos="1238"/>
        </w:tabs>
        <w:spacing w:before="0" w:after="0" w:line="276" w:lineRule="auto"/>
        <w:ind w:firstLine="780"/>
      </w:pPr>
      <w:r>
        <w:t>Паспорт рынка является бессрочным.</w:t>
      </w:r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И. В случае изменения сведений, содержащихся в паспорте рынка, или его утраты управляющая рынком организация в течение 30 календарных дней со дня таких изменений предоставляет в </w:t>
      </w:r>
      <w:r>
        <w:t>Министерство экономического развития Донецкой Народной Республики проект паспорта рынка с изменёнными сведениями.</w:t>
      </w:r>
    </w:p>
    <w:p w:rsidR="000C7B9F" w:rsidRDefault="00436678" w:rsidP="00771A37">
      <w:pPr>
        <w:pStyle w:val="23"/>
        <w:shd w:val="clear" w:color="auto" w:fill="auto"/>
        <w:spacing w:before="0" w:after="0" w:line="276" w:lineRule="auto"/>
        <w:ind w:firstLine="780"/>
      </w:pPr>
      <w:r>
        <w:t>Утверждение такого проекта паспорта рынка осуществляется в соответствии с пунктами 2-7 настоящего Порядка.</w:t>
      </w:r>
    </w:p>
    <w:sectPr w:rsidR="000C7B9F" w:rsidSect="00771A37">
      <w:headerReference w:type="default" r:id="rId11"/>
      <w:pgSz w:w="11900" w:h="16840"/>
      <w:pgMar w:top="1156" w:right="560" w:bottom="198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78" w:rsidRDefault="00436678">
      <w:r>
        <w:separator/>
      </w:r>
    </w:p>
  </w:endnote>
  <w:endnote w:type="continuationSeparator" w:id="0">
    <w:p w:rsidR="00436678" w:rsidRDefault="0043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78" w:rsidRDefault="00436678"/>
  </w:footnote>
  <w:footnote w:type="continuationSeparator" w:id="0">
    <w:p w:rsidR="00436678" w:rsidRDefault="004366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9F" w:rsidRDefault="0043667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8.8pt;margin-top:37.6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C7B9F" w:rsidRDefault="0043667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F0CF3"/>
    <w:multiLevelType w:val="multilevel"/>
    <w:tmpl w:val="E3525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C85946"/>
    <w:multiLevelType w:val="multilevel"/>
    <w:tmpl w:val="4CBAF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7B9F"/>
    <w:rsid w:val="000C7B9F"/>
    <w:rsid w:val="00436678"/>
    <w:rsid w:val="005D17CB"/>
    <w:rsid w:val="00771A37"/>
    <w:rsid w:val="00BB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43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56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71A3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1A3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rynkah-i-rynochnoj-deyatelnosti-prinyat-postanovleniem-narodnogo-soveta-08-04-2016g-razmeshhen-27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2019-05-04T11:46:00Z</dcterms:created>
  <dcterms:modified xsi:type="dcterms:W3CDTF">2019-05-04T11:58:00Z</dcterms:modified>
</cp:coreProperties>
</file>