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C5" w:rsidRDefault="001061A2" w:rsidP="001061A2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28700" cy="876300"/>
            <wp:effectExtent l="0" t="0" r="0" b="0"/>
            <wp:docPr id="2" name="Рисунок 1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8C5" w:rsidRDefault="005C68C5" w:rsidP="001061A2">
      <w:pPr>
        <w:spacing w:line="276" w:lineRule="auto"/>
        <w:rPr>
          <w:sz w:val="2"/>
          <w:szCs w:val="2"/>
        </w:rPr>
      </w:pPr>
    </w:p>
    <w:p w:rsidR="005C68C5" w:rsidRDefault="009A01DC" w:rsidP="001061A2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5C68C5" w:rsidRDefault="009A01DC" w:rsidP="001061A2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1061A2" w:rsidRDefault="001061A2" w:rsidP="001061A2">
      <w:pPr>
        <w:pStyle w:val="10"/>
        <w:keepNext/>
        <w:keepLines/>
        <w:shd w:val="clear" w:color="auto" w:fill="auto"/>
        <w:spacing w:before="0" w:line="276" w:lineRule="auto"/>
      </w:pPr>
    </w:p>
    <w:p w:rsidR="005C68C5" w:rsidRDefault="009A01DC" w:rsidP="001061A2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5C68C5" w:rsidRDefault="009A01DC" w:rsidP="001061A2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03 мая 2019 г. № 8-1</w:t>
      </w:r>
      <w:bookmarkEnd w:id="2"/>
    </w:p>
    <w:p w:rsidR="001061A2" w:rsidRDefault="001061A2" w:rsidP="001061A2">
      <w:pPr>
        <w:pStyle w:val="20"/>
        <w:keepNext/>
        <w:keepLines/>
        <w:shd w:val="clear" w:color="auto" w:fill="auto"/>
        <w:spacing w:line="276" w:lineRule="auto"/>
      </w:pPr>
    </w:p>
    <w:p w:rsidR="005C68C5" w:rsidRDefault="009A01DC" w:rsidP="001061A2">
      <w:pPr>
        <w:pStyle w:val="40"/>
        <w:shd w:val="clear" w:color="auto" w:fill="auto"/>
        <w:spacing w:after="0" w:line="276" w:lineRule="auto"/>
      </w:pPr>
      <w:proofErr w:type="gramStart"/>
      <w:r>
        <w:t xml:space="preserve">О внесении изменений в Единый перечень товаров, к </w:t>
      </w:r>
      <w:r>
        <w:t>которым</w:t>
      </w:r>
      <w:r>
        <w:br/>
        <w:t>применяются ограничения в сфере охраны окружающей среды на ввоз,</w:t>
      </w:r>
      <w:r>
        <w:br/>
        <w:t>вывоз либо транзит на/с/через таможенную территорию Донецкой</w:t>
      </w:r>
      <w:r>
        <w:br/>
        <w:t>Народной Республики, утвержденный Постановлением Совета Министров</w:t>
      </w:r>
      <w:r>
        <w:br/>
        <w:t>Донецкой Народной Республики от 16 октября 2015 г. № 19-</w:t>
      </w:r>
      <w:r>
        <w:t>8</w:t>
      </w:r>
      <w:proofErr w:type="gramEnd"/>
    </w:p>
    <w:p w:rsidR="001061A2" w:rsidRDefault="001061A2" w:rsidP="001061A2">
      <w:pPr>
        <w:pStyle w:val="40"/>
        <w:shd w:val="clear" w:color="auto" w:fill="auto"/>
        <w:spacing w:after="0" w:line="276" w:lineRule="auto"/>
      </w:pPr>
    </w:p>
    <w:p w:rsidR="005C68C5" w:rsidRDefault="009A01DC" w:rsidP="001061A2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t xml:space="preserve">В целях обеспечения государственных интересов Донецкой Народной Республики в сфере экологической безопасности, охраны жизни и здоровья человека, окружающей среды, в соответствии с </w:t>
      </w:r>
      <w:hyperlink r:id="rId8" w:history="1">
        <w:r w:rsidRPr="006922A4">
          <w:rPr>
            <w:rStyle w:val="a3"/>
          </w:rPr>
          <w:t>Конституцией Донецкой Народной Республики</w:t>
        </w:r>
      </w:hyperlink>
      <w:r>
        <w:t xml:space="preserve">, статьей 47 </w:t>
      </w:r>
      <w:hyperlink r:id="rId9" w:history="1">
        <w:r w:rsidRPr="006922A4">
          <w:rPr>
            <w:rStyle w:val="a3"/>
          </w:rPr>
          <w:t>Закона Донецкой Наро</w:t>
        </w:r>
        <w:r w:rsidRPr="006922A4">
          <w:rPr>
            <w:rStyle w:val="a3"/>
          </w:rPr>
          <w:t>дной Республики от 30 апреля 2015 года № 38-</w:t>
        </w:r>
        <w:r w:rsidRPr="006922A4">
          <w:rPr>
            <w:rStyle w:val="a3"/>
            <w:lang w:val="en-US" w:eastAsia="en-US" w:bidi="en-US"/>
          </w:rPr>
          <w:t>I</w:t>
        </w:r>
        <w:r w:rsidRPr="006922A4">
          <w:rPr>
            <w:rStyle w:val="a3"/>
          </w:rPr>
          <w:t>НС «Об охране окружающей среды»</w:t>
        </w:r>
      </w:hyperlink>
      <w:r>
        <w:t xml:space="preserve">, статьей 110 </w:t>
      </w:r>
      <w:hyperlink r:id="rId10" w:history="1">
        <w:r w:rsidRPr="006922A4">
          <w:rPr>
            <w:rStyle w:val="a3"/>
          </w:rPr>
          <w:t>Закона Донецкой Народной Республики от 25 марта 2016 года №116-</w:t>
        </w:r>
        <w:r w:rsidRPr="006922A4">
          <w:rPr>
            <w:rStyle w:val="a3"/>
            <w:lang w:val="en-US" w:eastAsia="en-US" w:bidi="en-US"/>
          </w:rPr>
          <w:t>I</w:t>
        </w:r>
        <w:r w:rsidRPr="006922A4">
          <w:rPr>
            <w:rStyle w:val="a3"/>
          </w:rPr>
          <w:t>НС «О таможенном регулировании в Донецкой Народной</w:t>
        </w:r>
        <w:proofErr w:type="gramEnd"/>
        <w:r w:rsidRPr="006922A4">
          <w:rPr>
            <w:rStyle w:val="a3"/>
          </w:rPr>
          <w:t xml:space="preserve"> Республике»</w:t>
        </w:r>
      </w:hyperlink>
      <w:r>
        <w:t>, Правительство Донецкой Народной Респуб</w:t>
      </w:r>
      <w:r>
        <w:t>лики</w:t>
      </w:r>
    </w:p>
    <w:p w:rsidR="005C68C5" w:rsidRDefault="009A01DC" w:rsidP="001061A2">
      <w:pPr>
        <w:pStyle w:val="20"/>
        <w:keepNext/>
        <w:keepLines/>
        <w:shd w:val="clear" w:color="auto" w:fill="auto"/>
        <w:spacing w:line="276" w:lineRule="auto"/>
        <w:jc w:val="left"/>
      </w:pPr>
      <w:bookmarkStart w:id="3" w:name="bookmark3"/>
      <w:r>
        <w:t>ПОСТАНОВЛЯЕТ:</w:t>
      </w:r>
      <w:bookmarkEnd w:id="3"/>
    </w:p>
    <w:p w:rsidR="001061A2" w:rsidRDefault="001061A2" w:rsidP="001061A2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5C68C5" w:rsidRDefault="009A01DC" w:rsidP="001061A2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1. </w:t>
      </w:r>
      <w:proofErr w:type="gramStart"/>
      <w:r>
        <w:t xml:space="preserve">Внести в </w:t>
      </w:r>
      <w:hyperlink r:id="rId11" w:history="1">
        <w:r w:rsidRPr="00C42F03">
          <w:rPr>
            <w:rStyle w:val="a3"/>
          </w:rPr>
          <w:t>Единый перечень товаров, к которым применяются ограничения в сфере охраны окружающей среды на ввоз, вывоз либо транзит на/с/через таможенную территорию Донецкой Народной Республики, утвержденный Постановлением Совета Министро</w:t>
        </w:r>
        <w:r w:rsidRPr="00C42F03">
          <w:rPr>
            <w:rStyle w:val="a3"/>
          </w:rPr>
          <w:t>в Донецкой Народной Республики от 16 октября 2015 г. №19-8</w:t>
        </w:r>
      </w:hyperlink>
      <w:bookmarkStart w:id="4" w:name="_GoBack"/>
      <w:bookmarkEnd w:id="4"/>
      <w:r>
        <w:t xml:space="preserve"> (далее - Единый перечень), следующие изменения:</w:t>
      </w:r>
      <w:proofErr w:type="gramEnd"/>
    </w:p>
    <w:p w:rsidR="005C68C5" w:rsidRDefault="009A01DC" w:rsidP="001061A2">
      <w:pPr>
        <w:pStyle w:val="22"/>
        <w:shd w:val="clear" w:color="auto" w:fill="auto"/>
        <w:spacing w:before="0" w:after="0" w:line="276" w:lineRule="auto"/>
        <w:ind w:firstLine="780"/>
      </w:pPr>
      <w:r>
        <w:t>1.1. Пункты 8, 9, 45, 76, 82, 119, 180, 197, 223, 228, 275 Раздела XV. «Перечень чрезвычайно опасных, отдельно опасных химических и ядовитых веществ,</w:t>
      </w:r>
      <w:r>
        <w:t xml:space="preserve"> ограниченных к перемещению через таможенную границу Донецкой Народной Республики, ввоз и (или) вывоз которых допускается при наличии разрешительных документов, выдаваемых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Республики» (далее - Раздел XV) Единог</w:t>
      </w:r>
      <w:r>
        <w:t>о перечня изложить в новой редакции:</w:t>
      </w:r>
    </w:p>
    <w:p w:rsidR="001061A2" w:rsidRDefault="001061A2" w:rsidP="001061A2">
      <w:pPr>
        <w:pStyle w:val="22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43625" cy="9201150"/>
            <wp:effectExtent l="0" t="0" r="0" b="0"/>
            <wp:docPr id="1" name="Рисунок 1" descr="C:\Users\Julia\Desktop\доки\08.05\8-1\Postanov_N8_1_0305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\Desktop\доки\08.05\8-1\Postanov_N8_1_0305201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61A2" w:rsidSect="001061A2">
      <w:pgSz w:w="11900" w:h="16840"/>
      <w:pgMar w:top="567" w:right="541" w:bottom="85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DC" w:rsidRDefault="009A01DC">
      <w:r>
        <w:separator/>
      </w:r>
    </w:p>
  </w:endnote>
  <w:endnote w:type="continuationSeparator" w:id="0">
    <w:p w:rsidR="009A01DC" w:rsidRDefault="009A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DC" w:rsidRDefault="009A01DC"/>
  </w:footnote>
  <w:footnote w:type="continuationSeparator" w:id="0">
    <w:p w:rsidR="009A01DC" w:rsidRDefault="009A01D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C5"/>
    <w:rsid w:val="001061A2"/>
    <w:rsid w:val="005C68C5"/>
    <w:rsid w:val="006922A4"/>
    <w:rsid w:val="00732A08"/>
    <w:rsid w:val="009A01DC"/>
    <w:rsid w:val="00C4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061A2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1A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061A2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1A2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doc.dnr-online.ru/wp-content/uploads/2016/05/Postanov_N19_8_16102015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38-ihc-ob-ohrane-okruzhayushhej-sred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331</Words>
  <Characters>1890</Characters>
  <Application>Microsoft Office Word</Application>
  <DocSecurity>0</DocSecurity>
  <Lines>15</Lines>
  <Paragraphs>4</Paragraphs>
  <ScaleCrop>false</ScaleCrop>
  <Company>diakov.net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2019-05-09T10:33:00Z</dcterms:created>
  <dcterms:modified xsi:type="dcterms:W3CDTF">2019-05-09T10:48:00Z</dcterms:modified>
</cp:coreProperties>
</file>