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01" w:rsidRDefault="007F157F" w:rsidP="00555B4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82.1pt;height:70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4E2101" w:rsidRDefault="004E2101" w:rsidP="00555B44">
      <w:pPr>
        <w:spacing w:line="276" w:lineRule="auto"/>
      </w:pPr>
    </w:p>
    <w:p w:rsidR="004E2101" w:rsidRDefault="004E2101" w:rsidP="00555B44">
      <w:pPr>
        <w:spacing w:line="276" w:lineRule="auto"/>
      </w:pPr>
    </w:p>
    <w:p w:rsidR="00555B44" w:rsidRDefault="00555B44" w:rsidP="00555B44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4E2101" w:rsidRDefault="007F157F" w:rsidP="00555B44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4E2101" w:rsidRDefault="007F157F" w:rsidP="00555B44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555B44" w:rsidRDefault="00555B44" w:rsidP="00555B44">
      <w:pPr>
        <w:pStyle w:val="10"/>
        <w:keepNext/>
        <w:keepLines/>
        <w:shd w:val="clear" w:color="auto" w:fill="auto"/>
        <w:spacing w:after="0" w:line="276" w:lineRule="auto"/>
      </w:pPr>
    </w:p>
    <w:p w:rsidR="00555B44" w:rsidRDefault="00555B44" w:rsidP="00555B44">
      <w:pPr>
        <w:pStyle w:val="10"/>
        <w:keepNext/>
        <w:keepLines/>
        <w:shd w:val="clear" w:color="auto" w:fill="auto"/>
        <w:spacing w:after="0" w:line="276" w:lineRule="auto"/>
      </w:pPr>
    </w:p>
    <w:p w:rsidR="004E2101" w:rsidRDefault="007F157F" w:rsidP="00555B44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4E2101" w:rsidRDefault="007F157F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  <w:bookmarkStart w:id="2" w:name="bookmark2"/>
      <w:r>
        <w:t>от 03 мая 2019 г. № 8-5</w:t>
      </w:r>
      <w:bookmarkEnd w:id="2"/>
    </w:p>
    <w:p w:rsidR="00555B44" w:rsidRDefault="00555B44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555B44" w:rsidRDefault="00555B44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4E2101" w:rsidRDefault="007F157F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  <w:bookmarkStart w:id="3" w:name="bookmark3"/>
      <w:r>
        <w:t>Об утверждении Временного порядка организации выезда детей</w:t>
      </w:r>
      <w:r>
        <w:br/>
        <w:t>за пределы территории Донецкой Народной Республики</w:t>
      </w:r>
      <w:bookmarkEnd w:id="3"/>
    </w:p>
    <w:p w:rsidR="00555B44" w:rsidRDefault="00555B44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555B44" w:rsidRDefault="00555B44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60"/>
      </w:pPr>
      <w:proofErr w:type="gramStart"/>
      <w:r>
        <w:t xml:space="preserve">В целях </w:t>
      </w:r>
      <w:r>
        <w:t xml:space="preserve">урегулирования процедуры оформления и предоставления документов для согласования выезда детей за пределы территории Донецкой Народной Республики на отдых, оздоровление, экскурсии, для участия в иных мероприятиях, в соответствии с пунктами 1, 8 статьи 16 и </w:t>
      </w:r>
      <w:r>
        <w:t xml:space="preserve">пунктом 3 статьи 17 </w:t>
      </w:r>
      <w:hyperlink r:id="rId9" w:history="1">
        <w:r w:rsidRPr="009330B9">
          <w:rPr>
            <w:rStyle w:val="a3"/>
          </w:rPr>
          <w:t>Закона Донецкой Народной Республики от 30 ноября 2018 года № 02-</w:t>
        </w:r>
        <w:r w:rsidRPr="009330B9">
          <w:rPr>
            <w:rStyle w:val="a3"/>
            <w:lang w:val="en-US" w:eastAsia="en-US" w:bidi="en-US"/>
          </w:rPr>
          <w:t>II</w:t>
        </w:r>
        <w:r w:rsidRPr="009330B9">
          <w:rPr>
            <w:rStyle w:val="a3"/>
          </w:rPr>
          <w:t>НС «О Правительстве Донецкой Народной Республики»</w:t>
        </w:r>
      </w:hyperlink>
      <w:r>
        <w:t xml:space="preserve">, </w:t>
      </w:r>
      <w:hyperlink r:id="rId10" w:history="1">
        <w:r w:rsidRPr="009330B9">
          <w:rPr>
            <w:rStyle w:val="a3"/>
          </w:rPr>
          <w:t>Законом Донецкой Народной Республики от</w:t>
        </w:r>
        <w:proofErr w:type="gramEnd"/>
        <w:r w:rsidRPr="009330B9">
          <w:rPr>
            <w:rStyle w:val="a3"/>
          </w:rPr>
          <w:t xml:space="preserve"> 21 августа 2015 года № </w:t>
        </w:r>
        <w:r w:rsidRPr="009330B9">
          <w:rPr>
            <w:rStyle w:val="a3"/>
            <w:lang w:eastAsia="en-US" w:bidi="en-US"/>
          </w:rPr>
          <w:t>77-</w:t>
        </w:r>
        <w:r w:rsidRPr="009330B9">
          <w:rPr>
            <w:rStyle w:val="a3"/>
            <w:lang w:val="en-US" w:eastAsia="en-US" w:bidi="en-US"/>
          </w:rPr>
          <w:t>IHC</w:t>
        </w:r>
        <w:r w:rsidRPr="009330B9">
          <w:rPr>
            <w:rStyle w:val="a3"/>
            <w:lang w:eastAsia="en-US" w:bidi="en-US"/>
          </w:rPr>
          <w:t xml:space="preserve"> </w:t>
        </w:r>
        <w:r w:rsidRPr="009330B9">
          <w:rPr>
            <w:rStyle w:val="a3"/>
          </w:rPr>
          <w:t>«Об автомобильном транспорте»</w:t>
        </w:r>
      </w:hyperlink>
      <w:r>
        <w:t xml:space="preserve">, </w:t>
      </w:r>
      <w:hyperlink r:id="rId11" w:history="1">
        <w:r w:rsidRPr="009330B9">
          <w:rPr>
            <w:rStyle w:val="a3"/>
          </w:rPr>
          <w:t>Законом Донецкой Н</w:t>
        </w:r>
        <w:r w:rsidRPr="009330B9">
          <w:rPr>
            <w:rStyle w:val="a3"/>
          </w:rPr>
          <w:t xml:space="preserve">ародной Республики от 19 июня 2015 года № </w:t>
        </w:r>
        <w:r w:rsidRPr="009330B9">
          <w:rPr>
            <w:rStyle w:val="a3"/>
            <w:lang w:eastAsia="en-US" w:bidi="en-US"/>
          </w:rPr>
          <w:t>55-</w:t>
        </w:r>
        <w:r w:rsidRPr="009330B9">
          <w:rPr>
            <w:rStyle w:val="a3"/>
            <w:lang w:val="en-US" w:eastAsia="en-US" w:bidi="en-US"/>
          </w:rPr>
          <w:t>IHC</w:t>
        </w:r>
        <w:r w:rsidRPr="009330B9">
          <w:rPr>
            <w:rStyle w:val="a3"/>
            <w:lang w:eastAsia="en-US" w:bidi="en-US"/>
          </w:rPr>
          <w:t xml:space="preserve"> </w:t>
        </w:r>
        <w:r w:rsidRPr="009330B9">
          <w:rPr>
            <w:rStyle w:val="a3"/>
          </w:rPr>
          <w:t>«Об образовании»</w:t>
        </w:r>
      </w:hyperlink>
      <w:r>
        <w:t xml:space="preserve"> Правительство Донецкой Народной Республики</w:t>
      </w:r>
    </w:p>
    <w:p w:rsidR="004E2101" w:rsidRDefault="007F157F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  <w:jc w:val="left"/>
      </w:pPr>
      <w:bookmarkStart w:id="4" w:name="bookmark4"/>
      <w:r>
        <w:t>ПОСТАНОВЛЯЕТ:</w:t>
      </w:r>
      <w:bookmarkEnd w:id="4"/>
    </w:p>
    <w:p w:rsidR="00555B44" w:rsidRDefault="00555B44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  <w:jc w:val="left"/>
      </w:pPr>
    </w:p>
    <w:p w:rsidR="004E2101" w:rsidRDefault="007F157F" w:rsidP="00555B44">
      <w:pPr>
        <w:pStyle w:val="20"/>
        <w:numPr>
          <w:ilvl w:val="0"/>
          <w:numId w:val="1"/>
        </w:numPr>
        <w:shd w:val="clear" w:color="auto" w:fill="auto"/>
        <w:tabs>
          <w:tab w:val="left" w:pos="1384"/>
        </w:tabs>
        <w:spacing w:before="120" w:after="0" w:line="276" w:lineRule="auto"/>
        <w:ind w:firstLine="760"/>
      </w:pPr>
      <w:r>
        <w:t>Утвердить Временный порядок организации выезда детей за пределы территории Донецкой Народной Республики (прилагается).</w:t>
      </w:r>
    </w:p>
    <w:p w:rsidR="004E2101" w:rsidRDefault="007F157F" w:rsidP="00555B44">
      <w:pPr>
        <w:pStyle w:val="20"/>
        <w:numPr>
          <w:ilvl w:val="0"/>
          <w:numId w:val="1"/>
        </w:numPr>
        <w:shd w:val="clear" w:color="auto" w:fill="auto"/>
        <w:tabs>
          <w:tab w:val="left" w:pos="1384"/>
        </w:tabs>
        <w:spacing w:before="120" w:after="0" w:line="276" w:lineRule="auto"/>
        <w:ind w:firstLine="760"/>
      </w:pPr>
      <w:r>
        <w:t xml:space="preserve">Контроль </w:t>
      </w:r>
      <w:r>
        <w:t>исполнения настоящего Постановления возложить на Министерство образования и науки Донецкой Народной Республики.</w:t>
      </w:r>
    </w:p>
    <w:p w:rsidR="004E2101" w:rsidRDefault="007F157F" w:rsidP="00555B44">
      <w:pPr>
        <w:pStyle w:val="20"/>
        <w:numPr>
          <w:ilvl w:val="0"/>
          <w:numId w:val="1"/>
        </w:numPr>
        <w:shd w:val="clear" w:color="auto" w:fill="auto"/>
        <w:tabs>
          <w:tab w:val="left" w:pos="1384"/>
        </w:tabs>
        <w:spacing w:before="120" w:after="0" w:line="276" w:lineRule="auto"/>
        <w:ind w:firstLine="760"/>
      </w:pPr>
      <w:r>
        <w:t>Настоящее Постановление вступает в силу со дня официального опубликования.</w:t>
      </w:r>
    </w:p>
    <w:p w:rsidR="00555B44" w:rsidRDefault="00555B44" w:rsidP="00555B44">
      <w:pPr>
        <w:pStyle w:val="20"/>
        <w:shd w:val="clear" w:color="auto" w:fill="auto"/>
        <w:tabs>
          <w:tab w:val="left" w:pos="1384"/>
        </w:tabs>
        <w:spacing w:before="0" w:after="0" w:line="276" w:lineRule="auto"/>
      </w:pPr>
    </w:p>
    <w:p w:rsidR="00555B44" w:rsidRDefault="00555B44" w:rsidP="00555B44">
      <w:pPr>
        <w:pStyle w:val="20"/>
        <w:shd w:val="clear" w:color="auto" w:fill="auto"/>
        <w:tabs>
          <w:tab w:val="left" w:pos="1384"/>
        </w:tabs>
        <w:spacing w:before="0" w:after="0" w:line="276" w:lineRule="auto"/>
      </w:pPr>
    </w:p>
    <w:p w:rsidR="00555B44" w:rsidRDefault="007F157F" w:rsidP="00555B44">
      <w:pPr>
        <w:pStyle w:val="40"/>
        <w:shd w:val="clear" w:color="auto" w:fill="auto"/>
        <w:spacing w:line="280" w:lineRule="exact"/>
        <w:ind w:firstLine="0"/>
      </w:pPr>
      <w:bookmarkStart w:id="5" w:name="bookmark5"/>
      <w:r>
        <w:t>Председатель Правительства</w:t>
      </w:r>
      <w:bookmarkEnd w:id="5"/>
      <w:r w:rsidR="00555B44">
        <w:t xml:space="preserve">                                                     </w:t>
      </w:r>
      <w:r w:rsidR="00555B44">
        <w:rPr>
          <w:rStyle w:val="4Exact"/>
          <w:b/>
          <w:bCs/>
        </w:rPr>
        <w:t>А. Е. Ананченко</w:t>
      </w:r>
    </w:p>
    <w:p w:rsidR="00555B44" w:rsidRDefault="00555B44" w:rsidP="00555B44">
      <w:pPr>
        <w:pStyle w:val="20"/>
        <w:shd w:val="clear" w:color="auto" w:fill="auto"/>
        <w:spacing w:before="0" w:after="0" w:line="276" w:lineRule="auto"/>
        <w:ind w:left="5140"/>
        <w:jc w:val="left"/>
      </w:pP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left="5140"/>
        <w:jc w:val="left"/>
      </w:pPr>
      <w:r>
        <w:lastRenderedPageBreak/>
        <w:t>УТВЕРЖДЕН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left="5140"/>
        <w:jc w:val="left"/>
      </w:pPr>
      <w:r>
        <w:t>Постановлением Правительства Донецкой Народной Республики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left="5140"/>
        <w:jc w:val="left"/>
      </w:pPr>
      <w:r>
        <w:t>от 03 мая 2019 г. № 8-5</w:t>
      </w:r>
    </w:p>
    <w:p w:rsidR="00555B44" w:rsidRDefault="00555B44" w:rsidP="00555B44">
      <w:pPr>
        <w:pStyle w:val="20"/>
        <w:shd w:val="clear" w:color="auto" w:fill="auto"/>
        <w:spacing w:before="0" w:after="0" w:line="276" w:lineRule="auto"/>
        <w:ind w:left="5140"/>
        <w:jc w:val="left"/>
      </w:pPr>
    </w:p>
    <w:p w:rsidR="004E2101" w:rsidRDefault="007F157F" w:rsidP="00555B44">
      <w:pPr>
        <w:pStyle w:val="32"/>
        <w:keepNext/>
        <w:keepLines/>
        <w:shd w:val="clear" w:color="auto" w:fill="auto"/>
        <w:spacing w:before="0" w:after="0" w:line="276" w:lineRule="auto"/>
        <w:ind w:left="40" w:firstLine="0"/>
      </w:pPr>
      <w:bookmarkStart w:id="6" w:name="bookmark6"/>
      <w:r>
        <w:t>Временный порядок организации выезда детей</w:t>
      </w:r>
      <w:r>
        <w:br/>
        <w:t>за пределы территории Донецкой Народной Республики</w:t>
      </w:r>
      <w:bookmarkEnd w:id="6"/>
    </w:p>
    <w:p w:rsidR="00555B44" w:rsidRDefault="00555B44" w:rsidP="00555B44">
      <w:pPr>
        <w:pStyle w:val="32"/>
        <w:keepNext/>
        <w:keepLines/>
        <w:shd w:val="clear" w:color="auto" w:fill="auto"/>
        <w:spacing w:before="0" w:after="0" w:line="276" w:lineRule="auto"/>
        <w:ind w:left="40" w:firstLine="0"/>
      </w:pPr>
    </w:p>
    <w:p w:rsidR="004E2101" w:rsidRDefault="007F157F" w:rsidP="00555B44">
      <w:pPr>
        <w:pStyle w:val="32"/>
        <w:keepNext/>
        <w:keepLines/>
        <w:numPr>
          <w:ilvl w:val="0"/>
          <w:numId w:val="13"/>
        </w:numPr>
        <w:shd w:val="clear" w:color="auto" w:fill="auto"/>
        <w:spacing w:before="0" w:after="0" w:line="276" w:lineRule="auto"/>
      </w:pPr>
      <w:bookmarkStart w:id="7" w:name="bookmark7"/>
      <w:r>
        <w:t>Общие положения</w:t>
      </w:r>
      <w:bookmarkEnd w:id="7"/>
    </w:p>
    <w:p w:rsidR="00555B44" w:rsidRDefault="00555B44" w:rsidP="00555B44">
      <w:pPr>
        <w:pStyle w:val="32"/>
        <w:keepNext/>
        <w:keepLines/>
        <w:shd w:val="clear" w:color="auto" w:fill="auto"/>
        <w:spacing w:before="0" w:after="0" w:line="276" w:lineRule="auto"/>
        <w:ind w:firstLine="0"/>
      </w:pPr>
    </w:p>
    <w:p w:rsidR="004E2101" w:rsidRDefault="007F157F" w:rsidP="00555B44">
      <w:pPr>
        <w:pStyle w:val="20"/>
        <w:numPr>
          <w:ilvl w:val="0"/>
          <w:numId w:val="2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proofErr w:type="gramStart"/>
      <w:r>
        <w:t>Временный порядок организации выезда детей за пределы террито</w:t>
      </w:r>
      <w:r>
        <w:t>рии Донецкой Народной Республики (далее - Порядок) определяет процедуру оформления и предоставления документов для согласования выезда детей (3 и более детей), достигших семилетнего возраста и не достигших восемнадцатилетнего возраста, проживающих на терри</w:t>
      </w:r>
      <w:r>
        <w:t>тории Донецкой Народной Республики и выезжающих за пределы ее территории на отдых, оздоровление,</w:t>
      </w:r>
      <w:r w:rsidR="00555B44">
        <w:t xml:space="preserve"> </w:t>
      </w:r>
      <w:r>
        <w:t>экскурсии, для сдачи экзаменов, участия в лечебно</w:t>
      </w:r>
      <w:r w:rsidR="00555B44">
        <w:t>-</w:t>
      </w:r>
      <w:r>
        <w:t>оздоровительных и культурно-просветительских мероприятиях</w:t>
      </w:r>
      <w:proofErr w:type="gramEnd"/>
      <w:r>
        <w:t xml:space="preserve"> </w:t>
      </w:r>
      <w:proofErr w:type="gramStart"/>
      <w:r>
        <w:t>без сопровождения родителей (законных представителей)</w:t>
      </w:r>
      <w:r>
        <w:t xml:space="preserve"> за счет средств соответствующего бюджета Донецкой Народной Республики в пределах плановых показателей на соответствующий бюджетный период или за счет привлеченных средств (спонсорских и благотворительных, в том числе за счет родителей (законных представит</w:t>
      </w:r>
      <w:r>
        <w:t>елей), порядок взаимодействия органов исполнительной власти, предприятий, учреждений, организаций Донецкой Народной Республики, в том числе благотворительных и общественных организаций, при осуществлении деятельности, связанной с</w:t>
      </w:r>
      <w:proofErr w:type="gramEnd"/>
      <w:r>
        <w:t xml:space="preserve"> организацией выезда детей </w:t>
      </w:r>
      <w:r>
        <w:t>за пределы территории Донецкой Народной Республики, и является обязательным для применения при организации выезда детей за пределы территории Донецкой Народной Республики в целях, предусмотренных настоящим пунктом Порядка.</w:t>
      </w:r>
    </w:p>
    <w:p w:rsidR="004E2101" w:rsidRDefault="007F157F" w:rsidP="00555B44">
      <w:pPr>
        <w:pStyle w:val="20"/>
        <w:numPr>
          <w:ilvl w:val="0"/>
          <w:numId w:val="2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 xml:space="preserve">В настоящем Порядке используются </w:t>
      </w:r>
      <w:r>
        <w:t>следующие основные понятия:</w:t>
      </w:r>
    </w:p>
    <w:p w:rsidR="004E2101" w:rsidRDefault="007F157F" w:rsidP="00555B44">
      <w:pPr>
        <w:pStyle w:val="20"/>
        <w:numPr>
          <w:ilvl w:val="0"/>
          <w:numId w:val="3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r>
        <w:t>организатор выезда детей за пределы территории Донецкой Народной Республики - зарегистрированные в установленном законом порядке предприятия, учреждения и организации Донецкой Народной Республики, в том числе благотворительные и</w:t>
      </w:r>
      <w:r>
        <w:t xml:space="preserve"> общественные организации, независимо от организационно-правовой формы и форм собственности, органы государственной власти Донецкой Народной Республики, органы местного самоуправления (местные администрации</w:t>
      </w:r>
      <w:proofErr w:type="gramStart"/>
      <w:r>
        <w:t>)(</w:t>
      </w:r>
      <w:proofErr w:type="gramEnd"/>
      <w:r>
        <w:t>далее - Организатор);</w:t>
      </w:r>
    </w:p>
    <w:p w:rsidR="004E2101" w:rsidRDefault="007F157F" w:rsidP="00555B44">
      <w:pPr>
        <w:pStyle w:val="20"/>
        <w:numPr>
          <w:ilvl w:val="0"/>
          <w:numId w:val="3"/>
        </w:numPr>
        <w:shd w:val="clear" w:color="auto" w:fill="auto"/>
        <w:tabs>
          <w:tab w:val="left" w:pos="1166"/>
        </w:tabs>
        <w:spacing w:before="0" w:after="0" w:line="276" w:lineRule="auto"/>
        <w:ind w:firstLine="760"/>
      </w:pPr>
      <w:proofErr w:type="gramStart"/>
      <w:r>
        <w:t>прин</w:t>
      </w:r>
      <w:r>
        <w:t xml:space="preserve">имающая сторона - зарегистрированные в установленном законом иностранного государства порядке предприятия, учреждения и </w:t>
      </w:r>
      <w:r>
        <w:lastRenderedPageBreak/>
        <w:t xml:space="preserve">организации, органы государственной власти, органы местного </w:t>
      </w:r>
      <w:r>
        <w:t>самоуправления иностранного государства, принимающие детей на отдых, оздоро</w:t>
      </w:r>
      <w:r>
        <w:t>вление, экскурсии, для сдачи экзаменов, участия в лечебно</w:t>
      </w:r>
      <w:r w:rsidR="00555B44">
        <w:t>-</w:t>
      </w:r>
      <w:r>
        <w:t>оздоровительных и культурно-просветительских мероприятиях;</w:t>
      </w:r>
      <w:proofErr w:type="gramEnd"/>
    </w:p>
    <w:p w:rsidR="004E2101" w:rsidRDefault="007F157F" w:rsidP="00555B44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 xml:space="preserve">сопровождающий - лицо, уполномоченное приказом Организатора на сопровождение детей при осуществлении их перевозки, а также осуществляющее </w:t>
      </w:r>
      <w:r>
        <w:t>координацию действий водителя;</w:t>
      </w:r>
      <w:r w:rsidR="00555B44">
        <w:t xml:space="preserve"> </w:t>
      </w:r>
      <w:r>
        <w:t>в случае участия нескольких сопровождающих приказом Организатора из числа сопровождающих определяется руководитель - лицо, ответственное за сопровождение детей во время поездки, осуществляющее координацию действий водителя (во</w:t>
      </w:r>
      <w:r>
        <w:t>дителей) и других сопровождающих.</w:t>
      </w:r>
    </w:p>
    <w:p w:rsidR="004E2101" w:rsidRDefault="007F157F" w:rsidP="00555B44">
      <w:pPr>
        <w:pStyle w:val="20"/>
        <w:numPr>
          <w:ilvl w:val="0"/>
          <w:numId w:val="2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>Нормы настоящего Порядка не применяются в случаях организации выезда детей за пределы территории Донецкой Народной Республики в целях, не определенных п. 1.1 настоящего Порядка, а также в случаях, когда организаторами выез</w:t>
      </w:r>
      <w:r>
        <w:t>да детей за пределы территории Донецкой Народной Республики являются лица, не определенные подпунктом 1 п. 1.2 настоящего Порядка.</w:t>
      </w:r>
    </w:p>
    <w:p w:rsidR="004E2101" w:rsidRDefault="007F157F" w:rsidP="00555B44">
      <w:pPr>
        <w:pStyle w:val="20"/>
        <w:numPr>
          <w:ilvl w:val="0"/>
          <w:numId w:val="2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 xml:space="preserve">В целях обеспечения взаимодействия органов исполнительной власти Донецкой Народной Республики при осуществлении согласования </w:t>
      </w:r>
      <w:r>
        <w:t>и координации деятельности, связанной с организацией выезда детей за пределы территории Донецкой Народной Республики в целях, определенных п. 1.1 настоящего Порядка,</w:t>
      </w:r>
      <w:r w:rsidR="00555B44">
        <w:t xml:space="preserve"> </w:t>
      </w:r>
      <w:r>
        <w:t>создается Межведомственная комиссия по организации выезда детей за пределы территории Донец</w:t>
      </w:r>
      <w:r>
        <w:t>кой Народной Республик</w:t>
      </w:r>
      <w:proofErr w:type="gramStart"/>
      <w:r>
        <w:t>и(</w:t>
      </w:r>
      <w:proofErr w:type="gramEnd"/>
      <w:r>
        <w:t>далее - Комиссия), действующая на основании Положения о ней.</w:t>
      </w:r>
    </w:p>
    <w:p w:rsidR="004E2101" w:rsidRDefault="007F157F" w:rsidP="00555B44">
      <w:pPr>
        <w:pStyle w:val="20"/>
        <w:numPr>
          <w:ilvl w:val="0"/>
          <w:numId w:val="2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>Выезд детей за пределы территории Донецкой Народной Республики в случаях, установленных пунктом 1.1 настоящего Порядка, осуществляется исключительно после согласования дан</w:t>
      </w:r>
      <w:r>
        <w:t>ного действия с Комиссией.</w:t>
      </w:r>
    </w:p>
    <w:p w:rsidR="004E2101" w:rsidRDefault="007F157F" w:rsidP="00555B44">
      <w:pPr>
        <w:pStyle w:val="20"/>
        <w:numPr>
          <w:ilvl w:val="0"/>
          <w:numId w:val="2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>Организованная перевозка групп детей по территории Донецкой</w:t>
      </w:r>
    </w:p>
    <w:p w:rsidR="004E2101" w:rsidRDefault="007F157F" w:rsidP="00555B44">
      <w:pPr>
        <w:pStyle w:val="20"/>
        <w:shd w:val="clear" w:color="auto" w:fill="auto"/>
        <w:tabs>
          <w:tab w:val="left" w:pos="6576"/>
        </w:tabs>
        <w:spacing w:before="0" w:after="0" w:line="276" w:lineRule="auto"/>
      </w:pPr>
      <w:r>
        <w:t>Народной Республики осуществляется в соответствии с требованиями Закона Донецкой Народной Республики «Об автомобильном транспорте» и Правилами предоставления услуг пасса</w:t>
      </w:r>
      <w:r>
        <w:t>жирского автомобильного транспорта, утвержденными Постановлением Совета Министров Донецкой Народной Республики от 17.12.2016 года №</w:t>
      </w:r>
      <w:r>
        <w:tab/>
        <w:t>13-9, по территории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</w:pPr>
      <w:r>
        <w:t xml:space="preserve">иностранного государства - в соответствии с требованиями нормативных правовых актов соответствующего </w:t>
      </w:r>
      <w:r>
        <w:t>государства.</w:t>
      </w:r>
    </w:p>
    <w:p w:rsidR="004E2101" w:rsidRDefault="007F157F" w:rsidP="00555B44">
      <w:pPr>
        <w:pStyle w:val="32"/>
        <w:keepNext/>
        <w:keepLines/>
        <w:numPr>
          <w:ilvl w:val="0"/>
          <w:numId w:val="4"/>
        </w:numPr>
        <w:shd w:val="clear" w:color="auto" w:fill="auto"/>
        <w:tabs>
          <w:tab w:val="left" w:pos="1660"/>
        </w:tabs>
        <w:spacing w:before="0" w:after="0" w:line="276" w:lineRule="auto"/>
        <w:ind w:left="2580"/>
        <w:jc w:val="left"/>
      </w:pPr>
      <w:bookmarkStart w:id="8" w:name="bookmark8"/>
      <w:r>
        <w:t>Порядок получения согласования выезда детей за пределы территории Донецкой Народной Республики</w:t>
      </w:r>
      <w:bookmarkEnd w:id="8"/>
    </w:p>
    <w:p w:rsidR="00555B44" w:rsidRDefault="00555B44" w:rsidP="00555B44">
      <w:pPr>
        <w:pStyle w:val="32"/>
        <w:keepNext/>
        <w:keepLines/>
        <w:shd w:val="clear" w:color="auto" w:fill="auto"/>
        <w:tabs>
          <w:tab w:val="left" w:pos="1660"/>
        </w:tabs>
        <w:spacing w:before="0" w:after="0" w:line="276" w:lineRule="auto"/>
        <w:ind w:firstLine="0"/>
        <w:jc w:val="left"/>
      </w:pPr>
    </w:p>
    <w:p w:rsidR="004E2101" w:rsidRDefault="007F157F" w:rsidP="00555B44">
      <w:pPr>
        <w:pStyle w:val="20"/>
        <w:numPr>
          <w:ilvl w:val="0"/>
          <w:numId w:val="5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 xml:space="preserve">Согласование выезда детей за пределы территории Донецкой Народной Республики осуществляется Комиссией путем утверждения </w:t>
      </w:r>
      <w:r>
        <w:lastRenderedPageBreak/>
        <w:t>сопроводительного листа согл</w:t>
      </w:r>
      <w:r>
        <w:t>асно приложению 1 к настоящему Порядку для пересечения Государственной границы Донецкой Народной Республики детьми при выезде с территории Донецкой Народной Республики.</w:t>
      </w:r>
    </w:p>
    <w:p w:rsidR="004E2101" w:rsidRDefault="007F157F" w:rsidP="00555B44">
      <w:pPr>
        <w:pStyle w:val="20"/>
        <w:numPr>
          <w:ilvl w:val="0"/>
          <w:numId w:val="5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proofErr w:type="gramStart"/>
      <w:r>
        <w:t xml:space="preserve">Для согласования Комиссией выезда детей за пределы территории Донецкой Народной </w:t>
      </w:r>
      <w:r>
        <w:t>Республики Организатором</w:t>
      </w:r>
      <w:r w:rsidR="00555B44">
        <w:t xml:space="preserve"> </w:t>
      </w:r>
      <w:r>
        <w:t>за пять рабочих дней до выезда в Комиссию</w:t>
      </w:r>
      <w:proofErr w:type="gramEnd"/>
      <w:r>
        <w:t xml:space="preserve"> подаются следующие документы:</w:t>
      </w:r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73"/>
        </w:tabs>
        <w:spacing w:before="0" w:after="0" w:line="276" w:lineRule="auto"/>
        <w:ind w:firstLine="740"/>
      </w:pPr>
      <w:r>
        <w:t>ходатайство на имя Председателя Комиссии о согласовании выезда детей за пределы территории Донецкой Народной Республики;</w:t>
      </w:r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73"/>
        </w:tabs>
        <w:spacing w:before="0" w:after="0" w:line="276" w:lineRule="auto"/>
        <w:ind w:firstLine="740"/>
      </w:pPr>
      <w:r>
        <w:t xml:space="preserve">письмо-приглашение принимающей стороны </w:t>
      </w:r>
      <w:r>
        <w:t>(на русском языке), а также, при наличии, договор о предоставлении услуг, в которых в обязательном порядке указываются сроки пребывания детей за пределами территории Донецкой Народной Республики, количество детей, условия проживания, питания, программа пре</w:t>
      </w:r>
      <w:r>
        <w:t>бывания и другие дополнительные услуги (копия заверяется Организатором);</w:t>
      </w:r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</w:pPr>
      <w:r>
        <w:t>перечень документов, запрашиваемый принимающей стороной;</w:t>
      </w:r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73"/>
        </w:tabs>
        <w:spacing w:before="0" w:after="0" w:line="276" w:lineRule="auto"/>
        <w:ind w:firstLine="740"/>
      </w:pPr>
      <w:r>
        <w:t>заверенные в установленном порядке, копии учредительных документов Организатора, а именно: устав (положение) и свидетельство о</w:t>
      </w:r>
      <w:r>
        <w:t xml:space="preserve"> государственной регистрации (за исключением органов исполнительной власти Донецкой Народной Республики);</w:t>
      </w:r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73"/>
        </w:tabs>
        <w:spacing w:before="0" w:after="0" w:line="276" w:lineRule="auto"/>
        <w:ind w:firstLine="740"/>
      </w:pPr>
      <w:proofErr w:type="gramStart"/>
      <w:r>
        <w:t>приказ Организатора об организации поездки, который должен содержать информацию о сроках и цели выезда детей в государство следования, конечном пункте</w:t>
      </w:r>
      <w:r>
        <w:t xml:space="preserve"> назначения, информацию о лицах, сопровождающих детей, об их</w:t>
      </w:r>
      <w:r w:rsidR="001D4049">
        <w:t xml:space="preserve"> </w:t>
      </w:r>
      <w:r>
        <w:t>персональной ответственности за жизнь, здоровье, возвращение вверенных им детей на террито</w:t>
      </w:r>
      <w:r w:rsidR="00555B44">
        <w:t xml:space="preserve">рию Донецкой Народной Республики </w:t>
      </w:r>
      <w:r>
        <w:t>сведения об ознакомлении заинтересованных лиц с данным приказом под подпис</w:t>
      </w:r>
      <w:r>
        <w:t>ь;</w:t>
      </w:r>
      <w:proofErr w:type="gramEnd"/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73"/>
        </w:tabs>
        <w:spacing w:before="0" w:after="0" w:line="276" w:lineRule="auto"/>
        <w:ind w:firstLine="740"/>
      </w:pPr>
      <w:r>
        <w:t xml:space="preserve">список детей, выезжающих за пределы территории Донецкой Народной Республики, согласно форме, установленной приложением </w:t>
      </w:r>
      <w:proofErr w:type="gramStart"/>
      <w:r>
        <w:t>З</w:t>
      </w:r>
      <w:proofErr w:type="gramEnd"/>
      <w:r w:rsidR="00555B44">
        <w:t xml:space="preserve"> </w:t>
      </w:r>
      <w:r>
        <w:t>к настоящему Порядку. Список составляется на русском языке.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В случае, когда осуществляется выезд за пределы территории Донецкой Народ</w:t>
      </w:r>
      <w:r>
        <w:t>ной Республики детей из числа детей-сирот, детей, лишенных родительского попечения, такой выезд согласовывается с соответствующим органом опеки и попечительства.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Список детей, выезжающих за пределы территории Донецкой Народной Республики, подписывается Орг</w:t>
      </w:r>
      <w:r>
        <w:t xml:space="preserve">анизатором, скрепляется его печатью, утверждается Председателем Комиссии (Приложение 3). Список составляется в количестве экземпляров, соответствующем количеству заинтересованных лиц (органов исполнительной власти, учреждений, организаций), и направляется </w:t>
      </w:r>
      <w:r>
        <w:t xml:space="preserve">им. При пересечении Государственной границы Донецкой Народной Республики экземпляры списков предоставляются должностным лицам </w:t>
      </w:r>
      <w:proofErr w:type="gramStart"/>
      <w:r>
        <w:t xml:space="preserve">Службы пограничной охраны Министерства государственной безопасности Донецкой </w:t>
      </w:r>
      <w:r>
        <w:lastRenderedPageBreak/>
        <w:t>Народной Республики</w:t>
      </w:r>
      <w:proofErr w:type="gramEnd"/>
      <w:r>
        <w:t>;</w:t>
      </w:r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73"/>
        </w:tabs>
        <w:spacing w:before="0" w:after="0" w:line="276" w:lineRule="auto"/>
        <w:ind w:firstLine="740"/>
      </w:pPr>
      <w:r>
        <w:t>копия согласия одного из родител</w:t>
      </w:r>
      <w:r>
        <w:t>ей (законного представителя) на выезд несовершеннолетнего лица, не достигшего 16-летнего возраста, с территории Донецкой Народной Республики, оформленного в соответствии с требованиями действующего законодательства</w:t>
      </w:r>
      <w:r w:rsidR="00555B44">
        <w:t xml:space="preserve"> </w:t>
      </w:r>
      <w:r>
        <w:t>Донецкой Народной Республики;</w:t>
      </w:r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в случае осу</w:t>
      </w:r>
      <w:r>
        <w:t xml:space="preserve">ществления организованной перевозки группы </w:t>
      </w:r>
      <w:proofErr w:type="gramStart"/>
      <w:r>
        <w:t>детей-копия</w:t>
      </w:r>
      <w:proofErr w:type="gramEnd"/>
      <w:r>
        <w:t xml:space="preserve"> договора на осуществление нерегулярных перевозок пассажиров</w:t>
      </w:r>
      <w:r w:rsidR="00555B44">
        <w:t xml:space="preserve"> </w:t>
      </w:r>
      <w:r>
        <w:t>заключенного по форме, установленной законодательством Донецкой Народной Республики, с перевозчиком, сведения о водителе (водителях) с указани</w:t>
      </w:r>
      <w:r>
        <w:t>ем фамилии, имени, отчества водителя, его телефона</w:t>
      </w:r>
      <w:r w:rsidR="00555B44">
        <w:t xml:space="preserve"> </w:t>
      </w:r>
      <w:r>
        <w:t>за подписью руководителя перевозчика.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Если</w:t>
      </w:r>
      <w:r w:rsidR="00555B44">
        <w:t xml:space="preserve"> </w:t>
      </w:r>
      <w:r>
        <w:t>на день подачи документов в Комиссию договор на осуществление нерегулярных перевозок пассажиров</w:t>
      </w:r>
      <w:r w:rsidR="00555B44">
        <w:t xml:space="preserve"> </w:t>
      </w:r>
      <w:r>
        <w:t>не заключен, Организатором подается письменное обязательство заключит</w:t>
      </w:r>
      <w:r>
        <w:t xml:space="preserve">ь такой договор с обязательным последующим предоставлением его копии в Комиссию не </w:t>
      </w:r>
      <w:proofErr w:type="gramStart"/>
      <w:r>
        <w:t>позднее</w:t>
      </w:r>
      <w:proofErr w:type="gramEnd"/>
      <w:r>
        <w:t xml:space="preserve"> чем за два дня до осуществления выезда детей за пределы территории Донецкой Народной Республики;</w:t>
      </w:r>
    </w:p>
    <w:p w:rsidR="004E2101" w:rsidRDefault="007F157F" w:rsidP="00555B44">
      <w:pPr>
        <w:pStyle w:val="20"/>
        <w:numPr>
          <w:ilvl w:val="0"/>
          <w:numId w:val="6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иные документы, запрашиваемые</w:t>
      </w:r>
      <w:r w:rsidR="00555B44">
        <w:t xml:space="preserve"> </w:t>
      </w:r>
      <w:r>
        <w:t>Комиссией или</w:t>
      </w:r>
      <w:r w:rsidR="00555B44">
        <w:t xml:space="preserve"> </w:t>
      </w:r>
      <w:r>
        <w:t xml:space="preserve">принимающей стороной, при </w:t>
      </w:r>
      <w:r>
        <w:t>необходимости.</w:t>
      </w:r>
    </w:p>
    <w:p w:rsidR="004E2101" w:rsidRDefault="007F157F" w:rsidP="00555B44">
      <w:pPr>
        <w:pStyle w:val="20"/>
        <w:numPr>
          <w:ilvl w:val="0"/>
          <w:numId w:val="5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</w:pPr>
      <w:r>
        <w:t>Рассмотрение представленных Организатором документов, а также согласование выезда детей за пределы территории Донецкой Народной Республик</w:t>
      </w:r>
      <w:proofErr w:type="gramStart"/>
      <w:r>
        <w:t>и(</w:t>
      </w:r>
      <w:proofErr w:type="gramEnd"/>
      <w:r>
        <w:t>в случае отсутствия оснований для отказа в согласовании) не должно превышать трех рабочих дней.</w:t>
      </w:r>
    </w:p>
    <w:p w:rsidR="00555B44" w:rsidRDefault="00555B44" w:rsidP="00555B44">
      <w:pPr>
        <w:pStyle w:val="20"/>
        <w:shd w:val="clear" w:color="auto" w:fill="auto"/>
        <w:tabs>
          <w:tab w:val="left" w:pos="1272"/>
        </w:tabs>
        <w:spacing w:before="0" w:after="0" w:line="276" w:lineRule="auto"/>
      </w:pPr>
    </w:p>
    <w:p w:rsidR="004E2101" w:rsidRDefault="007F157F" w:rsidP="00555B44">
      <w:pPr>
        <w:pStyle w:val="32"/>
        <w:keepNext/>
        <w:keepLines/>
        <w:numPr>
          <w:ilvl w:val="0"/>
          <w:numId w:val="4"/>
        </w:numPr>
        <w:shd w:val="clear" w:color="auto" w:fill="auto"/>
        <w:tabs>
          <w:tab w:val="left" w:pos="2476"/>
        </w:tabs>
        <w:spacing w:before="0" w:after="0" w:line="276" w:lineRule="auto"/>
        <w:ind w:left="1740" w:firstLine="0"/>
        <w:jc w:val="both"/>
      </w:pPr>
      <w:bookmarkStart w:id="9" w:name="bookmark9"/>
      <w:r>
        <w:t>Требов</w:t>
      </w:r>
      <w:r>
        <w:t>ания к осуществлению перевозок детей</w:t>
      </w:r>
      <w:bookmarkEnd w:id="9"/>
    </w:p>
    <w:p w:rsidR="00555B44" w:rsidRDefault="00555B44" w:rsidP="00555B44">
      <w:pPr>
        <w:pStyle w:val="32"/>
        <w:keepNext/>
        <w:keepLines/>
        <w:shd w:val="clear" w:color="auto" w:fill="auto"/>
        <w:tabs>
          <w:tab w:val="left" w:pos="2476"/>
        </w:tabs>
        <w:spacing w:before="0" w:after="0" w:line="276" w:lineRule="auto"/>
        <w:ind w:firstLine="0"/>
        <w:jc w:val="both"/>
      </w:pPr>
    </w:p>
    <w:p w:rsidR="004E2101" w:rsidRDefault="007F157F" w:rsidP="00555B44">
      <w:pPr>
        <w:pStyle w:val="20"/>
        <w:numPr>
          <w:ilvl w:val="0"/>
          <w:numId w:val="7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Для осуществления выезда детей за пределы территории Донецкой Народной Республики Организатор обязан обеспечить наличие у сопровождающего/руководителя следующих документов: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75"/>
        </w:tabs>
        <w:spacing w:before="0" w:after="0" w:line="276" w:lineRule="auto"/>
        <w:ind w:firstLine="740"/>
      </w:pPr>
      <w:r>
        <w:t>договора на осуществление нерегулярных перевоз</w:t>
      </w:r>
      <w:r>
        <w:t>ок пассажиров,</w:t>
      </w:r>
    </w:p>
    <w:p w:rsidR="004E2101" w:rsidRDefault="007F157F" w:rsidP="00555B44">
      <w:pPr>
        <w:pStyle w:val="20"/>
        <w:shd w:val="clear" w:color="auto" w:fill="auto"/>
        <w:tabs>
          <w:tab w:val="left" w:pos="2476"/>
          <w:tab w:val="left" w:pos="4819"/>
          <w:tab w:val="left" w:pos="5899"/>
          <w:tab w:val="left" w:pos="7546"/>
        </w:tabs>
        <w:spacing w:before="0" w:after="0" w:line="276" w:lineRule="auto"/>
      </w:pPr>
      <w:r>
        <w:t>заключенного по форме, установленной законодательством Донецкой Народной Республики,</w:t>
      </w:r>
      <w:r w:rsidR="00555B44">
        <w:t xml:space="preserve"> </w:t>
      </w:r>
      <w:r>
        <w:t>с перевозчиком; сведений о водителе (водителях) с указанием фамилии, имени, отчества водителя, его те</w:t>
      </w:r>
      <w:r w:rsidR="00555B44">
        <w:t xml:space="preserve">лефона за подписью руководителя перевозчика (в случае </w:t>
      </w:r>
      <w:r>
        <w:t>ос</w:t>
      </w:r>
      <w:r>
        <w:t>уществления</w:t>
      </w:r>
      <w:r w:rsidR="00555B44">
        <w:t xml:space="preserve"> </w:t>
      </w:r>
      <w:r>
        <w:t>организованной</w:t>
      </w:r>
      <w:r w:rsidR="00555B44">
        <w:t xml:space="preserve"> </w:t>
      </w:r>
      <w:r>
        <w:t>перевозки группы детей);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документа, содержащего сведения о медицинском работнике, сопровождающем организованную группу детей (фамилия, имя, отчество, должность), копии удостоверения по действующей квалификационной категории </w:t>
      </w:r>
      <w:r>
        <w:t xml:space="preserve">специалиста или копии договора с учреждением здравоохранения или физическим лицом - предпринимателем, имеющим соответствующую лицензию </w:t>
      </w:r>
      <w:r>
        <w:lastRenderedPageBreak/>
        <w:t>(данный документ предоставляется при осуществлении медицинского сопровождения групп детей в случаях, предусмотренных зако</w:t>
      </w:r>
      <w:r>
        <w:t>нодательством</w:t>
      </w:r>
      <w:r w:rsidR="00555B44">
        <w:t xml:space="preserve"> </w:t>
      </w:r>
      <w:r>
        <w:t>Донецкой Народной Республики);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рекомендуемого перечня пищевых продуктов для организации питания детей во время следования до пункта прибытия и на обратном пути (согласно Приложению 2);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списка назначенных сопровождающих (с указанием фамилии, им</w:t>
      </w:r>
      <w:r>
        <w:t>ени, отчества каждого сопровождающего, его телефона),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список детей, выезжающих за пределы территории Донецкой Народной Республики, согласно форме, установленной приложением 3 к настоящему Порядку;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75"/>
        </w:tabs>
        <w:spacing w:before="0" w:after="0" w:line="276" w:lineRule="auto"/>
        <w:ind w:firstLine="740"/>
      </w:pPr>
      <w:r>
        <w:t>приказа Организатора об организации поездки;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сопроводительн</w:t>
      </w:r>
      <w:r>
        <w:t>ого листа (Приложение 1), который составляется в количестве экземпляров, соответствующем количеству заинтересованных лиц (органов исполнительной власти, учреждений, организаций);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49"/>
        </w:tabs>
        <w:spacing w:before="0" w:after="0" w:line="276" w:lineRule="auto"/>
        <w:ind w:firstLine="740"/>
      </w:pPr>
      <w:r>
        <w:t xml:space="preserve">медицинских документов на каждого ребенка, отъезжающего в детское учреждение </w:t>
      </w:r>
      <w:r>
        <w:t>оздоровления и отдыха:</w:t>
      </w:r>
    </w:p>
    <w:p w:rsidR="004E2101" w:rsidRDefault="007F157F" w:rsidP="00555B44">
      <w:pPr>
        <w:pStyle w:val="20"/>
        <w:numPr>
          <w:ilvl w:val="0"/>
          <w:numId w:val="9"/>
        </w:numPr>
        <w:shd w:val="clear" w:color="auto" w:fill="auto"/>
        <w:tabs>
          <w:tab w:val="left" w:pos="1678"/>
        </w:tabs>
        <w:spacing w:before="0" w:after="0" w:line="276" w:lineRule="auto"/>
        <w:ind w:firstLine="740"/>
      </w:pPr>
      <w:r>
        <w:t>медицинской справки на ребенка, отъезжающего в детское учреждение оздоровления и отдыха (форма № 079/у), в соответствии с требованиями законодательства</w:t>
      </w:r>
      <w:r w:rsidR="00555B44">
        <w:t xml:space="preserve"> </w:t>
      </w:r>
      <w:r>
        <w:t>Донецкой Народной Республики;</w:t>
      </w:r>
    </w:p>
    <w:p w:rsidR="004E2101" w:rsidRDefault="007F157F" w:rsidP="00555B44">
      <w:pPr>
        <w:pStyle w:val="50"/>
        <w:numPr>
          <w:ilvl w:val="0"/>
          <w:numId w:val="9"/>
        </w:numPr>
        <w:shd w:val="clear" w:color="auto" w:fill="auto"/>
        <w:tabs>
          <w:tab w:val="left" w:pos="1508"/>
        </w:tabs>
        <w:spacing w:line="276" w:lineRule="auto"/>
      </w:pPr>
      <w:r>
        <w:t>заверенной копии карты профилактических прививок (фо</w:t>
      </w:r>
      <w:r>
        <w:t>рма 063/у);</w:t>
      </w:r>
    </w:p>
    <w:p w:rsidR="004E2101" w:rsidRDefault="007F157F" w:rsidP="00555B44">
      <w:pPr>
        <w:pStyle w:val="20"/>
        <w:numPr>
          <w:ilvl w:val="0"/>
          <w:numId w:val="9"/>
        </w:numPr>
        <w:shd w:val="clear" w:color="auto" w:fill="auto"/>
        <w:tabs>
          <w:tab w:val="left" w:pos="1513"/>
        </w:tabs>
        <w:spacing w:before="0" w:after="0" w:line="276" w:lineRule="auto"/>
        <w:ind w:firstLine="600"/>
        <w:jc w:val="left"/>
      </w:pPr>
      <w:r>
        <w:t xml:space="preserve">результатов анализов (кал на </w:t>
      </w:r>
      <w:proofErr w:type="spellStart"/>
      <w:r>
        <w:t>яйцеглист</w:t>
      </w:r>
      <w:proofErr w:type="spellEnd"/>
      <w:r>
        <w:t>, соскоб на энтеробиоз и другие) в соответствии с требованиями принимающей стороны;</w:t>
      </w:r>
    </w:p>
    <w:p w:rsidR="004E2101" w:rsidRDefault="007F157F" w:rsidP="00555B44">
      <w:pPr>
        <w:pStyle w:val="20"/>
        <w:numPr>
          <w:ilvl w:val="0"/>
          <w:numId w:val="9"/>
        </w:numPr>
        <w:shd w:val="clear" w:color="auto" w:fill="auto"/>
        <w:tabs>
          <w:tab w:val="left" w:pos="1508"/>
        </w:tabs>
        <w:spacing w:before="0" w:after="0" w:line="276" w:lineRule="auto"/>
        <w:ind w:firstLine="600"/>
        <w:jc w:val="left"/>
      </w:pPr>
      <w:r>
        <w:t>справки об отсутствии контакта с инфекционными больными сроком давности не более 3 рабочих дней.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449"/>
        </w:tabs>
        <w:spacing w:before="0" w:after="0" w:line="276" w:lineRule="auto"/>
        <w:ind w:firstLine="740"/>
      </w:pPr>
      <w:r>
        <w:t>оригиналов свидетельств о</w:t>
      </w:r>
      <w:r>
        <w:t xml:space="preserve"> рождении детей, не достигших 14-летнего возраста, паспортов и/или свидетельств детей, достигших 14-летнего возраста;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678"/>
        </w:tabs>
        <w:spacing w:before="0" w:after="0" w:line="276" w:lineRule="auto"/>
        <w:ind w:firstLine="740"/>
      </w:pPr>
      <w:r>
        <w:t xml:space="preserve">согласия одного из родителей (законного представителя) на выезд несовершеннолетнего лица, не достигшего 16-летнего возраста, с территории </w:t>
      </w:r>
      <w:r>
        <w:t>Донецкой Народной Республики, оформленного в соответствии с требованиями действующего законодательства</w:t>
      </w:r>
      <w:r w:rsidR="00555B44">
        <w:t xml:space="preserve"> </w:t>
      </w:r>
      <w:r>
        <w:t>Донецкой Народной Республики;</w:t>
      </w:r>
    </w:p>
    <w:p w:rsidR="004E2101" w:rsidRDefault="007F157F" w:rsidP="00555B44">
      <w:pPr>
        <w:pStyle w:val="20"/>
        <w:numPr>
          <w:ilvl w:val="0"/>
          <w:numId w:val="8"/>
        </w:numPr>
        <w:shd w:val="clear" w:color="auto" w:fill="auto"/>
        <w:tabs>
          <w:tab w:val="left" w:pos="1678"/>
        </w:tabs>
        <w:spacing w:before="0" w:after="0" w:line="276" w:lineRule="auto"/>
        <w:ind w:firstLine="740"/>
      </w:pPr>
      <w:r>
        <w:t>иных документов, запрашиваемых принимающей стороной.</w:t>
      </w:r>
    </w:p>
    <w:p w:rsidR="004E2101" w:rsidRDefault="007F157F" w:rsidP="00555B44">
      <w:pPr>
        <w:pStyle w:val="20"/>
        <w:numPr>
          <w:ilvl w:val="0"/>
          <w:numId w:val="7"/>
        </w:numPr>
        <w:shd w:val="clear" w:color="auto" w:fill="auto"/>
        <w:tabs>
          <w:tab w:val="left" w:pos="1449"/>
        </w:tabs>
        <w:spacing w:before="0" w:after="0" w:line="276" w:lineRule="auto"/>
        <w:ind w:firstLine="740"/>
      </w:pPr>
      <w:r>
        <w:t>При организованной перевозке групп детей сопровождение осуществляется Г</w:t>
      </w:r>
      <w:r>
        <w:t>осударственной автомобильной инспекцией Министерства внутренних дел Донецкой Народной Республики в пределах территории Донецкой Народной Республики с учетом требований нормативных правовых актов Донецкой Народной Республики на основании соответствующего за</w:t>
      </w:r>
      <w:r>
        <w:t>явления Организатора.</w:t>
      </w:r>
    </w:p>
    <w:p w:rsidR="004E2101" w:rsidRDefault="007F157F" w:rsidP="00555B44">
      <w:pPr>
        <w:pStyle w:val="20"/>
        <w:numPr>
          <w:ilvl w:val="0"/>
          <w:numId w:val="7"/>
        </w:numPr>
        <w:shd w:val="clear" w:color="auto" w:fill="auto"/>
        <w:tabs>
          <w:tab w:val="left" w:pos="1449"/>
        </w:tabs>
        <w:spacing w:before="0" w:after="0" w:line="276" w:lineRule="auto"/>
        <w:ind w:firstLine="740"/>
      </w:pPr>
      <w:r>
        <w:lastRenderedPageBreak/>
        <w:t>В случае</w:t>
      </w:r>
      <w:proofErr w:type="gramStart"/>
      <w:r>
        <w:t>,</w:t>
      </w:r>
      <w:proofErr w:type="gramEnd"/>
      <w:r>
        <w:t xml:space="preserve"> если для осуществления организованной перевозки группы детей используются два и более автобуса, руководитель группы должен находиться в автобусе, замыкающем колонну, медицинский работник должен находиться в каждом автобусе.</w:t>
      </w:r>
    </w:p>
    <w:p w:rsidR="004E2101" w:rsidRDefault="007F157F" w:rsidP="00555B44">
      <w:pPr>
        <w:pStyle w:val="20"/>
        <w:numPr>
          <w:ilvl w:val="0"/>
          <w:numId w:val="7"/>
        </w:numPr>
        <w:shd w:val="clear" w:color="auto" w:fill="auto"/>
        <w:tabs>
          <w:tab w:val="left" w:pos="1449"/>
        </w:tabs>
        <w:spacing w:before="0" w:after="0" w:line="276" w:lineRule="auto"/>
        <w:ind w:firstLine="740"/>
      </w:pPr>
      <w:r>
        <w:t>В случае нахождения детей в пути следования согласно графику движения более трех часов сопровождающие контролируют организацию питания детей пищевыми продуктами, указанными в Приложении 2.</w:t>
      </w:r>
    </w:p>
    <w:p w:rsidR="004E2101" w:rsidRDefault="007F157F" w:rsidP="00555B44">
      <w:pPr>
        <w:pStyle w:val="20"/>
        <w:numPr>
          <w:ilvl w:val="0"/>
          <w:numId w:val="7"/>
        </w:numPr>
        <w:shd w:val="clear" w:color="auto" w:fill="auto"/>
        <w:tabs>
          <w:tab w:val="left" w:pos="1449"/>
        </w:tabs>
        <w:spacing w:before="0" w:after="0" w:line="276" w:lineRule="auto"/>
        <w:ind w:firstLine="740"/>
      </w:pPr>
      <w:r>
        <w:t>При неблагоприятном изменении дорожных условий (ограничении движени</w:t>
      </w:r>
      <w:r>
        <w:t>я, появлении временных препятствий и др.) и (или) иных обстоятельствах, влекущих изменение времени отправления, Организатор обеспечивает принятие мер по своевременному оповещению об указанных обстоятельствах родителей (законных представителей)</w:t>
      </w:r>
    </w:p>
    <w:p w:rsidR="004E2101" w:rsidRDefault="007F157F" w:rsidP="00555B44">
      <w:pPr>
        <w:pStyle w:val="20"/>
        <w:shd w:val="clear" w:color="auto" w:fill="auto"/>
        <w:tabs>
          <w:tab w:val="left" w:pos="2808"/>
          <w:tab w:val="left" w:pos="5804"/>
          <w:tab w:val="left" w:pos="7128"/>
        </w:tabs>
        <w:spacing w:before="0" w:after="0" w:line="276" w:lineRule="auto"/>
      </w:pPr>
      <w:r>
        <w:t>детей,</w:t>
      </w:r>
      <w:r w:rsidR="00555B44">
        <w:t xml:space="preserve"> </w:t>
      </w:r>
      <w:r>
        <w:t>сопров</w:t>
      </w:r>
      <w:r>
        <w:t>ождающих, медицинского рабо</w:t>
      </w:r>
      <w:r w:rsidR="00555B44">
        <w:t xml:space="preserve">тника (при наличии медицинского сопровождения) и </w:t>
      </w:r>
      <w:r>
        <w:t>соответствующего</w:t>
      </w:r>
      <w:r w:rsidR="00555B44">
        <w:t xml:space="preserve"> </w:t>
      </w:r>
      <w:r>
        <w:t>подразделения</w:t>
      </w:r>
      <w:r w:rsidR="00555B44">
        <w:t xml:space="preserve"> Г</w:t>
      </w:r>
      <w:r>
        <w:t>осударственной автомобильной инспекции Донецкой Народной Республики (при сопровождении автомобилем</w:t>
      </w:r>
      <w:r w:rsidR="00555B44">
        <w:t xml:space="preserve"> (автомобилями) подразделения Г</w:t>
      </w:r>
      <w:r>
        <w:t xml:space="preserve">осударственной </w:t>
      </w:r>
      <w:r>
        <w:t>автомобильной инспекции Донецкой Народной Республики).</w:t>
      </w:r>
    </w:p>
    <w:p w:rsidR="00555B44" w:rsidRDefault="00555B44" w:rsidP="00555B44">
      <w:pPr>
        <w:pStyle w:val="20"/>
        <w:shd w:val="clear" w:color="auto" w:fill="auto"/>
        <w:tabs>
          <w:tab w:val="left" w:pos="2808"/>
          <w:tab w:val="left" w:pos="5804"/>
          <w:tab w:val="left" w:pos="7128"/>
        </w:tabs>
        <w:spacing w:before="0" w:after="0" w:line="276" w:lineRule="auto"/>
      </w:pPr>
    </w:p>
    <w:p w:rsidR="00555B44" w:rsidRDefault="00555B44" w:rsidP="00555B44">
      <w:pPr>
        <w:pStyle w:val="20"/>
        <w:shd w:val="clear" w:color="auto" w:fill="auto"/>
        <w:tabs>
          <w:tab w:val="left" w:pos="2808"/>
          <w:tab w:val="left" w:pos="5804"/>
          <w:tab w:val="left" w:pos="7128"/>
        </w:tabs>
        <w:spacing w:before="0" w:after="0" w:line="276" w:lineRule="auto"/>
      </w:pPr>
    </w:p>
    <w:p w:rsidR="004E2101" w:rsidRDefault="00555B44" w:rsidP="00555B44">
      <w:pPr>
        <w:pStyle w:val="40"/>
        <w:numPr>
          <w:ilvl w:val="0"/>
          <w:numId w:val="4"/>
        </w:numPr>
        <w:shd w:val="clear" w:color="auto" w:fill="auto"/>
        <w:tabs>
          <w:tab w:val="left" w:pos="500"/>
        </w:tabs>
        <w:spacing w:line="276" w:lineRule="auto"/>
        <w:ind w:left="340"/>
      </w:pPr>
      <w:r>
        <w:t>Порядок пересечения Г</w:t>
      </w:r>
      <w:r w:rsidR="007F157F">
        <w:t>осударственной границы Донецкой Народной Республики и пребывания детей за пределами территории Донецкой</w:t>
      </w:r>
    </w:p>
    <w:p w:rsidR="004E2101" w:rsidRDefault="007F157F" w:rsidP="00555B44">
      <w:pPr>
        <w:pStyle w:val="40"/>
        <w:shd w:val="clear" w:color="auto" w:fill="auto"/>
        <w:spacing w:line="276" w:lineRule="auto"/>
        <w:ind w:firstLine="0"/>
        <w:jc w:val="center"/>
      </w:pPr>
      <w:r>
        <w:t>Народной Республики</w:t>
      </w:r>
    </w:p>
    <w:p w:rsidR="00555B44" w:rsidRDefault="00555B44" w:rsidP="00555B44">
      <w:pPr>
        <w:pStyle w:val="40"/>
        <w:shd w:val="clear" w:color="auto" w:fill="auto"/>
        <w:spacing w:line="276" w:lineRule="auto"/>
        <w:ind w:firstLine="0"/>
        <w:jc w:val="center"/>
      </w:pPr>
    </w:p>
    <w:p w:rsidR="004E2101" w:rsidRDefault="007F157F" w:rsidP="00555B44">
      <w:pPr>
        <w:pStyle w:val="20"/>
        <w:numPr>
          <w:ilvl w:val="0"/>
          <w:numId w:val="10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proofErr w:type="gramStart"/>
      <w:r>
        <w:t>По завершении проведения паспортного контроля при перес</w:t>
      </w:r>
      <w:r w:rsidR="00555B44">
        <w:t>ечении Г</w:t>
      </w:r>
      <w:r>
        <w:t>осударственной границы Донецкой Народной Республики в пунктах пропуска Донецкой Народной Республики должностное лицо Службы пограничной охраны Министерства государственной безопасности Донецкой Народной Республики проставляет в списке детей оттиск</w:t>
      </w:r>
      <w:r>
        <w:t xml:space="preserve"> штампа «Въезд» или «Выезд», в зависимости от направления движения детей, и отмечает общую численность граждан, пересекших Государственную границу Донецкой Народной Республики.</w:t>
      </w:r>
      <w:proofErr w:type="gramEnd"/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Службой пограничной охраны Министерства государственной безопасности Донецкой Н</w:t>
      </w:r>
      <w:r>
        <w:t>ародной Республики пропуск и прохождение паспортного контроля детьми осуществляется в приоритетном порядке.</w:t>
      </w:r>
    </w:p>
    <w:p w:rsidR="004E2101" w:rsidRDefault="007F157F" w:rsidP="00555B44">
      <w:pPr>
        <w:pStyle w:val="20"/>
        <w:numPr>
          <w:ilvl w:val="0"/>
          <w:numId w:val="10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Организатор несет установленную законодательством Донецкой Народной Республики ответственность за соблюдение требований по обеспечению охраны здоров</w:t>
      </w:r>
      <w:r>
        <w:t>ья и жизни детей и своевременное их возвращение на территорию Донецкой Народной Республики.</w:t>
      </w:r>
    </w:p>
    <w:p w:rsidR="004E2101" w:rsidRDefault="007F157F" w:rsidP="00555B44">
      <w:pPr>
        <w:pStyle w:val="20"/>
        <w:shd w:val="clear" w:color="auto" w:fill="auto"/>
        <w:tabs>
          <w:tab w:val="left" w:pos="3663"/>
          <w:tab w:val="left" w:pos="5804"/>
          <w:tab w:val="right" w:pos="9375"/>
        </w:tabs>
        <w:spacing w:before="0" w:after="0" w:line="276" w:lineRule="auto"/>
        <w:ind w:firstLine="740"/>
      </w:pPr>
      <w:r>
        <w:t>Принимающая</w:t>
      </w:r>
      <w:r>
        <w:tab/>
        <w:t>сторона</w:t>
      </w:r>
      <w:r>
        <w:tab/>
        <w:t>несет</w:t>
      </w:r>
      <w:r>
        <w:tab/>
      </w:r>
      <w:proofErr w:type="gramStart"/>
      <w:r>
        <w:t>установленную</w:t>
      </w:r>
      <w:proofErr w:type="gramEnd"/>
    </w:p>
    <w:p w:rsidR="004E2101" w:rsidRDefault="00555B44" w:rsidP="00555B44">
      <w:pPr>
        <w:pStyle w:val="20"/>
        <w:shd w:val="clear" w:color="auto" w:fill="auto"/>
        <w:spacing w:before="0" w:after="0" w:line="276" w:lineRule="auto"/>
      </w:pPr>
      <w:r>
        <w:t>З</w:t>
      </w:r>
      <w:r w:rsidR="007F157F">
        <w:t>аконодательством</w:t>
      </w:r>
      <w:r>
        <w:t xml:space="preserve"> </w:t>
      </w:r>
      <w:r w:rsidR="007F157F">
        <w:t xml:space="preserve">Донецкой Народной Республики ответственность за </w:t>
      </w:r>
      <w:r w:rsidR="007F157F">
        <w:lastRenderedPageBreak/>
        <w:t xml:space="preserve">соблюдение требований по обеспечению охраны здоровья и </w:t>
      </w:r>
      <w:r w:rsidR="007F157F">
        <w:t>жизни детей в период нахождения детей у принимающей стороны.</w:t>
      </w:r>
    </w:p>
    <w:p w:rsidR="004E2101" w:rsidRDefault="007F157F" w:rsidP="00555B44">
      <w:pPr>
        <w:pStyle w:val="20"/>
        <w:numPr>
          <w:ilvl w:val="0"/>
          <w:numId w:val="10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proofErr w:type="gramStart"/>
      <w:r>
        <w:t>Если с ребенком произошел несчастный случай, были нарушены права ребенка, в случае самовольного ухода ребенка или иного его безвестного отсутствия</w:t>
      </w:r>
      <w:r w:rsidR="00555B44">
        <w:t xml:space="preserve"> </w:t>
      </w:r>
      <w:r>
        <w:t>сопровождающий (руководитель) незамедлительно соо</w:t>
      </w:r>
      <w:r>
        <w:t>бщает о случившемся в правоохранительные органы, медицинские учреждения (по необходимости) по месту происшествия, уполномоченному по правам детей иностранного государства, советнику Главы Донецкой Народной Республики по правам ребенка,</w:t>
      </w:r>
      <w:r w:rsidR="00555B44">
        <w:t xml:space="preserve"> </w:t>
      </w:r>
      <w:r>
        <w:t>родителям (законным п</w:t>
      </w:r>
      <w:r>
        <w:t>редставителям) ребенка, Организатору для устранения негативных последствий происшествия</w:t>
      </w:r>
      <w:proofErr w:type="gramEnd"/>
      <w:r>
        <w:t xml:space="preserve"> или сведения их к минимуму. Организатор обязан сообщить о происшествии в Комиссию.</w:t>
      </w:r>
    </w:p>
    <w:p w:rsidR="004E2101" w:rsidRDefault="007F157F" w:rsidP="00555B44">
      <w:pPr>
        <w:pStyle w:val="20"/>
        <w:numPr>
          <w:ilvl w:val="0"/>
          <w:numId w:val="10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Если ребенок не вернулся на территорию Донецкой Народной Республики в установленный с</w:t>
      </w:r>
      <w:r>
        <w:t xml:space="preserve">рок, сопровождающий (руководитель) </w:t>
      </w:r>
      <w:proofErr w:type="gramStart"/>
      <w:r>
        <w:t xml:space="preserve">несет персональную ответственность </w:t>
      </w:r>
      <w:proofErr w:type="spellStart"/>
      <w:r>
        <w:t>инамомент</w:t>
      </w:r>
      <w:proofErr w:type="spellEnd"/>
      <w:r>
        <w:t xml:space="preserve"> изменения срока возвращения ребенка сообщает</w:t>
      </w:r>
      <w:proofErr w:type="gramEnd"/>
      <w:r>
        <w:t xml:space="preserve"> Организатору </w:t>
      </w:r>
      <w:proofErr w:type="spellStart"/>
      <w:r>
        <w:t>оместе</w:t>
      </w:r>
      <w:proofErr w:type="spellEnd"/>
      <w:r>
        <w:t xml:space="preserve"> его пребывания, о причинах невозвращения и изменения срока возвращения ребенка с согласованием даты и условий е</w:t>
      </w:r>
      <w:r>
        <w:t>го возвращения на территорию Донецкой Народной Республики.</w:t>
      </w:r>
    </w:p>
    <w:p w:rsidR="004E2101" w:rsidRDefault="007F157F" w:rsidP="00555B44">
      <w:pPr>
        <w:pStyle w:val="20"/>
        <w:numPr>
          <w:ilvl w:val="0"/>
          <w:numId w:val="10"/>
        </w:numPr>
        <w:shd w:val="clear" w:color="auto" w:fill="auto"/>
        <w:tabs>
          <w:tab w:val="left" w:pos="1310"/>
        </w:tabs>
        <w:spacing w:before="0" w:after="0" w:line="276" w:lineRule="auto"/>
        <w:ind w:firstLine="740"/>
      </w:pPr>
      <w:r>
        <w:t xml:space="preserve">По возвращении детей в Донецкую Народную Республику Организатор в течение трех рабочих дней подает заверенную копию списка с отметками о пересечении пункта пропуска границы Донецкой Народной </w:t>
      </w:r>
      <w:r>
        <w:t>Республики в Комиссию. Оригинал списка хранится у Организатора не менее одного года.</w:t>
      </w:r>
    </w:p>
    <w:p w:rsidR="00555B44" w:rsidRDefault="00555B44" w:rsidP="00555B44">
      <w:pPr>
        <w:pStyle w:val="20"/>
        <w:shd w:val="clear" w:color="auto" w:fill="auto"/>
        <w:tabs>
          <w:tab w:val="left" w:pos="1310"/>
        </w:tabs>
        <w:spacing w:before="0" w:after="0" w:line="276" w:lineRule="auto"/>
      </w:pPr>
    </w:p>
    <w:p w:rsidR="004E2101" w:rsidRDefault="007F157F" w:rsidP="00555B44">
      <w:pPr>
        <w:pStyle w:val="32"/>
        <w:keepNext/>
        <w:keepLines/>
        <w:numPr>
          <w:ilvl w:val="0"/>
          <w:numId w:val="4"/>
        </w:numPr>
        <w:shd w:val="clear" w:color="auto" w:fill="auto"/>
        <w:tabs>
          <w:tab w:val="left" w:pos="732"/>
        </w:tabs>
        <w:spacing w:before="0" w:after="0" w:line="276" w:lineRule="auto"/>
        <w:ind w:left="480" w:hanging="180"/>
        <w:jc w:val="left"/>
      </w:pPr>
      <w:bookmarkStart w:id="10" w:name="bookmark10"/>
      <w:r>
        <w:t>Обязанности органов исполнительной власти и органов местного самоуправления по организации выезда детей за пределы территории</w:t>
      </w:r>
      <w:bookmarkEnd w:id="10"/>
    </w:p>
    <w:p w:rsidR="004E2101" w:rsidRDefault="007F157F" w:rsidP="00555B44">
      <w:pPr>
        <w:pStyle w:val="32"/>
        <w:keepNext/>
        <w:keepLines/>
        <w:shd w:val="clear" w:color="auto" w:fill="auto"/>
        <w:spacing w:before="0" w:after="0" w:line="276" w:lineRule="auto"/>
        <w:ind w:left="2840" w:firstLine="0"/>
        <w:jc w:val="left"/>
      </w:pPr>
      <w:bookmarkStart w:id="11" w:name="bookmark11"/>
      <w:r>
        <w:t>Донецкой Народной Республики</w:t>
      </w:r>
      <w:bookmarkEnd w:id="11"/>
    </w:p>
    <w:p w:rsidR="00555B44" w:rsidRDefault="00555B44" w:rsidP="00555B44">
      <w:pPr>
        <w:pStyle w:val="32"/>
        <w:keepNext/>
        <w:keepLines/>
        <w:shd w:val="clear" w:color="auto" w:fill="auto"/>
        <w:spacing w:before="0" w:after="0" w:line="276" w:lineRule="auto"/>
        <w:ind w:left="2840" w:firstLine="0"/>
        <w:jc w:val="left"/>
      </w:pPr>
    </w:p>
    <w:p w:rsidR="004E2101" w:rsidRDefault="007F157F" w:rsidP="00555B44">
      <w:pPr>
        <w:pStyle w:val="20"/>
        <w:numPr>
          <w:ilvl w:val="0"/>
          <w:numId w:val="11"/>
        </w:numPr>
        <w:shd w:val="clear" w:color="auto" w:fill="auto"/>
        <w:tabs>
          <w:tab w:val="left" w:pos="1310"/>
        </w:tabs>
        <w:spacing w:before="0" w:after="0" w:line="276" w:lineRule="auto"/>
        <w:ind w:firstLine="740"/>
      </w:pPr>
      <w:r>
        <w:t>При организации</w:t>
      </w:r>
      <w:r w:rsidR="00555B44">
        <w:t xml:space="preserve"> </w:t>
      </w:r>
      <w:r>
        <w:t>в</w:t>
      </w:r>
      <w:r>
        <w:t>ыезда детей за пределы территории Донецкой Народной Республики, на органы исполнительной власти возлагаются следующие функции:</w:t>
      </w:r>
    </w:p>
    <w:p w:rsidR="004E2101" w:rsidRDefault="007F157F" w:rsidP="00555B44">
      <w:pPr>
        <w:pStyle w:val="20"/>
        <w:numPr>
          <w:ilvl w:val="0"/>
          <w:numId w:val="12"/>
        </w:numPr>
        <w:shd w:val="clear" w:color="auto" w:fill="auto"/>
        <w:tabs>
          <w:tab w:val="left" w:pos="1598"/>
        </w:tabs>
        <w:spacing w:before="0" w:after="0" w:line="276" w:lineRule="auto"/>
        <w:ind w:firstLine="740"/>
      </w:pPr>
      <w:r>
        <w:t>Министерство образования и науки Донецкой Народной Республики: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выдает Организатору утвержденный Комиссией сопроводительный лист и</w:t>
      </w:r>
      <w:r>
        <w:t xml:space="preserve"> список детей для пересечения Государственной границы Донецкой Народной Республики детьми при выезде за пределы территории Донецкой Народной Республики согласно Приложениям!, 3 настоящего Порядка;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разрабатывает график перевозки организованных групп детей д</w:t>
      </w:r>
      <w:r>
        <w:t xml:space="preserve">о пункта пропуска Государственной границы Донецкой Народной Республики (в случае осуществления организованных перевозок групп детей за пределы территории Донецкой Народной Республики за счет средств Республиканского бюджета в </w:t>
      </w:r>
      <w:r>
        <w:lastRenderedPageBreak/>
        <w:t xml:space="preserve">пределах плановых показателей </w:t>
      </w:r>
      <w:r>
        <w:t>на соответствующий бюджетный период);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proofErr w:type="gramStart"/>
      <w:r>
        <w:t>определяет перечень пунктов сбора и отправления организованных групп детей для выезда в учреждения отдыха и оздоровления принимающего государства, а также встречи групп детей</w:t>
      </w:r>
      <w:r w:rsidR="00555B44">
        <w:t xml:space="preserve"> </w:t>
      </w:r>
      <w:r>
        <w:t>при их возвращении на территорию Донецкой На</w:t>
      </w:r>
      <w:r>
        <w:t>родной Республики</w:t>
      </w:r>
      <w:r w:rsidR="00555B44">
        <w:t xml:space="preserve"> </w:t>
      </w:r>
      <w:r>
        <w:t>и предоставляет данный перечень министерствам, обеспечивающим соп</w:t>
      </w:r>
      <w:r w:rsidR="00555B44">
        <w:t>ровождение до пункта пропуска Г</w:t>
      </w:r>
      <w:r>
        <w:t>осударственной границы Донецкой Народной Республики</w:t>
      </w:r>
      <w:r w:rsidR="00555B44">
        <w:t xml:space="preserve"> </w:t>
      </w:r>
      <w:r>
        <w:t>и обратно (в случае осуществления организованных перевозок групп детей за пределы территори</w:t>
      </w:r>
      <w:r>
        <w:t>и Донецкой Народной</w:t>
      </w:r>
      <w:proofErr w:type="gramEnd"/>
      <w:r>
        <w:t xml:space="preserve"> </w:t>
      </w:r>
      <w:proofErr w:type="gramStart"/>
      <w:r>
        <w:t>Республики за счет средств Республиканского бюджета в пределах плановых показателей на соответствующий бюджетный период);</w:t>
      </w:r>
      <w:proofErr w:type="gramEnd"/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proofErr w:type="gramStart"/>
      <w:r>
        <w:t>контролирует правильность и своевременность составления списков детей по форме, установленной</w:t>
      </w:r>
      <w:r w:rsidR="00555B44">
        <w:t xml:space="preserve"> </w:t>
      </w:r>
      <w:r>
        <w:t>принимающей стороной,</w:t>
      </w:r>
      <w:r>
        <w:t xml:space="preserve"> и согласно перечню категорий детей, предусмотренных решением Комиссии (в случае осуществления организованных перевозок групп детей за пределы территории Донецкой Народной Республики за счет средств Республиканского бюджета в пределах плановых показателей </w:t>
      </w:r>
      <w:r>
        <w:t>на соответствующий бюджетный период).</w:t>
      </w:r>
      <w:proofErr w:type="gramEnd"/>
    </w:p>
    <w:p w:rsidR="004E2101" w:rsidRDefault="007F157F" w:rsidP="00555B44">
      <w:pPr>
        <w:pStyle w:val="20"/>
        <w:numPr>
          <w:ilvl w:val="0"/>
          <w:numId w:val="12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Министерство транспорта Донецкой Народной Республики</w:t>
      </w:r>
      <w:r w:rsidR="00555B44">
        <w:t xml:space="preserve"> </w:t>
      </w:r>
      <w:r>
        <w:t>в случае осуществления организованных перевозок групп детей: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 xml:space="preserve">по запросу Организатора в пятидневный срок предоставляет перечень организаций, осуществляющих </w:t>
      </w:r>
      <w:r>
        <w:t>пассажирские перевозки и соответствующих требованиям законодательства Донецкой Народной Республики, для организованных перевозок групп детей;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>выдает соответствующие разрешения на осуществление нерегулярных пассажирских автомобильных перевозок.</w:t>
      </w:r>
    </w:p>
    <w:p w:rsidR="004E2101" w:rsidRDefault="007F157F" w:rsidP="00555B44">
      <w:pPr>
        <w:pStyle w:val="20"/>
        <w:numPr>
          <w:ilvl w:val="0"/>
          <w:numId w:val="12"/>
        </w:numPr>
        <w:shd w:val="clear" w:color="auto" w:fill="auto"/>
        <w:tabs>
          <w:tab w:val="left" w:pos="1480"/>
        </w:tabs>
        <w:spacing w:before="0" w:after="0" w:line="276" w:lineRule="auto"/>
        <w:ind w:firstLine="709"/>
      </w:pPr>
      <w:r>
        <w:t>Министерство</w:t>
      </w:r>
      <w:r>
        <w:t xml:space="preserve"> здравоохранени</w:t>
      </w:r>
      <w:r w:rsidR="00555B44">
        <w:t xml:space="preserve">я Донецкой Народной Республики: </w:t>
      </w:r>
      <w:r>
        <w:t>по запросу Организатора</w:t>
      </w:r>
      <w:r w:rsidR="00555B44">
        <w:t xml:space="preserve"> </w:t>
      </w:r>
      <w:r>
        <w:t>обеспечивает откомандирование</w:t>
      </w:r>
      <w:r w:rsidR="00555B44">
        <w:t xml:space="preserve"> </w:t>
      </w:r>
      <w:r>
        <w:t>необходимого количества медицинского персонала с целью осуществления медицинского сопровождения детей (в случаях, предусмотренных законодательством</w:t>
      </w:r>
      <w:r w:rsidR="00555B44">
        <w:t xml:space="preserve"> </w:t>
      </w:r>
      <w:r>
        <w:t xml:space="preserve">Донецкой </w:t>
      </w:r>
      <w:r>
        <w:t>Народной Республики), укомплектование аптечек для оказания первой медицинской помощи за счет средств Республиканского бюджета Донецкой Народной Республики, в пределах плановых показателей на соответствующий бюджетный период;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обеспечивает медицинское сопров</w:t>
      </w:r>
      <w:r>
        <w:t>ождение</w:t>
      </w:r>
      <w:r w:rsidR="00555B44">
        <w:t xml:space="preserve"> </w:t>
      </w:r>
      <w:r>
        <w:t>групп детей в количестве тридцати и более детей до места назначения и обратно. В случае</w:t>
      </w:r>
      <w:proofErr w:type="gramStart"/>
      <w:r>
        <w:t>,</w:t>
      </w:r>
      <w:proofErr w:type="gramEnd"/>
      <w:r>
        <w:t xml:space="preserve"> если принимающей стороной обеспечено медицинское сопровождение от пункта пропуска Государственной границы Донецкой Народной Республики до места назначения, Мини</w:t>
      </w:r>
      <w:r>
        <w:t>стерством здравоохранения Донецкой Народной Республики обеспечивается медицинское сопровождение групп детей до пункта пропуска Государственной границы Донецкой Народной Республики и обратно;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 xml:space="preserve">контролирует наличие медицинских документов детей, отъезжающих в </w:t>
      </w:r>
      <w:r>
        <w:lastRenderedPageBreak/>
        <w:t>детские учреждения оздоровления и отдыха, согласно требованиям принимающей стороны через откомандированный медицинский персонал.</w:t>
      </w:r>
    </w:p>
    <w:p w:rsidR="004E2101" w:rsidRDefault="007F157F" w:rsidP="00555B44">
      <w:pPr>
        <w:pStyle w:val="20"/>
        <w:numPr>
          <w:ilvl w:val="0"/>
          <w:numId w:val="12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Министерство внутренних дел Донецкой Народной Республики в случае осуществления организованных перевозок групп детей: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proofErr w:type="gramStart"/>
      <w:r>
        <w:t>обеспечив</w:t>
      </w:r>
      <w:r>
        <w:t>ает безопасность движения колонны автобусов, осуществляющих организованную перевозку гр</w:t>
      </w:r>
      <w:r w:rsidR="00555B44">
        <w:t>упп детей, до пункта пропуска Г</w:t>
      </w:r>
      <w:r>
        <w:t>осударственной границы</w:t>
      </w:r>
      <w:r w:rsidR="00555B44">
        <w:t xml:space="preserve"> </w:t>
      </w:r>
      <w:r>
        <w:t>Донецкой Народной Республики и обратно на основании соответствующего заявления Организатора в соответствии с заране</w:t>
      </w:r>
      <w:r>
        <w:t>е согласованным с Государственной автомобильной инспекцией Донецкой Народной Республики графиком организованных перевозок групп детей;</w:t>
      </w:r>
      <w:proofErr w:type="gramEnd"/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>согласовывает схему маршрута и расписание движения автобусов, осуществляющих организованную перевозку групп детей, до пун</w:t>
      </w:r>
      <w:r w:rsidR="00555B44">
        <w:t>кта пропуска Г</w:t>
      </w:r>
      <w:r>
        <w:t>осударственной границы</w:t>
      </w:r>
      <w:r w:rsidR="00555B44">
        <w:t xml:space="preserve"> </w:t>
      </w:r>
      <w:r>
        <w:t>Донецкой Народной Республики и обратно;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>контролирует соответствие разрешительных документов перевозчика на организованную перевозку групп детей требованиям нормативных правовых актов Донецкой Народной Республики в сфере</w:t>
      </w:r>
      <w:r>
        <w:t xml:space="preserve"> организованных перевозок групп детей.</w:t>
      </w:r>
    </w:p>
    <w:p w:rsidR="004E2101" w:rsidRDefault="007F157F" w:rsidP="00555B44">
      <w:pPr>
        <w:pStyle w:val="20"/>
        <w:numPr>
          <w:ilvl w:val="0"/>
          <w:numId w:val="12"/>
        </w:numPr>
        <w:shd w:val="clear" w:color="auto" w:fill="auto"/>
        <w:tabs>
          <w:tab w:val="left" w:pos="1585"/>
        </w:tabs>
        <w:spacing w:before="0" w:after="0" w:line="276" w:lineRule="auto"/>
        <w:ind w:firstLine="740"/>
      </w:pPr>
      <w:r>
        <w:t>Министерство финансов Донецкой Народной Республики</w:t>
      </w:r>
    </w:p>
    <w:p w:rsidR="004E2101" w:rsidRDefault="007F157F" w:rsidP="00555B44">
      <w:pPr>
        <w:pStyle w:val="20"/>
        <w:shd w:val="clear" w:color="auto" w:fill="auto"/>
        <w:tabs>
          <w:tab w:val="left" w:pos="3922"/>
          <w:tab w:val="right" w:pos="5675"/>
          <w:tab w:val="left" w:pos="5883"/>
          <w:tab w:val="left" w:pos="7219"/>
          <w:tab w:val="right" w:pos="9352"/>
        </w:tabs>
        <w:spacing w:before="0" w:after="0" w:line="276" w:lineRule="auto"/>
      </w:pPr>
      <w:r>
        <w:t>обеспечивает финансирование Министерства образования и науки Донецкой Народной Республики на оплату услуг по перевозке детей за счет средств Республиканского бюджета</w:t>
      </w:r>
      <w:r>
        <w:tab/>
      </w:r>
      <w:r>
        <w:t>на</w:t>
      </w:r>
      <w:r>
        <w:tab/>
        <w:t>основе</w:t>
      </w:r>
      <w:r>
        <w:tab/>
        <w:t>плановых</w:t>
      </w:r>
      <w:r>
        <w:tab/>
        <w:t>показателей</w:t>
      </w:r>
      <w:r>
        <w:tab/>
      </w:r>
      <w:proofErr w:type="gramStart"/>
      <w:r>
        <w:t>на</w:t>
      </w:r>
      <w:proofErr w:type="gramEnd"/>
    </w:p>
    <w:p w:rsidR="004E2101" w:rsidRDefault="007F157F" w:rsidP="00555B44">
      <w:pPr>
        <w:pStyle w:val="20"/>
        <w:shd w:val="clear" w:color="auto" w:fill="auto"/>
        <w:spacing w:before="0" w:after="0" w:line="276" w:lineRule="auto"/>
      </w:pPr>
      <w:r>
        <w:t>соответствующий бюджетный период в соответствии с заключенными договорами.</w:t>
      </w:r>
    </w:p>
    <w:p w:rsidR="004E2101" w:rsidRDefault="007F157F" w:rsidP="00555B44">
      <w:pPr>
        <w:pStyle w:val="20"/>
        <w:numPr>
          <w:ilvl w:val="0"/>
          <w:numId w:val="12"/>
        </w:numPr>
        <w:shd w:val="clear" w:color="auto" w:fill="auto"/>
        <w:tabs>
          <w:tab w:val="left" w:pos="1585"/>
        </w:tabs>
        <w:spacing w:before="0" w:after="0" w:line="276" w:lineRule="auto"/>
        <w:ind w:firstLine="740"/>
      </w:pPr>
      <w:r>
        <w:t>Управления (отделы) образования администраций городов и</w:t>
      </w:r>
    </w:p>
    <w:p w:rsidR="004E2101" w:rsidRDefault="007F157F" w:rsidP="00555B44">
      <w:pPr>
        <w:pStyle w:val="20"/>
        <w:shd w:val="clear" w:color="auto" w:fill="auto"/>
        <w:tabs>
          <w:tab w:val="left" w:pos="3922"/>
          <w:tab w:val="right" w:pos="5675"/>
          <w:tab w:val="left" w:pos="5883"/>
          <w:tab w:val="left" w:pos="7219"/>
          <w:tab w:val="right" w:pos="9352"/>
        </w:tabs>
        <w:spacing w:before="0" w:after="0" w:line="276" w:lineRule="auto"/>
      </w:pPr>
      <w:r>
        <w:t>районов Донецкой Народной Республики</w:t>
      </w:r>
      <w:r w:rsidR="00555B44">
        <w:t xml:space="preserve"> </w:t>
      </w:r>
      <w:r>
        <w:t>в случае организации выезда детей за пределы территории</w:t>
      </w:r>
      <w:r>
        <w:t xml:space="preserve"> Донецкой Народной Республики за счет средств Республиканского бюджета</w:t>
      </w:r>
      <w:r>
        <w:tab/>
        <w:t>в</w:t>
      </w:r>
      <w:r>
        <w:tab/>
        <w:t>пределах</w:t>
      </w:r>
      <w:r>
        <w:tab/>
        <w:t>плановых</w:t>
      </w:r>
      <w:r>
        <w:tab/>
        <w:t>показателей</w:t>
      </w:r>
      <w:r>
        <w:tab/>
      </w:r>
      <w:proofErr w:type="gramStart"/>
      <w:r>
        <w:t>на</w:t>
      </w:r>
      <w:proofErr w:type="gramEnd"/>
    </w:p>
    <w:p w:rsidR="004E2101" w:rsidRDefault="007F157F" w:rsidP="00555B44">
      <w:pPr>
        <w:pStyle w:val="20"/>
        <w:shd w:val="clear" w:color="auto" w:fill="auto"/>
        <w:spacing w:before="0" w:after="0" w:line="276" w:lineRule="auto"/>
      </w:pPr>
      <w:r>
        <w:t>соответствующий бюджетный период: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предоставляют списки детей по форме, установленной</w:t>
      </w:r>
      <w:r w:rsidR="00555B44">
        <w:t xml:space="preserve"> </w:t>
      </w:r>
      <w:r>
        <w:t>принимающей стороной, и согласно перечню категорий детей, предусмо</w:t>
      </w:r>
      <w:r>
        <w:t>тренных решением Комиссии;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740"/>
      </w:pPr>
      <w:r>
        <w:t>организуют и несут персональную ответственность за оформление документов, указанных в п. 3.1 настоящего Порядка;</w:t>
      </w:r>
    </w:p>
    <w:p w:rsidR="004E2101" w:rsidRDefault="007F157F" w:rsidP="00555B44">
      <w:pPr>
        <w:pStyle w:val="20"/>
        <w:shd w:val="clear" w:color="auto" w:fill="auto"/>
        <w:tabs>
          <w:tab w:val="right" w:pos="5675"/>
          <w:tab w:val="left" w:pos="5874"/>
        </w:tabs>
        <w:spacing w:before="0" w:after="0" w:line="276" w:lineRule="auto"/>
        <w:ind w:firstLine="740"/>
      </w:pPr>
      <w:r>
        <w:t>проводят с детьми и сопровождающими инструктаж по охране труда, безопасности жизнедеятельности</w:t>
      </w:r>
      <w:r>
        <w:tab/>
        <w:t>во время</w:t>
      </w:r>
      <w:r>
        <w:tab/>
        <w:t xml:space="preserve">пользования </w:t>
      </w:r>
      <w:proofErr w:type="gramStart"/>
      <w:r>
        <w:t>общественным</w:t>
      </w:r>
      <w:proofErr w:type="gramEnd"/>
    </w:p>
    <w:p w:rsidR="004E2101" w:rsidRDefault="007F157F" w:rsidP="00555B44">
      <w:pPr>
        <w:pStyle w:val="20"/>
        <w:shd w:val="clear" w:color="auto" w:fill="auto"/>
        <w:tabs>
          <w:tab w:val="left" w:pos="3922"/>
          <w:tab w:val="left" w:pos="5830"/>
          <w:tab w:val="left" w:pos="7328"/>
          <w:tab w:val="right" w:pos="9352"/>
        </w:tabs>
        <w:spacing w:before="0" w:after="0" w:line="276" w:lineRule="auto"/>
      </w:pPr>
      <w:proofErr w:type="gramStart"/>
      <w:r>
        <w:t>транспортом, пребывания в</w:t>
      </w:r>
      <w:r>
        <w:tab/>
        <w:t>общественных</w:t>
      </w:r>
      <w:r>
        <w:tab/>
        <w:t>местах (с</w:t>
      </w:r>
      <w:r>
        <w:tab/>
        <w:t>регистрацией</w:t>
      </w:r>
      <w:r>
        <w:tab/>
        <w:t>в</w:t>
      </w:r>
      <w:proofErr w:type="gramEnd"/>
    </w:p>
    <w:p w:rsidR="004E2101" w:rsidRDefault="007F157F" w:rsidP="00555B44">
      <w:pPr>
        <w:pStyle w:val="20"/>
        <w:shd w:val="clear" w:color="auto" w:fill="auto"/>
        <w:spacing w:before="0" w:after="0" w:line="276" w:lineRule="auto"/>
      </w:pPr>
      <w:r>
        <w:t xml:space="preserve">соответствующих </w:t>
      </w:r>
      <w:proofErr w:type="gramStart"/>
      <w:r>
        <w:t>журналах</w:t>
      </w:r>
      <w:proofErr w:type="gramEnd"/>
      <w:r>
        <w:t>).</w:t>
      </w:r>
    </w:p>
    <w:p w:rsidR="001D4049" w:rsidRDefault="001D4049" w:rsidP="00555B44">
      <w:pPr>
        <w:pStyle w:val="20"/>
        <w:shd w:val="clear" w:color="auto" w:fill="auto"/>
        <w:spacing w:before="0" w:after="0" w:line="276" w:lineRule="auto"/>
      </w:pPr>
    </w:p>
    <w:p w:rsidR="001D4049" w:rsidRDefault="001D4049" w:rsidP="00555B44">
      <w:pPr>
        <w:pStyle w:val="20"/>
        <w:shd w:val="clear" w:color="auto" w:fill="auto"/>
        <w:spacing w:before="0" w:after="0" w:line="276" w:lineRule="auto"/>
        <w:sectPr w:rsidR="001D4049" w:rsidSect="001D4049">
          <w:headerReference w:type="default" r:id="rId12"/>
          <w:pgSz w:w="11900" w:h="16840"/>
          <w:pgMar w:top="993" w:right="656" w:bottom="1063" w:left="1543" w:header="0" w:footer="3" w:gutter="0"/>
          <w:pgNumType w:start="2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>
            <wp:extent cx="6156325" cy="8856980"/>
            <wp:effectExtent l="0" t="0" r="0" b="0"/>
            <wp:docPr id="1" name="Рисунок 1" descr="C:\Users\user\Desktop\доки\постановления совета министров\16.05\П 8-5\11-12\Postanov_N8_5_0305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6.05\П 8-5\11-12\Postanov_N8_5_03052019_Page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885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3785235"/>
            <wp:effectExtent l="0" t="0" r="0" b="0"/>
            <wp:docPr id="2" name="Рисунок 2" descr="C:\Users\user\Desktop\доки\постановления совета министров\16.05\П 8-5\11-12\Postanov_N8_5_0305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6.05\П 8-5\11-12\Postanov_N8_5_03052019_Page1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378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left="5700"/>
      </w:pPr>
      <w:r>
        <w:lastRenderedPageBreak/>
        <w:t>Приложение 2</w:t>
      </w:r>
    </w:p>
    <w:p w:rsidR="004E2101" w:rsidRDefault="007F157F" w:rsidP="00555B44">
      <w:pPr>
        <w:pStyle w:val="20"/>
        <w:shd w:val="clear" w:color="auto" w:fill="auto"/>
        <w:tabs>
          <w:tab w:val="right" w:pos="9377"/>
        </w:tabs>
        <w:spacing w:before="0" w:after="0" w:line="276" w:lineRule="auto"/>
        <w:ind w:left="5700"/>
      </w:pPr>
      <w:r>
        <w:t xml:space="preserve">к </w:t>
      </w:r>
      <w:r>
        <w:t>Временному порядку организации выезда детей за пределы</w:t>
      </w:r>
      <w:r>
        <w:tab/>
        <w:t>территории</w:t>
      </w:r>
    </w:p>
    <w:p w:rsidR="004E2101" w:rsidRDefault="007F157F" w:rsidP="00555B44">
      <w:pPr>
        <w:pStyle w:val="20"/>
        <w:shd w:val="clear" w:color="auto" w:fill="auto"/>
        <w:tabs>
          <w:tab w:val="right" w:pos="9377"/>
        </w:tabs>
        <w:spacing w:before="0" w:after="0" w:line="276" w:lineRule="auto"/>
        <w:ind w:left="5700"/>
      </w:pPr>
      <w:r>
        <w:t>Донецкой</w:t>
      </w:r>
      <w:r>
        <w:tab/>
        <w:t>Народной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left="5700"/>
      </w:pPr>
      <w:r>
        <w:t>Республики (пункты 3.1.3, 3.4)</w:t>
      </w:r>
    </w:p>
    <w:p w:rsidR="00555B44" w:rsidRDefault="00555B44" w:rsidP="00555B44">
      <w:pPr>
        <w:pStyle w:val="20"/>
        <w:shd w:val="clear" w:color="auto" w:fill="auto"/>
        <w:spacing w:before="0" w:after="0" w:line="276" w:lineRule="auto"/>
        <w:ind w:left="5700"/>
      </w:pPr>
    </w:p>
    <w:p w:rsidR="004E2101" w:rsidRDefault="007F157F" w:rsidP="00555B44">
      <w:pPr>
        <w:pStyle w:val="32"/>
        <w:keepNext/>
        <w:keepLines/>
        <w:shd w:val="clear" w:color="auto" w:fill="auto"/>
        <w:spacing w:before="0" w:after="0" w:line="276" w:lineRule="auto"/>
        <w:ind w:left="20" w:firstLine="0"/>
      </w:pPr>
      <w:bookmarkStart w:id="12" w:name="bookmark12"/>
      <w:r>
        <w:t>Рекомендуемый перечень</w:t>
      </w:r>
      <w:bookmarkEnd w:id="12"/>
    </w:p>
    <w:p w:rsidR="004E2101" w:rsidRDefault="007F157F" w:rsidP="00555B44">
      <w:pPr>
        <w:pStyle w:val="40"/>
        <w:shd w:val="clear" w:color="auto" w:fill="auto"/>
        <w:spacing w:line="276" w:lineRule="auto"/>
        <w:ind w:left="20" w:firstLine="0"/>
        <w:jc w:val="center"/>
      </w:pPr>
      <w:r>
        <w:t>пищевых продуктов для организации питания детей во время</w:t>
      </w:r>
      <w:r>
        <w:br/>
        <w:t>следования до пункта прибытия и на обратном пути</w:t>
      </w:r>
    </w:p>
    <w:p w:rsidR="00555B44" w:rsidRDefault="00555B44" w:rsidP="00555B44">
      <w:pPr>
        <w:pStyle w:val="40"/>
        <w:shd w:val="clear" w:color="auto" w:fill="auto"/>
        <w:spacing w:line="276" w:lineRule="auto"/>
        <w:ind w:left="20" w:firstLine="0"/>
        <w:jc w:val="center"/>
      </w:pP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 xml:space="preserve">Хлеб черный </w:t>
      </w:r>
      <w:r>
        <w:t xml:space="preserve">и белый или сухари, печенье, галеты, </w:t>
      </w:r>
      <w:proofErr w:type="gramStart"/>
      <w:r>
        <w:t>хлебцы</w:t>
      </w:r>
      <w:proofErr w:type="gramEnd"/>
      <w:r>
        <w:t xml:space="preserve"> хрустящие в упаковке предприятия производителя.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>Бутерброды: хлеб с твердыми сортами сыров без сливочного масла, с колбасами копчеными высшего сорта, расфасованными в индивидуальную упаковку для каждого ребенка. Х</w:t>
      </w:r>
      <w:r>
        <w:t>ранение бутербродов до их употребления в питание осуществляется в холодильниках транспортных средств,</w:t>
      </w:r>
      <w:r w:rsidR="00555B44">
        <w:t xml:space="preserve"> </w:t>
      </w:r>
      <w:r>
        <w:t>используемых для перевозки детей.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>Булочки и другие кулинарные изделия из дрожжевого и листового теста, печенье, пирожки духовые с повидлом, маком, изюмом п</w:t>
      </w:r>
      <w:r>
        <w:t>ромышленного производства.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proofErr w:type="gramStart"/>
      <w:r>
        <w:t>Овощи (огурец, перец сладкий) и фрукты, цитрусовые (яблоки, апельсины, бананы) в натуральном виде, предварительно вымытые и расфасованные для каждого ребенка.</w:t>
      </w:r>
      <w:proofErr w:type="gramEnd"/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>Соки овощные, фруктовые, плодово-ягодные, нектары в потребительской ме</w:t>
      </w:r>
      <w:r>
        <w:t>лкоштучной упаковке, исключая стекло.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>Сухофрукты в потребительской упаковке.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</w:pPr>
      <w:r>
        <w:t>Кондитерские изделия - печенье, вафли, мармелад, зефир промышленного производства в потребительской мелкоштучной упаковке.</w:t>
      </w:r>
    </w:p>
    <w:p w:rsidR="004E2101" w:rsidRDefault="007F157F" w:rsidP="00555B44">
      <w:pPr>
        <w:pStyle w:val="20"/>
        <w:shd w:val="clear" w:color="auto" w:fill="auto"/>
        <w:tabs>
          <w:tab w:val="left" w:pos="4925"/>
          <w:tab w:val="left" w:pos="5602"/>
        </w:tabs>
        <w:spacing w:before="0" w:after="0" w:line="276" w:lineRule="auto"/>
        <w:ind w:firstLine="880"/>
      </w:pPr>
      <w:r>
        <w:t xml:space="preserve">Негазированная питьевая вода в потребительской упаковке </w:t>
      </w:r>
      <w:r>
        <w:t>из расчета не менее 2 литров (фасовка 0,5;</w:t>
      </w:r>
      <w:r>
        <w:tab/>
        <w:t>1,0;</w:t>
      </w:r>
      <w:r>
        <w:tab/>
        <w:t>1,5 литра) для обеспечения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</w:pPr>
      <w:r>
        <w:t>индивидуальног</w:t>
      </w:r>
      <w:r w:rsidR="00555B44">
        <w:t xml:space="preserve">о питьевого режима ребенка, в т. </w:t>
      </w:r>
      <w:r>
        <w:t>ч. с учетом погодных условий.</w:t>
      </w:r>
    </w:p>
    <w:p w:rsidR="004E2101" w:rsidRDefault="007F157F" w:rsidP="00555B44">
      <w:pPr>
        <w:pStyle w:val="20"/>
        <w:shd w:val="clear" w:color="auto" w:fill="auto"/>
        <w:spacing w:before="0" w:after="0" w:line="276" w:lineRule="auto"/>
        <w:ind w:firstLine="880"/>
        <w:jc w:val="left"/>
      </w:pPr>
      <w:r>
        <w:t>Индивидуальные влажные и бумажные салфетки для каждого ребенка.</w:t>
      </w:r>
    </w:p>
    <w:p w:rsidR="00555B44" w:rsidRDefault="00555B44">
      <w:pPr>
        <w:pStyle w:val="20"/>
        <w:shd w:val="clear" w:color="auto" w:fill="auto"/>
        <w:spacing w:before="0" w:after="0" w:line="276" w:lineRule="auto"/>
        <w:ind w:firstLine="880"/>
        <w:jc w:val="left"/>
      </w:pPr>
    </w:p>
    <w:p w:rsidR="001D4049" w:rsidRDefault="001D4049">
      <w:pPr>
        <w:pStyle w:val="20"/>
        <w:shd w:val="clear" w:color="auto" w:fill="auto"/>
        <w:spacing w:before="0" w:after="0" w:line="276" w:lineRule="auto"/>
        <w:ind w:firstLine="880"/>
        <w:jc w:val="left"/>
      </w:pPr>
    </w:p>
    <w:p w:rsidR="001D4049" w:rsidRDefault="001D4049">
      <w:pPr>
        <w:pStyle w:val="20"/>
        <w:shd w:val="clear" w:color="auto" w:fill="auto"/>
        <w:spacing w:before="0" w:after="0" w:line="276" w:lineRule="auto"/>
        <w:ind w:firstLine="880"/>
        <w:jc w:val="left"/>
      </w:pPr>
    </w:p>
    <w:p w:rsidR="001D4049" w:rsidRDefault="001D4049">
      <w:pPr>
        <w:pStyle w:val="20"/>
        <w:shd w:val="clear" w:color="auto" w:fill="auto"/>
        <w:spacing w:before="0" w:after="0" w:line="276" w:lineRule="auto"/>
        <w:ind w:firstLine="880"/>
        <w:jc w:val="left"/>
      </w:pPr>
    </w:p>
    <w:p w:rsidR="001D4049" w:rsidRDefault="001D4049">
      <w:pPr>
        <w:pStyle w:val="20"/>
        <w:shd w:val="clear" w:color="auto" w:fill="auto"/>
        <w:spacing w:before="0" w:after="0" w:line="276" w:lineRule="auto"/>
        <w:ind w:firstLine="880"/>
        <w:jc w:val="left"/>
        <w:sectPr w:rsidR="001D4049">
          <w:headerReference w:type="default" r:id="rId15"/>
          <w:pgSz w:w="11900" w:h="16840"/>
          <w:pgMar w:top="1325" w:right="818" w:bottom="1330" w:left="1665" w:header="0" w:footer="3" w:gutter="0"/>
          <w:pgNumType w:start="12"/>
          <w:cols w:space="720"/>
          <w:noEndnote/>
          <w:docGrid w:linePitch="360"/>
        </w:sectPr>
      </w:pPr>
    </w:p>
    <w:p w:rsidR="001D4049" w:rsidRDefault="001D4049">
      <w:pPr>
        <w:pStyle w:val="20"/>
        <w:shd w:val="clear" w:color="auto" w:fill="auto"/>
        <w:spacing w:before="0" w:after="0" w:line="276" w:lineRule="auto"/>
        <w:ind w:firstLine="880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8995410" cy="5730875"/>
            <wp:effectExtent l="0" t="0" r="0" b="0"/>
            <wp:docPr id="5" name="Рисунок 5" descr="C:\Users\user\Desktop\доки\постановления совета министров\16.05\П 8-5\15-16\Postanov_N8_5_03052019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6.05\П 8-5\15-16\Postanov_N8_5_03052019_Page15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5410" cy="573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8995410" cy="4455160"/>
            <wp:effectExtent l="0" t="0" r="0" b="0"/>
            <wp:docPr id="6" name="Рисунок 6" descr="C:\Users\user\Desktop\доки\постановления совета министров\16.05\П 8-5\15-16\Postanov_N8_5_03052019_Pag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6.05\П 8-5\15-16\Postanov_N8_5_03052019_Page16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5410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3" w:name="_GoBack"/>
      <w:bookmarkEnd w:id="13"/>
    </w:p>
    <w:sectPr w:rsidR="001D4049" w:rsidSect="001D4049">
      <w:pgSz w:w="16840" w:h="11900" w:orient="landscape"/>
      <w:pgMar w:top="1667" w:right="1327" w:bottom="816" w:left="1332" w:header="0" w:footer="6" w:gutter="0"/>
      <w:pgNumType w:start="1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57F" w:rsidRDefault="007F157F">
      <w:r>
        <w:separator/>
      </w:r>
    </w:p>
  </w:endnote>
  <w:endnote w:type="continuationSeparator" w:id="0">
    <w:p w:rsidR="007F157F" w:rsidRDefault="007F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57F" w:rsidRDefault="007F157F"/>
  </w:footnote>
  <w:footnote w:type="continuationSeparator" w:id="0">
    <w:p w:rsidR="007F157F" w:rsidRDefault="007F15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101" w:rsidRDefault="007F15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1.85pt;margin-top:35.7pt;width:10.1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E2101" w:rsidRDefault="007F157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D4049" w:rsidRPr="001D4049">
                  <w:rPr>
                    <w:rStyle w:val="a6"/>
                    <w:noProof/>
                  </w:rPr>
                  <w:t>13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101" w:rsidRDefault="007F15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1.85pt;margin-top:35.7pt;width:10.1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E2101" w:rsidRDefault="007F157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D4049" w:rsidRPr="001D4049">
                  <w:rPr>
                    <w:rStyle w:val="a6"/>
                    <w:noProof/>
                  </w:rPr>
                  <w:t>13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03A9"/>
    <w:multiLevelType w:val="multilevel"/>
    <w:tmpl w:val="38E28FEE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46398"/>
    <w:multiLevelType w:val="multilevel"/>
    <w:tmpl w:val="0D8AC0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507FE"/>
    <w:multiLevelType w:val="multilevel"/>
    <w:tmpl w:val="B5841F0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C1EA3"/>
    <w:multiLevelType w:val="multilevel"/>
    <w:tmpl w:val="F002441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F3314D"/>
    <w:multiLevelType w:val="multilevel"/>
    <w:tmpl w:val="0D827D4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B406F6"/>
    <w:multiLevelType w:val="multilevel"/>
    <w:tmpl w:val="61660E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743122"/>
    <w:multiLevelType w:val="hybridMultilevel"/>
    <w:tmpl w:val="C2B66732"/>
    <w:lvl w:ilvl="0" w:tplc="F398BB02">
      <w:start w:val="1"/>
      <w:numFmt w:val="upperRoman"/>
      <w:lvlText w:val="%1."/>
      <w:lvlJc w:val="left"/>
      <w:pPr>
        <w:ind w:left="7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">
    <w:nsid w:val="4A0A2263"/>
    <w:multiLevelType w:val="multilevel"/>
    <w:tmpl w:val="BC627A10"/>
    <w:lvl w:ilvl="0">
      <w:start w:val="1"/>
      <w:numFmt w:val="decimal"/>
      <w:lvlText w:val="3.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A61926"/>
    <w:multiLevelType w:val="multilevel"/>
    <w:tmpl w:val="E4760CD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7C4630"/>
    <w:multiLevelType w:val="multilevel"/>
    <w:tmpl w:val="DF9E595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5C1816"/>
    <w:multiLevelType w:val="multilevel"/>
    <w:tmpl w:val="7EE8E8B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D36848"/>
    <w:multiLevelType w:val="multilevel"/>
    <w:tmpl w:val="D74C2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543834"/>
    <w:multiLevelType w:val="multilevel"/>
    <w:tmpl w:val="CEEA651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9"/>
  </w:num>
  <w:num w:numId="8">
    <w:abstractNumId w:val="10"/>
  </w:num>
  <w:num w:numId="9">
    <w:abstractNumId w:val="7"/>
  </w:num>
  <w:num w:numId="10">
    <w:abstractNumId w:val="4"/>
  </w:num>
  <w:num w:numId="11">
    <w:abstractNumId w:val="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E2101"/>
    <w:rsid w:val="001D4049"/>
    <w:rsid w:val="00301E73"/>
    <w:rsid w:val="004E2101"/>
    <w:rsid w:val="00555B44"/>
    <w:rsid w:val="007F157F"/>
    <w:rsid w:val="0093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ind w:hanging="3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0" w:line="0" w:lineRule="atLeast"/>
      <w:ind w:hanging="164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ind w:firstLine="60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D404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04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nronline.su/download/55-ins-ob-obrazovanii-dejstvuyushhaya-redaktsiya-po-sostoyaniyu-na-18-09-2018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dnronline.su/download/77-ihc-ob-avtomobilnom-transporte-dejstvuyushhaya-redaktsiya-po-sostoyaniyu-na-07-02-2019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nronline.su/download/02-iihc-o-pravitelstve-donetskoj-narodnoj-respubliki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3578</Words>
  <Characters>20396</Characters>
  <Application>Microsoft Office Word</Application>
  <DocSecurity>0</DocSecurity>
  <Lines>169</Lines>
  <Paragraphs>47</Paragraphs>
  <ScaleCrop>false</ScaleCrop>
  <Company/>
  <LinksUpToDate>false</LinksUpToDate>
  <CharactersWithSpaces>23927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</cp:lastModifiedBy>
  <cp:revision>5</cp:revision>
  <dcterms:created xsi:type="dcterms:W3CDTF">2019-05-16T14:26:00Z</dcterms:created>
  <dcterms:modified xsi:type="dcterms:W3CDTF">2019-05-16T14:57:00Z</dcterms:modified>
</cp:coreProperties>
</file>