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8BA" w:rsidRPr="003D66E8" w:rsidRDefault="005458BA" w:rsidP="005458BA">
      <w:pPr>
        <w:tabs>
          <w:tab w:val="left" w:pos="4111"/>
        </w:tabs>
        <w:ind w:right="-1"/>
        <w:jc w:val="center"/>
        <w:rPr>
          <w:rFonts w:ascii="Times New Roman" w:hAnsi="Times New Roman"/>
          <w:i/>
          <w:color w:val="000000"/>
          <w:sz w:val="20"/>
          <w:szCs w:val="20"/>
          <w:shd w:val="clear" w:color="auto" w:fill="FFFFFF"/>
        </w:rPr>
      </w:pPr>
      <w:r w:rsidRPr="003D66E8">
        <w:rPr>
          <w:rFonts w:ascii="Times New Roman" w:hAnsi="Times New Roman"/>
          <w:i/>
          <w:noProof/>
          <w:color w:val="000000"/>
          <w:sz w:val="20"/>
          <w:szCs w:val="20"/>
          <w:shd w:val="clear" w:color="auto" w:fill="FFFFFF"/>
          <w:lang w:eastAsia="ru-RU"/>
        </w:rPr>
        <w:drawing>
          <wp:inline distT="0" distB="0" distL="0" distR="0" wp14:anchorId="3320A3B9" wp14:editId="0635B2E6">
            <wp:extent cx="833120" cy="659765"/>
            <wp:effectExtent l="0" t="0" r="508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3120" cy="659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58BA" w:rsidRPr="003D66E8" w:rsidRDefault="00DA1356" w:rsidP="005458BA">
      <w:pPr>
        <w:spacing w:after="0" w:line="360" w:lineRule="auto"/>
        <w:ind w:right="-1"/>
        <w:jc w:val="center"/>
        <w:rPr>
          <w:rFonts w:ascii="Times New Roman" w:hAnsi="Times New Roman"/>
          <w:caps/>
          <w:color w:val="000000"/>
          <w:sz w:val="32"/>
          <w:szCs w:val="32"/>
          <w:shd w:val="clear" w:color="auto" w:fill="FFFFFF"/>
        </w:rPr>
      </w:pPr>
      <w:r w:rsidRPr="003D66E8">
        <w:rPr>
          <w:rFonts w:ascii="Times New Roman" w:hAnsi="Times New Roman"/>
          <w:color w:val="000000"/>
          <w:sz w:val="32"/>
          <w:szCs w:val="32"/>
          <w:shd w:val="clear" w:color="auto" w:fill="FFFFFF"/>
        </w:rPr>
        <w:t>ДОНЕЦКАЯ НАРОДНАЯ РЕСПУБЛИКА</w:t>
      </w:r>
    </w:p>
    <w:p w:rsidR="005458BA" w:rsidRDefault="005458BA" w:rsidP="005458BA">
      <w:pPr>
        <w:widowControl w:val="0"/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D66E8">
        <w:rPr>
          <w:rFonts w:ascii="Times New Roman" w:hAnsi="Times New Roman"/>
          <w:b/>
          <w:spacing w:val="80"/>
          <w:kern w:val="2"/>
          <w:sz w:val="44"/>
          <w:szCs w:val="44"/>
        </w:rPr>
        <w:t>ЗАКОН</w:t>
      </w:r>
    </w:p>
    <w:p w:rsidR="005458BA" w:rsidRDefault="005458BA" w:rsidP="005458BA">
      <w:pPr>
        <w:widowControl w:val="0"/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458BA" w:rsidRDefault="005458BA" w:rsidP="005458BA">
      <w:pPr>
        <w:widowControl w:val="0"/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7165C" w:rsidRDefault="0077165C" w:rsidP="005458BA">
      <w:pPr>
        <w:widowControl w:val="0"/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716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 РЕГИСТРАЦИИ РАСЧЕТНЫХ ОПЕРАЦИЙ </w:t>
      </w:r>
      <w:r w:rsidRPr="007716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  <w:t xml:space="preserve">ПРИ ОСУЩЕСТВЛЕНИИ НАЛИЧНЫХ </w:t>
      </w:r>
      <w:r w:rsidRPr="007716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  <w:t>И (ИЛИ) БЕЗНАЛИЧНЫХ РАСЧЕТОВ</w:t>
      </w:r>
    </w:p>
    <w:p w:rsidR="005458BA" w:rsidRDefault="005458BA" w:rsidP="005458BA">
      <w:pPr>
        <w:widowControl w:val="0"/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458BA" w:rsidRDefault="005458BA" w:rsidP="005458BA">
      <w:pPr>
        <w:widowControl w:val="0"/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458BA" w:rsidRDefault="005458BA" w:rsidP="005458BA">
      <w:pPr>
        <w:widowControl w:val="0"/>
        <w:spacing w:after="0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  <w:proofErr w:type="gramStart"/>
      <w:r w:rsidRPr="003D4FEB">
        <w:rPr>
          <w:rFonts w:ascii="Times New Roman" w:hAnsi="Times New Roman"/>
          <w:b/>
          <w:bCs/>
          <w:sz w:val="28"/>
          <w:szCs w:val="28"/>
        </w:rPr>
        <w:t>Принят</w:t>
      </w:r>
      <w:proofErr w:type="gramEnd"/>
      <w:r w:rsidRPr="003D4FEB">
        <w:rPr>
          <w:rFonts w:ascii="Times New Roman" w:hAnsi="Times New Roman"/>
          <w:b/>
          <w:bCs/>
          <w:sz w:val="28"/>
          <w:szCs w:val="28"/>
        </w:rPr>
        <w:t xml:space="preserve"> Постановлением Народного Совета </w:t>
      </w:r>
      <w:r>
        <w:rPr>
          <w:rFonts w:ascii="Times New Roman" w:hAnsi="Times New Roman"/>
          <w:b/>
          <w:bCs/>
          <w:sz w:val="28"/>
          <w:szCs w:val="28"/>
        </w:rPr>
        <w:t>06</w:t>
      </w:r>
      <w:r w:rsidRPr="003D4FEB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мая</w:t>
      </w:r>
      <w:r w:rsidRPr="003D4FEB">
        <w:rPr>
          <w:rFonts w:ascii="Times New Roman" w:hAnsi="Times New Roman"/>
          <w:b/>
          <w:bCs/>
          <w:sz w:val="28"/>
          <w:szCs w:val="28"/>
        </w:rPr>
        <w:t xml:space="preserve"> 2017 года</w:t>
      </w:r>
    </w:p>
    <w:p w:rsidR="00AD45A7" w:rsidRDefault="00AD45A7" w:rsidP="005458BA">
      <w:pPr>
        <w:widowControl w:val="0"/>
        <w:spacing w:after="0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D71F88" w:rsidRDefault="00AD45A7" w:rsidP="005458BA">
      <w:pPr>
        <w:widowControl w:val="0"/>
        <w:spacing w:after="0"/>
        <w:jc w:val="center"/>
        <w:outlineLvl w:val="1"/>
        <w:rPr>
          <w:rFonts w:ascii="Times New Roman" w:hAnsi="Times New Roman"/>
          <w:bCs/>
          <w:i/>
          <w:sz w:val="28"/>
          <w:szCs w:val="28"/>
        </w:rPr>
      </w:pPr>
      <w:proofErr w:type="gramStart"/>
      <w:r w:rsidRPr="00AD45A7">
        <w:rPr>
          <w:rFonts w:ascii="Times New Roman" w:hAnsi="Times New Roman"/>
          <w:bCs/>
          <w:i/>
          <w:sz w:val="28"/>
          <w:szCs w:val="28"/>
        </w:rPr>
        <w:t>(С</w:t>
      </w:r>
      <w:r w:rsidR="00D71F88">
        <w:rPr>
          <w:rFonts w:ascii="Times New Roman" w:hAnsi="Times New Roman"/>
          <w:bCs/>
          <w:i/>
          <w:sz w:val="28"/>
          <w:szCs w:val="28"/>
        </w:rPr>
        <w:t xml:space="preserve"> изменениями, внесенными Законами</w:t>
      </w:r>
      <w:r w:rsidRPr="00AD45A7">
        <w:rPr>
          <w:rFonts w:ascii="Times New Roman" w:hAnsi="Times New Roman"/>
          <w:bCs/>
          <w:i/>
          <w:sz w:val="28"/>
          <w:szCs w:val="28"/>
        </w:rPr>
        <w:t xml:space="preserve"> </w:t>
      </w:r>
      <w:proofErr w:type="gramEnd"/>
    </w:p>
    <w:p w:rsidR="00D71F88" w:rsidRDefault="00926DED" w:rsidP="005458BA">
      <w:pPr>
        <w:widowControl w:val="0"/>
        <w:spacing w:after="0"/>
        <w:jc w:val="center"/>
        <w:outlineLvl w:val="1"/>
        <w:rPr>
          <w:rStyle w:val="aa"/>
          <w:rFonts w:ascii="Times New Roman" w:hAnsi="Times New Roman"/>
          <w:bCs/>
          <w:i/>
          <w:sz w:val="28"/>
          <w:szCs w:val="28"/>
        </w:rPr>
      </w:pPr>
      <w:hyperlink r:id="rId8" w:history="1">
        <w:r w:rsidR="00AD45A7" w:rsidRPr="00AD45A7">
          <w:rPr>
            <w:rStyle w:val="aa"/>
            <w:rFonts w:ascii="Times New Roman" w:hAnsi="Times New Roman"/>
            <w:bCs/>
            <w:i/>
            <w:sz w:val="28"/>
            <w:szCs w:val="28"/>
          </w:rPr>
          <w:t>от 29.12.2017 № 202-</w:t>
        </w:r>
        <w:r w:rsidR="00AD45A7" w:rsidRPr="00AD45A7">
          <w:rPr>
            <w:rStyle w:val="aa"/>
            <w:rFonts w:ascii="Times New Roman" w:hAnsi="Times New Roman"/>
            <w:bCs/>
            <w:i/>
            <w:sz w:val="28"/>
            <w:szCs w:val="28"/>
            <w:lang w:val="en-US"/>
          </w:rPr>
          <w:t>I</w:t>
        </w:r>
        <w:r w:rsidR="00AD45A7" w:rsidRPr="00AD45A7">
          <w:rPr>
            <w:rStyle w:val="aa"/>
            <w:rFonts w:ascii="Times New Roman" w:hAnsi="Times New Roman"/>
            <w:bCs/>
            <w:i/>
            <w:sz w:val="28"/>
            <w:szCs w:val="28"/>
          </w:rPr>
          <w:t>НС</w:t>
        </w:r>
      </w:hyperlink>
      <w:r w:rsidR="00D71F88">
        <w:rPr>
          <w:rStyle w:val="aa"/>
          <w:rFonts w:ascii="Times New Roman" w:hAnsi="Times New Roman"/>
          <w:bCs/>
          <w:i/>
          <w:sz w:val="28"/>
          <w:szCs w:val="28"/>
        </w:rPr>
        <w:t>,</w:t>
      </w:r>
    </w:p>
    <w:p w:rsidR="00AD45A7" w:rsidRPr="00504E35" w:rsidRDefault="00504E35" w:rsidP="005458BA">
      <w:pPr>
        <w:widowControl w:val="0"/>
        <w:spacing w:after="0"/>
        <w:jc w:val="center"/>
        <w:outlineLvl w:val="1"/>
        <w:rPr>
          <w:rFonts w:ascii="Times New Roman" w:hAnsi="Times New Roman"/>
          <w:bCs/>
          <w:i/>
          <w:color w:val="000000" w:themeColor="text1"/>
          <w:sz w:val="28"/>
          <w:szCs w:val="28"/>
        </w:rPr>
      </w:pPr>
      <w:hyperlink r:id="rId9" w:history="1">
        <w:r w:rsidR="00D71F88" w:rsidRPr="00504E35">
          <w:rPr>
            <w:rStyle w:val="aa"/>
            <w:rFonts w:ascii="Times New Roman" w:hAnsi="Times New Roman"/>
            <w:bCs/>
            <w:i/>
            <w:sz w:val="28"/>
            <w:szCs w:val="28"/>
          </w:rPr>
          <w:t>от 01.02.2019 № 15-</w:t>
        </w:r>
        <w:r w:rsidR="00D71F88" w:rsidRPr="00504E35">
          <w:rPr>
            <w:rStyle w:val="aa"/>
            <w:rFonts w:ascii="Times New Roman" w:hAnsi="Times New Roman"/>
            <w:bCs/>
            <w:i/>
            <w:sz w:val="28"/>
            <w:szCs w:val="28"/>
            <w:lang w:val="en-US"/>
          </w:rPr>
          <w:t>II</w:t>
        </w:r>
        <w:r w:rsidR="00D71F88" w:rsidRPr="00504E35">
          <w:rPr>
            <w:rStyle w:val="aa"/>
            <w:rFonts w:ascii="Times New Roman" w:hAnsi="Times New Roman"/>
            <w:bCs/>
            <w:i/>
            <w:sz w:val="28"/>
            <w:szCs w:val="28"/>
          </w:rPr>
          <w:t>НС</w:t>
        </w:r>
        <w:r w:rsidR="00AD45A7" w:rsidRPr="00504E35">
          <w:rPr>
            <w:rStyle w:val="aa"/>
            <w:rFonts w:ascii="Times New Roman" w:hAnsi="Times New Roman"/>
            <w:bCs/>
            <w:i/>
            <w:sz w:val="28"/>
            <w:szCs w:val="28"/>
          </w:rPr>
          <w:t>)</w:t>
        </w:r>
      </w:hyperlink>
    </w:p>
    <w:p w:rsidR="005458BA" w:rsidRDefault="005458BA" w:rsidP="005458BA">
      <w:pPr>
        <w:widowControl w:val="0"/>
        <w:spacing w:after="0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5458BA" w:rsidRPr="0077165C" w:rsidRDefault="005458BA" w:rsidP="005458BA">
      <w:pPr>
        <w:widowControl w:val="0"/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7165C" w:rsidRPr="0077165C" w:rsidRDefault="0077165C" w:rsidP="005458BA">
      <w:pPr>
        <w:widowControl w:val="0"/>
        <w:spacing w:after="360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165C">
        <w:rPr>
          <w:rFonts w:ascii="Times New Roman" w:eastAsia="Times New Roman" w:hAnsi="Times New Roman" w:cs="Times New Roman"/>
          <w:sz w:val="28"/>
          <w:szCs w:val="28"/>
        </w:rPr>
        <w:t xml:space="preserve">Настоящий Закон определяет правовые основы применения регистраторов расчетных операций и расчетных книжек в сфере торговли, оказания услуг, выполнения работ и операций по обмену валют, а также порядок проведения расчетов, требования к регистраторам расчетных операций, их техническому обслуживанию и ремонту, форму </w:t>
      </w:r>
      <w:proofErr w:type="gramStart"/>
      <w:r w:rsidRPr="0077165C">
        <w:rPr>
          <w:rFonts w:ascii="Times New Roman" w:eastAsia="Times New Roman" w:hAnsi="Times New Roman" w:cs="Times New Roman"/>
          <w:sz w:val="28"/>
          <w:szCs w:val="28"/>
        </w:rPr>
        <w:t>контроля за</w:t>
      </w:r>
      <w:proofErr w:type="gramEnd"/>
      <w:r w:rsidRPr="0077165C">
        <w:rPr>
          <w:rFonts w:ascii="Times New Roman" w:eastAsia="Times New Roman" w:hAnsi="Times New Roman" w:cs="Times New Roman"/>
          <w:sz w:val="28"/>
          <w:szCs w:val="28"/>
        </w:rPr>
        <w:t xml:space="preserve"> порядком проведения расчетов и ответственность за его несоблюдение.</w:t>
      </w:r>
    </w:p>
    <w:p w:rsidR="0077165C" w:rsidRPr="0077165C" w:rsidRDefault="0077165C" w:rsidP="005458BA">
      <w:pPr>
        <w:widowControl w:val="0"/>
        <w:spacing w:after="36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165C">
        <w:rPr>
          <w:rFonts w:ascii="Times New Roman" w:eastAsia="Times New Roman" w:hAnsi="Times New Roman" w:cs="Times New Roman"/>
          <w:sz w:val="28"/>
          <w:szCs w:val="28"/>
        </w:rPr>
        <w:t>Действие настоящего Закона распространяется на всех субъектов хозяйствования, их обособленные подразделения, осуществляющих наличные и (или) безналичные (с применением платежных карт, платежных чеков, жетонов и тому подобное) расчеты.</w:t>
      </w:r>
    </w:p>
    <w:p w:rsidR="0077165C" w:rsidRPr="0077165C" w:rsidRDefault="0077165C" w:rsidP="005458BA">
      <w:pPr>
        <w:widowControl w:val="0"/>
        <w:spacing w:after="360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7165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Глава 1.</w:t>
      </w:r>
      <w:r w:rsidRPr="007716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Общие положения</w:t>
      </w:r>
    </w:p>
    <w:p w:rsidR="0077165C" w:rsidRPr="0077165C" w:rsidRDefault="0077165C" w:rsidP="005458BA">
      <w:pPr>
        <w:widowControl w:val="0"/>
        <w:spacing w:after="360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7165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Статья 1.</w:t>
      </w:r>
      <w:r w:rsidRPr="007716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77165C">
        <w:rPr>
          <w:rFonts w:ascii="Times New Roman" w:eastAsia="Times New Roman" w:hAnsi="Times New Roman" w:cs="Times New Roman"/>
          <w:b/>
          <w:sz w:val="28"/>
          <w:szCs w:val="28"/>
        </w:rPr>
        <w:t>Понятия, используемые в настоящем Законе</w:t>
      </w:r>
    </w:p>
    <w:p w:rsidR="0077165C" w:rsidRPr="0077165C" w:rsidRDefault="0077165C" w:rsidP="005458BA">
      <w:pPr>
        <w:widowControl w:val="0"/>
        <w:spacing w:after="36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7165C">
        <w:rPr>
          <w:rFonts w:ascii="Times New Roman" w:eastAsia="Times New Roman" w:hAnsi="Times New Roman" w:cs="Times New Roman"/>
          <w:sz w:val="28"/>
          <w:szCs w:val="28"/>
        </w:rPr>
        <w:t xml:space="preserve">Для целей настоящего Закона используются следующие понятия: </w:t>
      </w:r>
    </w:p>
    <w:p w:rsidR="0077165C" w:rsidRPr="0077165C" w:rsidRDefault="0077165C" w:rsidP="005458BA">
      <w:pPr>
        <w:widowControl w:val="0"/>
        <w:spacing w:after="36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7165C">
        <w:rPr>
          <w:rFonts w:ascii="Times New Roman" w:eastAsia="Times New Roman" w:hAnsi="Times New Roman" w:cs="Times New Roman"/>
          <w:sz w:val="28"/>
          <w:szCs w:val="28"/>
        </w:rPr>
        <w:t xml:space="preserve">1) автомат самообслуживания (торговый автомат) – техническое </w:t>
      </w:r>
      <w:r w:rsidRPr="0077165C">
        <w:rPr>
          <w:rFonts w:ascii="Times New Roman" w:eastAsia="Times New Roman" w:hAnsi="Times New Roman" w:cs="Times New Roman"/>
          <w:sz w:val="28"/>
          <w:szCs w:val="28"/>
        </w:rPr>
        <w:lastRenderedPageBreak/>
        <w:t>устройство или программно-технический комплекс, предназначенный для приема платежных средств и продажи товара без участия продавца;</w:t>
      </w:r>
    </w:p>
    <w:p w:rsidR="0077165C" w:rsidRPr="0077165C" w:rsidRDefault="0077165C" w:rsidP="005458BA">
      <w:pPr>
        <w:widowControl w:val="0"/>
        <w:spacing w:after="36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7165C">
        <w:rPr>
          <w:rFonts w:ascii="Times New Roman" w:eastAsia="Times New Roman" w:hAnsi="Times New Roman" w:cs="Times New Roman"/>
          <w:sz w:val="28"/>
          <w:szCs w:val="28"/>
        </w:rPr>
        <w:t>2) дневной отчет – документ установленной формы, напечатанный регистратором расчетных операций без обнуления информации в оперативной памяти, который содержит данные о выполненных операциях с начала рабочей смены кассира;</w:t>
      </w:r>
    </w:p>
    <w:p w:rsidR="0077165C" w:rsidRPr="0077165C" w:rsidRDefault="0077165C" w:rsidP="005458BA">
      <w:pPr>
        <w:widowControl w:val="0"/>
        <w:spacing w:after="36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7165C">
        <w:rPr>
          <w:rFonts w:ascii="Times New Roman" w:eastAsia="Times New Roman" w:hAnsi="Times New Roman" w:cs="Times New Roman"/>
          <w:sz w:val="28"/>
          <w:szCs w:val="28"/>
        </w:rPr>
        <w:t xml:space="preserve">3) книга учета расчетных операций – пронумерованная, прошнурованная и зарегистрированная в органах доходов и сборов книга, содержащая ежедневные отчеты, которые составляются на основании соответствующих расчетных документов относительно движения наличных средств, товаров (предоставленных услуг); </w:t>
      </w:r>
    </w:p>
    <w:p w:rsidR="0077165C" w:rsidRPr="0077165C" w:rsidRDefault="0077165C" w:rsidP="005458BA">
      <w:pPr>
        <w:widowControl w:val="0"/>
        <w:spacing w:after="36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7165C">
        <w:rPr>
          <w:rFonts w:ascii="Times New Roman" w:eastAsia="Times New Roman" w:hAnsi="Times New Roman" w:cs="Times New Roman"/>
          <w:sz w:val="28"/>
          <w:szCs w:val="28"/>
        </w:rPr>
        <w:t>4) контрольная лента – копии расчетных документов последовательно сформированных регистратором расчетных операций, которые напечатаны или созданы в электронной форме таким регистратором, а также копии фискальных отчетов в случае создания контрольной ленты в электронной форме;</w:t>
      </w:r>
    </w:p>
    <w:p w:rsidR="0077165C" w:rsidRPr="0077165C" w:rsidRDefault="0077165C" w:rsidP="005458BA">
      <w:pPr>
        <w:widowControl w:val="0"/>
        <w:spacing w:after="36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7165C">
        <w:rPr>
          <w:rFonts w:ascii="Times New Roman" w:eastAsia="Times New Roman" w:hAnsi="Times New Roman" w:cs="Times New Roman"/>
          <w:sz w:val="28"/>
          <w:szCs w:val="28"/>
        </w:rPr>
        <w:t>5) место проведения расчетов – место, где осуществляются расчеты с покупателем за проданные товары (предоставленные услуги) и хранятся полученные за реализованные товары (предоставленные услуги) наличные средства, а также место получения покупателем предварительно оплаченных товаров (услуг) с применением платежных карт, платежных чеков, жетонов и тому подобное;</w:t>
      </w:r>
    </w:p>
    <w:p w:rsidR="0077165C" w:rsidRPr="0077165C" w:rsidRDefault="0077165C" w:rsidP="005458BA">
      <w:pPr>
        <w:widowControl w:val="0"/>
        <w:spacing w:after="36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7165C">
        <w:rPr>
          <w:rFonts w:ascii="Times New Roman" w:eastAsia="Times New Roman" w:hAnsi="Times New Roman" w:cs="Times New Roman"/>
          <w:sz w:val="28"/>
          <w:szCs w:val="28"/>
        </w:rPr>
        <w:t>6) платежный терминал – техническое устройство со встроенным электронно-кассовым регистратором, предназначенное для приема от плательщика денежных средств, функционирующее в автоматическом режиме без участия уполномоченного лица;</w:t>
      </w:r>
    </w:p>
    <w:p w:rsidR="0077165C" w:rsidRPr="0077165C" w:rsidRDefault="0077165C" w:rsidP="005458BA">
      <w:pPr>
        <w:widowControl w:val="0"/>
        <w:spacing w:after="36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7165C">
        <w:rPr>
          <w:rFonts w:ascii="Times New Roman" w:eastAsia="Times New Roman" w:hAnsi="Times New Roman" w:cs="Times New Roman"/>
          <w:sz w:val="28"/>
          <w:szCs w:val="28"/>
        </w:rPr>
        <w:t>7) поставщик – производитель или субъект хозяйствования, который организует продажу, техническое обслуживание и ремонт регистраторов расчетных операций;</w:t>
      </w:r>
    </w:p>
    <w:p w:rsidR="0077165C" w:rsidRPr="0077165C" w:rsidRDefault="0077165C" w:rsidP="005458BA">
      <w:pPr>
        <w:widowControl w:val="0"/>
        <w:spacing w:after="36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7165C">
        <w:rPr>
          <w:rFonts w:ascii="Times New Roman" w:eastAsia="Times New Roman" w:hAnsi="Times New Roman" w:cs="Times New Roman"/>
          <w:sz w:val="28"/>
          <w:szCs w:val="28"/>
        </w:rPr>
        <w:t>8) производитель – субъект хозяйствования, который производит регистраторы расчетных операций и является владельцем конструкторско-технологической и программной документации или соответствующей лицензии на их изготовление;</w:t>
      </w:r>
    </w:p>
    <w:p w:rsidR="0077165C" w:rsidRPr="0077165C" w:rsidRDefault="0077165C" w:rsidP="005458BA">
      <w:pPr>
        <w:widowControl w:val="0"/>
        <w:spacing w:after="36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7165C">
        <w:rPr>
          <w:rFonts w:ascii="Times New Roman" w:eastAsia="Times New Roman" w:hAnsi="Times New Roman" w:cs="Times New Roman"/>
          <w:sz w:val="28"/>
          <w:szCs w:val="28"/>
        </w:rPr>
        <w:lastRenderedPageBreak/>
        <w:t>9) расчетный документ – документ установленной формы и содержания (кассовый чек, товарный чек, расчетная квитанция, проездной документ), который подтверждает факт продажи (возврата) товаров, предоставления услуг, получения (возврата) средств, купли-продажи иностранной валюты, напечатанный в случаях, предусмотренных настоящим Законом, и зарегистрированный в установленном порядке регистратором расчетных операций или заполненный вручную;</w:t>
      </w:r>
      <w:proofErr w:type="gramEnd"/>
    </w:p>
    <w:p w:rsidR="0077165C" w:rsidRPr="0077165C" w:rsidRDefault="0077165C" w:rsidP="005458BA">
      <w:pPr>
        <w:widowControl w:val="0"/>
        <w:spacing w:after="36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7165C">
        <w:rPr>
          <w:rFonts w:ascii="Times New Roman" w:eastAsia="Times New Roman" w:hAnsi="Times New Roman" w:cs="Times New Roman"/>
          <w:sz w:val="28"/>
          <w:szCs w:val="28"/>
        </w:rPr>
        <w:t>10) расчетная книжка – должным образом сброшюрованная книжка, зарегистрированная в органах доходов и сборов, содержащая номерные расчетные квитанции, которые выдаются покупателям (потребителям услуг) в определенных настоящим Законом случаях, когда не применяются регистраторы расчетных операций;</w:t>
      </w:r>
    </w:p>
    <w:p w:rsidR="0077165C" w:rsidRPr="0077165C" w:rsidRDefault="0077165C" w:rsidP="005458BA">
      <w:pPr>
        <w:widowControl w:val="0"/>
        <w:spacing w:after="36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7165C">
        <w:rPr>
          <w:rFonts w:ascii="Times New Roman" w:eastAsia="Times New Roman" w:hAnsi="Times New Roman" w:cs="Times New Roman"/>
          <w:sz w:val="28"/>
          <w:szCs w:val="28"/>
        </w:rPr>
        <w:t>11) расчетная операция – прием от покупателя наличных средств, платежных карт, платежных чеков, жетонов и подобных платежных средств на месте реализации товаров (предоставления услуг), выдача наличных средств за возвращенный покупателем товар (</w:t>
      </w:r>
      <w:proofErr w:type="spellStart"/>
      <w:r w:rsidRPr="0077165C">
        <w:rPr>
          <w:rFonts w:ascii="Times New Roman" w:eastAsia="Times New Roman" w:hAnsi="Times New Roman" w:cs="Times New Roman"/>
          <w:sz w:val="28"/>
          <w:szCs w:val="28"/>
        </w:rPr>
        <w:t>непредоставленную</w:t>
      </w:r>
      <w:proofErr w:type="spellEnd"/>
      <w:r w:rsidRPr="0077165C">
        <w:rPr>
          <w:rFonts w:ascii="Times New Roman" w:eastAsia="Times New Roman" w:hAnsi="Times New Roman" w:cs="Times New Roman"/>
          <w:sz w:val="28"/>
          <w:szCs w:val="28"/>
        </w:rPr>
        <w:t xml:space="preserve"> услугу), а в случае применения банковской платежной карт – оформление соответствующего расчетного документа относительно оплаты в безналичной форме товара (предоставленной услуги) банком покупателя или, в случае возврата товара (отказа от</w:t>
      </w:r>
      <w:proofErr w:type="gramEnd"/>
      <w:r w:rsidRPr="0077165C">
        <w:rPr>
          <w:rFonts w:ascii="Times New Roman" w:eastAsia="Times New Roman" w:hAnsi="Times New Roman" w:cs="Times New Roman"/>
          <w:sz w:val="28"/>
          <w:szCs w:val="28"/>
        </w:rPr>
        <w:t xml:space="preserve"> услуги), оформление расчетных документов для перечисления сре</w:t>
      </w:r>
      <w:proofErr w:type="gramStart"/>
      <w:r w:rsidRPr="0077165C">
        <w:rPr>
          <w:rFonts w:ascii="Times New Roman" w:eastAsia="Times New Roman" w:hAnsi="Times New Roman" w:cs="Times New Roman"/>
          <w:sz w:val="28"/>
          <w:szCs w:val="28"/>
        </w:rPr>
        <w:t>дств в б</w:t>
      </w:r>
      <w:proofErr w:type="gramEnd"/>
      <w:r w:rsidRPr="0077165C">
        <w:rPr>
          <w:rFonts w:ascii="Times New Roman" w:eastAsia="Times New Roman" w:hAnsi="Times New Roman" w:cs="Times New Roman"/>
          <w:sz w:val="28"/>
          <w:szCs w:val="28"/>
        </w:rPr>
        <w:t>анк покупателя;</w:t>
      </w:r>
    </w:p>
    <w:p w:rsidR="0077165C" w:rsidRPr="0077165C" w:rsidRDefault="0077165C" w:rsidP="005458BA">
      <w:pPr>
        <w:widowControl w:val="0"/>
        <w:spacing w:after="36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7165C">
        <w:rPr>
          <w:rFonts w:ascii="Times New Roman" w:eastAsia="Times New Roman" w:hAnsi="Times New Roman" w:cs="Times New Roman"/>
          <w:sz w:val="28"/>
          <w:szCs w:val="28"/>
        </w:rPr>
        <w:t>12) расчеты – прием или выплата денежных средств с использованием наличных и (или) безналичных средств платежа (с применением платежных карт, платежных чеков, жетонов и тому подобное) за реализуемые товары, оказываемые услуги, а также прием денежных средств при реализации лотерейных билетов, электронных лотерейных билетов, приеме лотерейных ставок и выплате денежных средств в виде выигрыша при осуществлении деятельности по организации и проведению лотерей;</w:t>
      </w:r>
      <w:proofErr w:type="gramEnd"/>
    </w:p>
    <w:p w:rsidR="0077165C" w:rsidRPr="0077165C" w:rsidRDefault="0077165C" w:rsidP="005458BA">
      <w:pPr>
        <w:widowControl w:val="0"/>
        <w:spacing w:after="36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7165C">
        <w:rPr>
          <w:rFonts w:ascii="Times New Roman" w:eastAsia="Times New Roman" w:hAnsi="Times New Roman" w:cs="Times New Roman"/>
          <w:sz w:val="28"/>
          <w:szCs w:val="28"/>
        </w:rPr>
        <w:t>13) регистратор расчетных операций – техническое устройство или программно-технический комплекс, в котором реализованы фискальные функции и который предназначен для регистрации расчетных операций при продаже товаров (предоставлении услуг), операций по купле-продаже иностранной валюты и (или) регистрации количества проданных товаров (предоставленных услуг), операций по приему наличных сре</w:t>
      </w:r>
      <w:proofErr w:type="gramStart"/>
      <w:r w:rsidRPr="0077165C">
        <w:rPr>
          <w:rFonts w:ascii="Times New Roman" w:eastAsia="Times New Roman" w:hAnsi="Times New Roman" w:cs="Times New Roman"/>
          <w:sz w:val="28"/>
          <w:szCs w:val="28"/>
        </w:rPr>
        <w:t>дств дл</w:t>
      </w:r>
      <w:proofErr w:type="gramEnd"/>
      <w:r w:rsidRPr="0077165C">
        <w:rPr>
          <w:rFonts w:ascii="Times New Roman" w:eastAsia="Times New Roman" w:hAnsi="Times New Roman" w:cs="Times New Roman"/>
          <w:sz w:val="28"/>
          <w:szCs w:val="28"/>
        </w:rPr>
        <w:t xml:space="preserve">я их дальнейшего перевода. К регистраторам расчетных операций относятся: </w:t>
      </w:r>
      <w:r w:rsidRPr="0077165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электронный контрольно-кассовый аппарат, электронный контрольно-кассовый регистратор и тому </w:t>
      </w:r>
      <w:proofErr w:type="gramStart"/>
      <w:r w:rsidRPr="0077165C">
        <w:rPr>
          <w:rFonts w:ascii="Times New Roman" w:eastAsia="Times New Roman" w:hAnsi="Times New Roman" w:cs="Times New Roman"/>
          <w:sz w:val="28"/>
          <w:szCs w:val="28"/>
        </w:rPr>
        <w:t>подобные</w:t>
      </w:r>
      <w:proofErr w:type="gramEnd"/>
      <w:r w:rsidRPr="0077165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7165C" w:rsidRPr="0077165C" w:rsidRDefault="0077165C" w:rsidP="005458BA">
      <w:pPr>
        <w:widowControl w:val="0"/>
        <w:spacing w:after="36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7165C">
        <w:rPr>
          <w:rFonts w:ascii="Times New Roman" w:eastAsia="Times New Roman" w:hAnsi="Times New Roman" w:cs="Times New Roman"/>
          <w:sz w:val="28"/>
          <w:szCs w:val="28"/>
        </w:rPr>
        <w:t>14) Республиканский реестр регистраторов расчетных операций – перечень моделей регистраторов расчетных операций и их модификаций, которые разрешены для применения республиканским органом исполнительной власти, реализующим государственную политику в сфере налогообложения и таможенного дела;</w:t>
      </w:r>
    </w:p>
    <w:p w:rsidR="0077165C" w:rsidRPr="0077165C" w:rsidRDefault="0077165C" w:rsidP="005458BA">
      <w:pPr>
        <w:widowControl w:val="0"/>
        <w:spacing w:after="36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7165C">
        <w:rPr>
          <w:rFonts w:ascii="Times New Roman" w:eastAsia="Times New Roman" w:hAnsi="Times New Roman" w:cs="Times New Roman"/>
          <w:sz w:val="28"/>
          <w:szCs w:val="28"/>
        </w:rPr>
        <w:t xml:space="preserve">15) средство контроля – специальная номерная пломба в виде прямоугольника установленного размера. Средство контроля состоит из двух слоев: клеевая основа, </w:t>
      </w:r>
      <w:proofErr w:type="spellStart"/>
      <w:r w:rsidRPr="0077165C">
        <w:rPr>
          <w:rFonts w:ascii="Times New Roman" w:eastAsia="Times New Roman" w:hAnsi="Times New Roman" w:cs="Times New Roman"/>
          <w:sz w:val="28"/>
          <w:szCs w:val="28"/>
        </w:rPr>
        <w:t>саморазрушающаяся</w:t>
      </w:r>
      <w:proofErr w:type="spellEnd"/>
      <w:r w:rsidRPr="0077165C">
        <w:rPr>
          <w:rFonts w:ascii="Times New Roman" w:eastAsia="Times New Roman" w:hAnsi="Times New Roman" w:cs="Times New Roman"/>
          <w:sz w:val="28"/>
          <w:szCs w:val="28"/>
        </w:rPr>
        <w:t xml:space="preserve"> основа с полноцветной печатью и нанесенной специальной защитой;</w:t>
      </w:r>
    </w:p>
    <w:p w:rsidR="0077165C" w:rsidRPr="0077165C" w:rsidRDefault="0077165C" w:rsidP="005458BA">
      <w:pPr>
        <w:widowControl w:val="0"/>
        <w:spacing w:after="36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7165C">
        <w:rPr>
          <w:rFonts w:ascii="Times New Roman" w:eastAsia="Times New Roman" w:hAnsi="Times New Roman" w:cs="Times New Roman"/>
          <w:sz w:val="28"/>
          <w:szCs w:val="28"/>
        </w:rPr>
        <w:t>16) фискальная функция регистраторов расчетных операций – функция регистраторов расчетных операций, которая обеспечивает одноразовое занесение, долгосрочное хранение в фискальной памяти, многоразовое считывание и невозможность изменения итоговой информации об объеме расчетных операций, выполненных в наличной и (или) в безналичной форме (с применением платежных карт, платежных чеков, жетонов и подобных платежных средств), или об объеме операций по купле-продаже иностранной валюты;</w:t>
      </w:r>
      <w:proofErr w:type="gramEnd"/>
    </w:p>
    <w:p w:rsidR="0077165C" w:rsidRPr="0077165C" w:rsidRDefault="0077165C" w:rsidP="005458BA">
      <w:pPr>
        <w:widowControl w:val="0"/>
        <w:spacing w:after="36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7165C">
        <w:rPr>
          <w:rFonts w:ascii="Times New Roman" w:eastAsia="Times New Roman" w:hAnsi="Times New Roman" w:cs="Times New Roman"/>
          <w:sz w:val="28"/>
          <w:szCs w:val="28"/>
        </w:rPr>
        <w:t>17) фискальная память – запоминающее устройство в составе регистратора расчетных операций, предназначенное для одноразового занесения, хранения и многоразового считывания итоговой информации об объеме расчетных операций, которую невозможно изменить или уничтожить без повреждения самого устройства;</w:t>
      </w:r>
    </w:p>
    <w:p w:rsidR="0077165C" w:rsidRPr="0077165C" w:rsidRDefault="0077165C" w:rsidP="005458BA">
      <w:pPr>
        <w:widowControl w:val="0"/>
        <w:spacing w:after="36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7165C">
        <w:rPr>
          <w:rFonts w:ascii="Times New Roman" w:eastAsia="Times New Roman" w:hAnsi="Times New Roman" w:cs="Times New Roman"/>
          <w:sz w:val="28"/>
          <w:szCs w:val="28"/>
        </w:rPr>
        <w:t>18) фискальный кассовый чек на товары (услуги) (далее – кассовый чек) – расчетный документ, напечатанный на зарегистрированном в установленном законодательством порядке регистраторе расчетных операций при проведении расчетов за проданные товары (оказанные услуги);</w:t>
      </w:r>
    </w:p>
    <w:p w:rsidR="0077165C" w:rsidRPr="0077165C" w:rsidRDefault="0077165C" w:rsidP="005458BA">
      <w:pPr>
        <w:widowControl w:val="0"/>
        <w:spacing w:after="36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7165C">
        <w:rPr>
          <w:rFonts w:ascii="Times New Roman" w:eastAsia="Times New Roman" w:hAnsi="Times New Roman" w:cs="Times New Roman"/>
          <w:sz w:val="28"/>
          <w:szCs w:val="28"/>
        </w:rPr>
        <w:t>19) фискальный режим работы – режим работы опломбированного должным образом регистратора расчетных операций, который обеспечивает безусловное выполнение им фискальных функций;</w:t>
      </w:r>
    </w:p>
    <w:p w:rsidR="0077165C" w:rsidRPr="0077165C" w:rsidRDefault="0077165C" w:rsidP="005458BA">
      <w:pPr>
        <w:widowControl w:val="0"/>
        <w:spacing w:after="36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7165C">
        <w:rPr>
          <w:rFonts w:ascii="Times New Roman" w:eastAsia="Times New Roman" w:hAnsi="Times New Roman" w:cs="Times New Roman"/>
          <w:sz w:val="28"/>
          <w:szCs w:val="28"/>
        </w:rPr>
        <w:t xml:space="preserve">20) фискальный отчет – документ установленной формы, напечатанный </w:t>
      </w:r>
      <w:r w:rsidRPr="0077165C">
        <w:rPr>
          <w:rFonts w:ascii="Times New Roman" w:eastAsia="Times New Roman" w:hAnsi="Times New Roman" w:cs="Times New Roman"/>
          <w:sz w:val="28"/>
          <w:szCs w:val="28"/>
        </w:rPr>
        <w:lastRenderedPageBreak/>
        <w:t>регистратором расчетных операций и содержащий данные дневного отчета, во время печати которого информация об объеме выполненных расчетных операций заносится в фискальную память;</w:t>
      </w:r>
    </w:p>
    <w:p w:rsidR="0077165C" w:rsidRPr="0077165C" w:rsidRDefault="0077165C" w:rsidP="005458BA">
      <w:pPr>
        <w:widowControl w:val="0"/>
        <w:spacing w:after="36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7165C">
        <w:rPr>
          <w:rFonts w:ascii="Times New Roman" w:eastAsia="Times New Roman" w:hAnsi="Times New Roman" w:cs="Times New Roman"/>
          <w:sz w:val="28"/>
          <w:szCs w:val="28"/>
        </w:rPr>
        <w:t>21) хозяйственная единица – стационарный или передвижной объект, в том числе транспортное средство, в котором реализуются товары или предоставляются услуги и осуществляются расчетные операции;</w:t>
      </w:r>
    </w:p>
    <w:p w:rsidR="0077165C" w:rsidRPr="0077165C" w:rsidRDefault="0077165C" w:rsidP="005458BA">
      <w:pPr>
        <w:widowControl w:val="0"/>
        <w:spacing w:after="36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7165C">
        <w:rPr>
          <w:rFonts w:ascii="Times New Roman" w:eastAsia="Times New Roman" w:hAnsi="Times New Roman" w:cs="Times New Roman"/>
          <w:sz w:val="28"/>
          <w:szCs w:val="28"/>
        </w:rPr>
        <w:t>22) центр сервисного обслуживания (ЦСО) – субъект хозяйствования, прошедший обязательную аккредитацию, который по договору с поставщиком предоставляет услуги по вводу в эксплуатацию, техническому обслуживанию, гарантийному, послегарантийному ремонту регистраторов расчетных операций;</w:t>
      </w:r>
    </w:p>
    <w:p w:rsidR="0077165C" w:rsidRPr="0077165C" w:rsidRDefault="0077165C" w:rsidP="005458BA">
      <w:pPr>
        <w:widowControl w:val="0"/>
        <w:spacing w:after="36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7165C">
        <w:rPr>
          <w:rFonts w:ascii="Times New Roman" w:eastAsia="Times New Roman" w:hAnsi="Times New Roman" w:cs="Times New Roman"/>
          <w:sz w:val="28"/>
          <w:szCs w:val="28"/>
        </w:rPr>
        <w:t>23) электронная торговля – совокупность правил, процедур и программно-технических средств, использование которых позволяет пользователю осуществить удаленный доступ к прейскурантам торговцев, подать заказ на поставку и оплату заказанных товаров (услуг);</w:t>
      </w:r>
    </w:p>
    <w:p w:rsidR="0077165C" w:rsidRPr="0077165C" w:rsidRDefault="0077165C" w:rsidP="005458BA">
      <w:pPr>
        <w:widowControl w:val="0"/>
        <w:spacing w:after="36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7165C">
        <w:rPr>
          <w:rFonts w:ascii="Times New Roman" w:eastAsia="Times New Roman" w:hAnsi="Times New Roman" w:cs="Times New Roman"/>
          <w:sz w:val="28"/>
          <w:szCs w:val="28"/>
        </w:rPr>
        <w:t>24) электронный контрольно-кассовый аппарат – регистратор расчетных операций, который дополнительно обеспечивает предварительное программирование наименования и цены товаров (услуг) и учет их количества, печать расчетных и других отчетных документов;</w:t>
      </w:r>
    </w:p>
    <w:p w:rsidR="0077165C" w:rsidRPr="0077165C" w:rsidRDefault="0077165C" w:rsidP="005458BA">
      <w:pPr>
        <w:widowControl w:val="0"/>
        <w:spacing w:after="360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7165C">
        <w:rPr>
          <w:rFonts w:ascii="Times New Roman" w:eastAsia="Times New Roman" w:hAnsi="Times New Roman" w:cs="Times New Roman"/>
          <w:sz w:val="28"/>
          <w:szCs w:val="28"/>
        </w:rPr>
        <w:t>25) электронный контрольно-кассовый регистратор – регистратор расчетных операций, который дополнительно обеспечивает учет количества реализованных товаров (предоставленных услуг) наименования, печать расчетных и других отчетных документов.</w:t>
      </w:r>
    </w:p>
    <w:p w:rsidR="0077165C" w:rsidRPr="0077165C" w:rsidRDefault="0077165C" w:rsidP="005458BA">
      <w:pPr>
        <w:widowControl w:val="0"/>
        <w:spacing w:after="36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7165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Статья 2.</w:t>
      </w:r>
      <w:r w:rsidRPr="007716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77165C">
        <w:rPr>
          <w:rFonts w:ascii="Times New Roman" w:eastAsia="Times New Roman" w:hAnsi="Times New Roman" w:cs="Times New Roman"/>
          <w:b/>
          <w:sz w:val="28"/>
          <w:szCs w:val="28"/>
        </w:rPr>
        <w:t>Сфера применения регистраторов расчетных операций</w:t>
      </w:r>
    </w:p>
    <w:p w:rsidR="00F75494" w:rsidRPr="00161FAD" w:rsidRDefault="0077165C" w:rsidP="00161FAD">
      <w:pPr>
        <w:widowControl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7165C">
        <w:rPr>
          <w:rFonts w:ascii="Times New Roman" w:eastAsia="Times New Roman" w:hAnsi="Times New Roman" w:cs="Times New Roman"/>
          <w:sz w:val="28"/>
          <w:szCs w:val="28"/>
        </w:rPr>
        <w:t>Регистраторы расчетных операций, включенные в Республиканский реестр регистраторов расчетных операций, применяются на территории Донецкой Народной Республики в обязательном порядке всеми субъектами хозяйствования (юридическими лицами, физическими лицами-предпринимателями), их обособленными подразделениями при осуществлении ими расчетных операций в наличной и (или) безналичной форме (с применением платежных карт, платежных чеков, жетонов и тому подобное) за исключением случаев, предусмотренных настоящим Законом.</w:t>
      </w:r>
      <w:proofErr w:type="gramEnd"/>
    </w:p>
    <w:p w:rsidR="0077165C" w:rsidRPr="0077165C" w:rsidRDefault="0077165C" w:rsidP="005458BA">
      <w:pPr>
        <w:widowControl w:val="0"/>
        <w:spacing w:after="36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7165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Статья 3.</w:t>
      </w:r>
      <w:r w:rsidRPr="007716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77165C">
        <w:rPr>
          <w:rFonts w:ascii="Times New Roman" w:eastAsia="Times New Roman" w:hAnsi="Times New Roman" w:cs="Times New Roman"/>
          <w:b/>
          <w:sz w:val="28"/>
          <w:szCs w:val="28"/>
        </w:rPr>
        <w:t>Условия осуществления деятельности без применения регистраторов расчетных операций и использования расчетных книжек</w:t>
      </w:r>
    </w:p>
    <w:p w:rsidR="0077165C" w:rsidRPr="0077165C" w:rsidRDefault="0077165C" w:rsidP="005458BA">
      <w:pPr>
        <w:widowControl w:val="0"/>
        <w:spacing w:after="36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7165C">
        <w:rPr>
          <w:rFonts w:ascii="Times New Roman" w:eastAsia="Times New Roman" w:hAnsi="Times New Roman" w:cs="Times New Roman"/>
          <w:sz w:val="28"/>
          <w:szCs w:val="28"/>
        </w:rPr>
        <w:t>1. Регистраторы расчетных операций и расчетные книжки не применяются:</w:t>
      </w:r>
    </w:p>
    <w:p w:rsidR="00161FAD" w:rsidRDefault="0077165C" w:rsidP="005458BA">
      <w:pPr>
        <w:widowControl w:val="0"/>
        <w:spacing w:after="36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7165C">
        <w:rPr>
          <w:rFonts w:ascii="Times New Roman" w:eastAsia="Times New Roman" w:hAnsi="Times New Roman" w:cs="Times New Roman"/>
          <w:sz w:val="28"/>
          <w:szCs w:val="28"/>
        </w:rPr>
        <w:t>1) при выполнении всех операций Центральным Республиканским Банком Донецкой Народной Республики и его отделениями</w:t>
      </w:r>
      <w:r w:rsidR="00161FAD" w:rsidRPr="00161FAD">
        <w:rPr>
          <w:rFonts w:ascii="Times New Roman" w:eastAsia="Times New Roman" w:hAnsi="Times New Roman" w:cs="Times New Roman"/>
          <w:sz w:val="28"/>
          <w:szCs w:val="28"/>
        </w:rPr>
        <w:t>, другими банками и их обособленными подразделениями, филиалами иностранных банков</w:t>
      </w:r>
      <w:r w:rsidRPr="0077165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7165C" w:rsidRPr="0077165C" w:rsidRDefault="00926DED" w:rsidP="005458BA">
      <w:pPr>
        <w:widowControl w:val="0"/>
        <w:spacing w:after="36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hyperlink r:id="rId10" w:history="1">
        <w:r w:rsidR="00161FAD" w:rsidRPr="00161FAD">
          <w:rPr>
            <w:rFonts w:ascii="Times New Roman" w:eastAsia="Calibri" w:hAnsi="Times New Roman" w:cs="Times New Roman"/>
            <w:bCs/>
            <w:i/>
            <w:color w:val="0000FF"/>
            <w:sz w:val="28"/>
            <w:szCs w:val="28"/>
            <w:u w:val="single"/>
          </w:rPr>
          <w:t>(Пункт 1 части 1 статьи 3 с изменениями, внесенными в соответствии с Законом от 01.02.2019 № 15-</w:t>
        </w:r>
        <w:r w:rsidR="00161FAD" w:rsidRPr="00161FAD">
          <w:rPr>
            <w:rFonts w:ascii="Times New Roman" w:eastAsia="Calibri" w:hAnsi="Times New Roman" w:cs="Times New Roman"/>
            <w:bCs/>
            <w:i/>
            <w:color w:val="0000FF"/>
            <w:sz w:val="28"/>
            <w:szCs w:val="28"/>
            <w:u w:val="single"/>
            <w:lang w:val="en-US"/>
          </w:rPr>
          <w:t>II</w:t>
        </w:r>
        <w:r w:rsidR="00161FAD" w:rsidRPr="00161FAD">
          <w:rPr>
            <w:rFonts w:ascii="Times New Roman" w:eastAsia="Calibri" w:hAnsi="Times New Roman" w:cs="Times New Roman"/>
            <w:bCs/>
            <w:i/>
            <w:color w:val="0000FF"/>
            <w:sz w:val="28"/>
            <w:szCs w:val="28"/>
            <w:u w:val="single"/>
          </w:rPr>
          <w:t>НС)</w:t>
        </w:r>
      </w:hyperlink>
      <w:r w:rsidR="0077165C" w:rsidRPr="0077165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7165C" w:rsidRPr="0077165C" w:rsidRDefault="0077165C" w:rsidP="005458BA">
      <w:pPr>
        <w:widowControl w:val="0"/>
        <w:spacing w:after="36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7165C">
        <w:rPr>
          <w:rFonts w:ascii="Times New Roman" w:eastAsia="Times New Roman" w:hAnsi="Times New Roman" w:cs="Times New Roman"/>
          <w:sz w:val="28"/>
          <w:szCs w:val="28"/>
        </w:rPr>
        <w:t xml:space="preserve">2) при выполнении операций финансовыми учреждениями, оказывающими банковские и финансовые услуги, кроме деятельности по обмену валют и предоставлению финансовых </w:t>
      </w:r>
      <w:proofErr w:type="gramStart"/>
      <w:r w:rsidRPr="0077165C">
        <w:rPr>
          <w:rFonts w:ascii="Times New Roman" w:eastAsia="Times New Roman" w:hAnsi="Times New Roman" w:cs="Times New Roman"/>
          <w:sz w:val="28"/>
          <w:szCs w:val="28"/>
        </w:rPr>
        <w:t>кредитов</w:t>
      </w:r>
      <w:proofErr w:type="gramEnd"/>
      <w:r w:rsidRPr="0077165C">
        <w:rPr>
          <w:rFonts w:ascii="Times New Roman" w:eastAsia="Times New Roman" w:hAnsi="Times New Roman" w:cs="Times New Roman"/>
          <w:sz w:val="28"/>
          <w:szCs w:val="28"/>
        </w:rPr>
        <w:t xml:space="preserve"> физическим лицам за счет собственных денежных средств, под залог имущества на определенный срок и под процент (услуги ломбардов), а также деятельности, которая осуществляется с использованием платежных терминалов;</w:t>
      </w:r>
    </w:p>
    <w:p w:rsidR="0077165C" w:rsidRPr="0077165C" w:rsidRDefault="0077165C" w:rsidP="005458BA">
      <w:pPr>
        <w:widowControl w:val="0"/>
        <w:spacing w:after="36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7165C">
        <w:rPr>
          <w:rFonts w:ascii="Times New Roman" w:eastAsia="Times New Roman" w:hAnsi="Times New Roman" w:cs="Times New Roman"/>
          <w:sz w:val="28"/>
          <w:szCs w:val="28"/>
        </w:rPr>
        <w:t>3) при получении товаров (предоставлении услуг), если в месте получения товаров (предоставления услуг) расчетные операции в наличной форме не осуществляются;</w:t>
      </w:r>
    </w:p>
    <w:p w:rsidR="0077165C" w:rsidRPr="0077165C" w:rsidRDefault="0077165C" w:rsidP="005458BA">
      <w:pPr>
        <w:widowControl w:val="0"/>
        <w:spacing w:after="36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7165C">
        <w:rPr>
          <w:rFonts w:ascii="Times New Roman" w:eastAsia="Times New Roman" w:hAnsi="Times New Roman" w:cs="Times New Roman"/>
          <w:sz w:val="28"/>
          <w:szCs w:val="28"/>
        </w:rPr>
        <w:t>4) при продаже блюд и безалкогольных напитков в столовых и буфетах образовательных организаций во время учебного процесса;</w:t>
      </w:r>
    </w:p>
    <w:p w:rsidR="0077165C" w:rsidRPr="0077165C" w:rsidRDefault="0077165C" w:rsidP="005458BA">
      <w:pPr>
        <w:widowControl w:val="0"/>
        <w:spacing w:after="36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7165C">
        <w:rPr>
          <w:rFonts w:ascii="Times New Roman" w:eastAsia="Times New Roman" w:hAnsi="Times New Roman" w:cs="Times New Roman"/>
          <w:sz w:val="28"/>
          <w:szCs w:val="28"/>
        </w:rPr>
        <w:t xml:space="preserve">5) при продаже товаров (оказании услуг) физическими лицами-предпринимателями, находящимися на патентной системе налогообложения, предусмотренной </w:t>
      </w:r>
      <w:hyperlink r:id="rId11" w:history="1">
        <w:r w:rsidRPr="009800AA">
          <w:rPr>
            <w:rStyle w:val="aa"/>
            <w:rFonts w:ascii="Times New Roman" w:eastAsia="Times New Roman" w:hAnsi="Times New Roman" w:cs="Times New Roman"/>
            <w:sz w:val="28"/>
            <w:szCs w:val="28"/>
          </w:rPr>
          <w:t>Законом Донецкой Народной Республики от 25 декабря 2015 года № 99-IНС «О налоговой системе»</w:t>
        </w:r>
      </w:hyperlink>
      <w:r w:rsidRPr="0077165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7165C" w:rsidRPr="0077165C" w:rsidRDefault="0077165C" w:rsidP="005458BA">
      <w:pPr>
        <w:widowControl w:val="0"/>
        <w:spacing w:after="36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7165C">
        <w:rPr>
          <w:rFonts w:ascii="Times New Roman" w:eastAsia="Times New Roman" w:hAnsi="Times New Roman" w:cs="Times New Roman"/>
          <w:sz w:val="28"/>
          <w:szCs w:val="28"/>
        </w:rPr>
        <w:t>6) при продаже исключительно хлебобулочных изделий или питьевой воды, а также сопутствующих им товаров (тары) в отдельно стоящих и (или) передвижных хозяйственных единицах торговой площадью не более 10 м</w:t>
      </w:r>
      <w:proofErr w:type="gramStart"/>
      <w:r w:rsidRPr="0077165C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77165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7165C" w:rsidRPr="0077165C" w:rsidRDefault="0077165C" w:rsidP="005458BA">
      <w:pPr>
        <w:widowControl w:val="0"/>
        <w:spacing w:after="36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7165C">
        <w:rPr>
          <w:rFonts w:ascii="Times New Roman" w:eastAsia="Times New Roman" w:hAnsi="Times New Roman" w:cs="Times New Roman"/>
          <w:sz w:val="28"/>
          <w:szCs w:val="28"/>
        </w:rPr>
        <w:t>7)</w:t>
      </w:r>
      <w:r w:rsidRPr="0077165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77165C">
        <w:rPr>
          <w:rFonts w:ascii="Times New Roman" w:eastAsia="Times New Roman" w:hAnsi="Times New Roman" w:cs="Times New Roman"/>
          <w:sz w:val="28"/>
          <w:szCs w:val="28"/>
        </w:rPr>
        <w:t>при осуществлении торговли вне стационарных помещений овощами, фруктами, ягодами, орехами и бахчевыми культурами вразвал;</w:t>
      </w:r>
    </w:p>
    <w:p w:rsidR="0077165C" w:rsidRPr="0077165C" w:rsidRDefault="0077165C" w:rsidP="005458BA">
      <w:pPr>
        <w:widowControl w:val="0"/>
        <w:spacing w:after="36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7165C">
        <w:rPr>
          <w:rFonts w:ascii="Times New Roman" w:eastAsia="Times New Roman" w:hAnsi="Times New Roman" w:cs="Times New Roman"/>
          <w:sz w:val="28"/>
          <w:szCs w:val="28"/>
        </w:rPr>
        <w:lastRenderedPageBreak/>
        <w:t>8)</w:t>
      </w:r>
      <w:r w:rsidRPr="0077165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77165C">
        <w:rPr>
          <w:rFonts w:ascii="Times New Roman" w:eastAsia="Times New Roman" w:hAnsi="Times New Roman" w:cs="Times New Roman"/>
          <w:sz w:val="28"/>
          <w:szCs w:val="28"/>
        </w:rPr>
        <w:t>при осуществлении разносной мелкорозничной торговли продовольственными товарами (за исключением продовольственных товаров, требующих определенных условий хранения и продажи) с ручных тележек, корзин, лотков;</w:t>
      </w:r>
    </w:p>
    <w:p w:rsidR="0077165C" w:rsidRPr="0077165C" w:rsidRDefault="0077165C" w:rsidP="005458BA">
      <w:pPr>
        <w:widowControl w:val="0"/>
        <w:spacing w:after="36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7165C">
        <w:rPr>
          <w:rFonts w:ascii="Times New Roman" w:eastAsia="Times New Roman" w:hAnsi="Times New Roman" w:cs="Times New Roman"/>
          <w:sz w:val="28"/>
          <w:szCs w:val="28"/>
        </w:rPr>
        <w:t xml:space="preserve">9) при осуществлении торговли пивом, квасом, молоком, растительным маслом либо живой рыбой из автоцистерн, цистерн, а также вне стационарных помещений из бочек, </w:t>
      </w:r>
      <w:proofErr w:type="spellStart"/>
      <w:r w:rsidRPr="0077165C">
        <w:rPr>
          <w:rFonts w:ascii="Times New Roman" w:eastAsia="Times New Roman" w:hAnsi="Times New Roman" w:cs="Times New Roman"/>
          <w:sz w:val="28"/>
          <w:szCs w:val="28"/>
        </w:rPr>
        <w:t>кегов</w:t>
      </w:r>
      <w:proofErr w:type="spellEnd"/>
      <w:r w:rsidRPr="0077165C">
        <w:rPr>
          <w:rFonts w:ascii="Times New Roman" w:eastAsia="Times New Roman" w:hAnsi="Times New Roman" w:cs="Times New Roman"/>
          <w:sz w:val="28"/>
          <w:szCs w:val="28"/>
        </w:rPr>
        <w:t>, бидонов;</w:t>
      </w:r>
    </w:p>
    <w:p w:rsidR="0077165C" w:rsidRPr="0077165C" w:rsidRDefault="0077165C" w:rsidP="005458BA">
      <w:pPr>
        <w:widowControl w:val="0"/>
        <w:spacing w:after="36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7165C">
        <w:rPr>
          <w:rFonts w:ascii="Times New Roman" w:eastAsia="Times New Roman" w:hAnsi="Times New Roman" w:cs="Times New Roman"/>
          <w:sz w:val="28"/>
          <w:szCs w:val="28"/>
        </w:rPr>
        <w:t>10)</w:t>
      </w:r>
      <w:r w:rsidRPr="0077165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77165C">
        <w:rPr>
          <w:rFonts w:ascii="Times New Roman" w:eastAsia="Times New Roman" w:hAnsi="Times New Roman" w:cs="Times New Roman"/>
          <w:sz w:val="28"/>
          <w:szCs w:val="28"/>
        </w:rPr>
        <w:t>при продаже товаров через автоматы самообслуживания (торговые автоматы);</w:t>
      </w:r>
    </w:p>
    <w:p w:rsidR="00AD45A7" w:rsidRDefault="0077165C" w:rsidP="005458BA">
      <w:pPr>
        <w:widowControl w:val="0"/>
        <w:spacing w:after="36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7165C">
        <w:rPr>
          <w:rFonts w:ascii="Times New Roman" w:eastAsia="Times New Roman" w:hAnsi="Times New Roman" w:cs="Times New Roman"/>
          <w:sz w:val="28"/>
          <w:szCs w:val="28"/>
        </w:rPr>
        <w:t>11)</w:t>
      </w:r>
      <w:r w:rsidRPr="0077165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77165C">
        <w:rPr>
          <w:rFonts w:ascii="Times New Roman" w:eastAsia="Times New Roman" w:hAnsi="Times New Roman" w:cs="Times New Roman"/>
          <w:sz w:val="28"/>
          <w:szCs w:val="28"/>
        </w:rPr>
        <w:t>при продаже товаров (оказании услуг) во время проведения ярмарок (выставок-ярмарок)</w:t>
      </w:r>
      <w:r w:rsidR="00AD45A7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7165C" w:rsidRDefault="00AD45A7" w:rsidP="005458BA">
      <w:pPr>
        <w:widowControl w:val="0"/>
        <w:spacing w:after="360"/>
        <w:ind w:firstLine="709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9308C5">
        <w:rPr>
          <w:rFonts w:ascii="Times New Roman" w:eastAsia="Calibri" w:hAnsi="Times New Roman" w:cs="Times New Roman"/>
          <w:sz w:val="28"/>
          <w:szCs w:val="28"/>
        </w:rPr>
        <w:t xml:space="preserve">12) при продаже с применением бланков строгой отчетности с </w:t>
      </w:r>
      <w:proofErr w:type="gramStart"/>
      <w:r w:rsidRPr="009308C5">
        <w:rPr>
          <w:rFonts w:ascii="Times New Roman" w:eastAsia="Calibri" w:hAnsi="Times New Roman" w:cs="Times New Roman"/>
          <w:sz w:val="28"/>
          <w:szCs w:val="28"/>
        </w:rPr>
        <w:t>нанесенными</w:t>
      </w:r>
      <w:proofErr w:type="gramEnd"/>
      <w:r w:rsidRPr="009308C5">
        <w:rPr>
          <w:rFonts w:ascii="Times New Roman" w:eastAsia="Calibri" w:hAnsi="Times New Roman" w:cs="Times New Roman"/>
          <w:sz w:val="28"/>
          <w:szCs w:val="28"/>
        </w:rPr>
        <w:t xml:space="preserve"> печатным способом серией, номером и номинальной стоимостью билетов в транспортных средствах для проезда в городском электро- и автотранспорте предприятий муниципальной (коммунальной) формы собственности.</w:t>
      </w:r>
    </w:p>
    <w:p w:rsidR="00AD45A7" w:rsidRPr="00AD45A7" w:rsidRDefault="00926DED" w:rsidP="00AD45A7">
      <w:pPr>
        <w:spacing w:after="360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hyperlink r:id="rId12" w:history="1">
        <w:r w:rsidR="00AD45A7" w:rsidRPr="009308C5">
          <w:rPr>
            <w:rFonts w:ascii="Times New Roman" w:eastAsia="Calibri" w:hAnsi="Times New Roman" w:cs="Times New Roman"/>
            <w:i/>
            <w:color w:val="0000FF" w:themeColor="hyperlink"/>
            <w:sz w:val="28"/>
            <w:szCs w:val="28"/>
            <w:u w:val="single"/>
          </w:rPr>
          <w:t>(Пункт 12 части 1 статьи 3 введен Законом от 29.12.2017 № 202-</w:t>
        </w:r>
        <w:r w:rsidR="00AD45A7" w:rsidRPr="009308C5">
          <w:rPr>
            <w:rFonts w:ascii="Times New Roman" w:eastAsia="Calibri" w:hAnsi="Times New Roman" w:cs="Times New Roman"/>
            <w:i/>
            <w:color w:val="0000FF" w:themeColor="hyperlink"/>
            <w:sz w:val="28"/>
            <w:szCs w:val="28"/>
            <w:u w:val="single"/>
            <w:lang w:val="en-US"/>
          </w:rPr>
          <w:t>I</w:t>
        </w:r>
        <w:r w:rsidR="00AD45A7" w:rsidRPr="009308C5">
          <w:rPr>
            <w:rFonts w:ascii="Times New Roman" w:eastAsia="Calibri" w:hAnsi="Times New Roman" w:cs="Times New Roman"/>
            <w:i/>
            <w:color w:val="0000FF" w:themeColor="hyperlink"/>
            <w:sz w:val="28"/>
            <w:szCs w:val="28"/>
            <w:u w:val="single"/>
          </w:rPr>
          <w:t>НС)</w:t>
        </w:r>
      </w:hyperlink>
    </w:p>
    <w:p w:rsidR="0077165C" w:rsidRPr="0077165C" w:rsidRDefault="0077165C" w:rsidP="005458BA">
      <w:pPr>
        <w:widowControl w:val="0"/>
        <w:spacing w:after="36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7165C"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77165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77165C">
        <w:rPr>
          <w:rFonts w:ascii="Times New Roman" w:eastAsia="Times New Roman" w:hAnsi="Times New Roman" w:cs="Times New Roman"/>
          <w:sz w:val="28"/>
          <w:szCs w:val="28"/>
        </w:rPr>
        <w:t>Субъекты хозяйствования, осуществляющие деятельность при условиях, указанных в пунктах 4–9 части 1 настоящей статьи могут осуществлять расчетные операции без применения регистраторов расчетных операций и расчетных квитанций при условии выдачи по требованию покупателя (клиента) документа (товарного чека, квитанции или другого документа), подтверждающего прием денежных средств за соответствующий товар (оказанную услугу). Указанный документ выдается в момент оплаты товара (выполненной работы, оказанной услуги). Требования для такого документа устанавливаются республиканским органом исполнительной власти, реализующим государственную политику в сфере налогообложения и таможенного дела.</w:t>
      </w:r>
    </w:p>
    <w:p w:rsidR="0077165C" w:rsidRPr="0077165C" w:rsidRDefault="0077165C" w:rsidP="005458BA">
      <w:pPr>
        <w:widowControl w:val="0"/>
        <w:spacing w:after="36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7165C">
        <w:rPr>
          <w:rFonts w:ascii="Times New Roman" w:eastAsia="Times New Roman" w:hAnsi="Times New Roman" w:cs="Times New Roman"/>
          <w:sz w:val="28"/>
          <w:szCs w:val="28"/>
        </w:rPr>
        <w:t>3.</w:t>
      </w:r>
      <w:r w:rsidRPr="0077165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77165C">
        <w:rPr>
          <w:rFonts w:ascii="Times New Roman" w:eastAsia="Times New Roman" w:hAnsi="Times New Roman" w:cs="Times New Roman"/>
          <w:sz w:val="28"/>
          <w:szCs w:val="28"/>
        </w:rPr>
        <w:t>Кроме случаев, предусмотренных частью 1 настоящей статьи, регистраторы расчетных операций не применяются, при условии использования расчетных книжек и книг учета расчетных операций, при осуществлении следующих видов хозяйственной деятельности:</w:t>
      </w:r>
    </w:p>
    <w:p w:rsidR="0077165C" w:rsidRPr="0077165C" w:rsidRDefault="0077165C" w:rsidP="005458BA">
      <w:pPr>
        <w:widowControl w:val="0"/>
        <w:spacing w:after="36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7165C">
        <w:rPr>
          <w:rFonts w:ascii="Times New Roman" w:eastAsia="Times New Roman" w:hAnsi="Times New Roman" w:cs="Times New Roman"/>
          <w:sz w:val="28"/>
          <w:szCs w:val="28"/>
        </w:rPr>
        <w:lastRenderedPageBreak/>
        <w:t>1) продажа билетов и сопроводительной печатной продукции учреждениями и предприятиями культуры и искусства, театрально-зрелищными предприятиями, которые финансируются или получают дотацию из бюджета;</w:t>
      </w:r>
      <w:proofErr w:type="gramEnd"/>
    </w:p>
    <w:p w:rsidR="0077165C" w:rsidRPr="0077165C" w:rsidRDefault="0077165C" w:rsidP="005458BA">
      <w:pPr>
        <w:widowControl w:val="0"/>
        <w:spacing w:after="36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7165C">
        <w:rPr>
          <w:rFonts w:ascii="Times New Roman" w:eastAsia="Times New Roman" w:hAnsi="Times New Roman" w:cs="Times New Roman"/>
          <w:sz w:val="28"/>
          <w:szCs w:val="28"/>
        </w:rPr>
        <w:t xml:space="preserve">2) осуществление деятельности неприбыльными организациями в части получения наличных денежных средств, являющихся доходом, определенным для таких организаций </w:t>
      </w:r>
      <w:hyperlink r:id="rId13" w:history="1">
        <w:r w:rsidRPr="009800AA">
          <w:rPr>
            <w:rStyle w:val="aa"/>
            <w:rFonts w:ascii="Times New Roman" w:eastAsia="Times New Roman" w:hAnsi="Times New Roman" w:cs="Times New Roman"/>
            <w:sz w:val="28"/>
            <w:szCs w:val="28"/>
          </w:rPr>
          <w:t>Законом Донецкой Народной Республики от 25 декабря 2015 года № 99-IНС «О налоговой системе»</w:t>
        </w:r>
      </w:hyperlink>
      <w:r w:rsidRPr="0077165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7165C" w:rsidRPr="0077165C" w:rsidRDefault="0077165C" w:rsidP="005458BA">
      <w:pPr>
        <w:widowControl w:val="0"/>
        <w:spacing w:after="36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7165C">
        <w:rPr>
          <w:rFonts w:ascii="Times New Roman" w:eastAsia="Times New Roman" w:hAnsi="Times New Roman" w:cs="Times New Roman"/>
          <w:sz w:val="28"/>
          <w:szCs w:val="28"/>
        </w:rPr>
        <w:t xml:space="preserve">3) осуществление финансовыми учреждениями деятельности по обмену валют и предоставлению финансовых </w:t>
      </w:r>
      <w:proofErr w:type="gramStart"/>
      <w:r w:rsidRPr="0077165C">
        <w:rPr>
          <w:rFonts w:ascii="Times New Roman" w:eastAsia="Times New Roman" w:hAnsi="Times New Roman" w:cs="Times New Roman"/>
          <w:sz w:val="28"/>
          <w:szCs w:val="28"/>
        </w:rPr>
        <w:t>кредитов</w:t>
      </w:r>
      <w:proofErr w:type="gramEnd"/>
      <w:r w:rsidRPr="0077165C">
        <w:rPr>
          <w:rFonts w:ascii="Times New Roman" w:eastAsia="Times New Roman" w:hAnsi="Times New Roman" w:cs="Times New Roman"/>
          <w:sz w:val="28"/>
          <w:szCs w:val="28"/>
        </w:rPr>
        <w:t xml:space="preserve"> физическим лицам за счет собственных денежных средств, под залог имущества на определенный срок и под процент (услуги ломбардов);</w:t>
      </w:r>
    </w:p>
    <w:p w:rsidR="0077165C" w:rsidRPr="0077165C" w:rsidRDefault="0077165C" w:rsidP="005458BA">
      <w:pPr>
        <w:widowControl w:val="0"/>
        <w:spacing w:after="36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7165C">
        <w:rPr>
          <w:rFonts w:ascii="Times New Roman" w:eastAsia="Times New Roman" w:hAnsi="Times New Roman" w:cs="Times New Roman"/>
          <w:sz w:val="28"/>
          <w:szCs w:val="28"/>
        </w:rPr>
        <w:t>4) розничная торговля и общественное питание в сельской местности, которая осуществляется предприятиями потребкооперации, а также сельскохозяйственными товаропроизводителями, которые используют продукцию собственного производства;</w:t>
      </w:r>
    </w:p>
    <w:p w:rsidR="0077165C" w:rsidRPr="0077165C" w:rsidRDefault="0077165C" w:rsidP="005458BA">
      <w:pPr>
        <w:widowControl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165C">
        <w:rPr>
          <w:rFonts w:ascii="Times New Roman" w:eastAsia="Times New Roman" w:hAnsi="Times New Roman" w:cs="Times New Roman"/>
          <w:sz w:val="28"/>
          <w:szCs w:val="28"/>
        </w:rPr>
        <w:t>5) предоставление бытовых услуг:</w:t>
      </w:r>
    </w:p>
    <w:p w:rsidR="0077165C" w:rsidRPr="0077165C" w:rsidRDefault="0077165C" w:rsidP="005458BA">
      <w:pPr>
        <w:widowControl w:val="0"/>
        <w:spacing w:after="36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7165C">
        <w:rPr>
          <w:rFonts w:ascii="Times New Roman" w:eastAsia="Times New Roman" w:hAnsi="Times New Roman" w:cs="Times New Roman"/>
          <w:sz w:val="28"/>
          <w:szCs w:val="28"/>
        </w:rPr>
        <w:t>а) по изготовлению обуви;</w:t>
      </w:r>
    </w:p>
    <w:p w:rsidR="0077165C" w:rsidRPr="0077165C" w:rsidRDefault="0077165C" w:rsidP="005458BA">
      <w:pPr>
        <w:widowControl w:val="0"/>
        <w:spacing w:after="36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7165C">
        <w:rPr>
          <w:rFonts w:ascii="Times New Roman" w:eastAsia="Times New Roman" w:hAnsi="Times New Roman" w:cs="Times New Roman"/>
          <w:sz w:val="28"/>
          <w:szCs w:val="28"/>
        </w:rPr>
        <w:t>б) по изготовлению швейных изделий, изделий текстильной и кожаной галантереи;</w:t>
      </w:r>
    </w:p>
    <w:p w:rsidR="0077165C" w:rsidRPr="0077165C" w:rsidRDefault="0077165C" w:rsidP="005458BA">
      <w:pPr>
        <w:widowControl w:val="0"/>
        <w:spacing w:after="36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7165C">
        <w:rPr>
          <w:rFonts w:ascii="Times New Roman" w:eastAsia="Times New Roman" w:hAnsi="Times New Roman" w:cs="Times New Roman"/>
          <w:sz w:val="28"/>
          <w:szCs w:val="28"/>
        </w:rPr>
        <w:t>в) по предоставлению парикмахерских услуг.</w:t>
      </w:r>
    </w:p>
    <w:p w:rsidR="00CF1411" w:rsidRPr="00CF1411" w:rsidRDefault="00CF1411" w:rsidP="00CF1411">
      <w:pPr>
        <w:spacing w:after="36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1411">
        <w:rPr>
          <w:rFonts w:ascii="Times New Roman" w:eastAsia="Calibri" w:hAnsi="Times New Roman" w:cs="Times New Roman"/>
          <w:sz w:val="28"/>
          <w:szCs w:val="28"/>
        </w:rPr>
        <w:t>6) оказание услуг по перевозке пассажиров:</w:t>
      </w:r>
    </w:p>
    <w:p w:rsidR="00CF1411" w:rsidRPr="00CF1411" w:rsidRDefault="00CF1411" w:rsidP="00CF1411">
      <w:pPr>
        <w:spacing w:after="36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1411">
        <w:rPr>
          <w:rFonts w:ascii="Times New Roman" w:eastAsia="Calibri" w:hAnsi="Times New Roman" w:cs="Times New Roman"/>
          <w:sz w:val="28"/>
          <w:szCs w:val="28"/>
        </w:rPr>
        <w:t xml:space="preserve">а) при продаже с применением бланков строгой отчетности с </w:t>
      </w:r>
      <w:proofErr w:type="gramStart"/>
      <w:r w:rsidRPr="00CF1411">
        <w:rPr>
          <w:rFonts w:ascii="Times New Roman" w:eastAsia="Calibri" w:hAnsi="Times New Roman" w:cs="Times New Roman"/>
          <w:sz w:val="28"/>
          <w:szCs w:val="28"/>
        </w:rPr>
        <w:t>нанесенными</w:t>
      </w:r>
      <w:proofErr w:type="gramEnd"/>
      <w:r w:rsidRPr="00CF1411">
        <w:rPr>
          <w:rFonts w:ascii="Times New Roman" w:eastAsia="Calibri" w:hAnsi="Times New Roman" w:cs="Times New Roman"/>
          <w:sz w:val="28"/>
          <w:szCs w:val="28"/>
        </w:rPr>
        <w:t xml:space="preserve"> печатным способом серией, номером и номинальной стоимостью билетов в салонах транспортных средств для проезда в городском, пригородном, междугороднем автотранспорте, а также проездных документов на железнодорожном транспорте.</w:t>
      </w:r>
    </w:p>
    <w:p w:rsidR="00CF1411" w:rsidRPr="00CF1411" w:rsidRDefault="00CF1411" w:rsidP="00CF1411">
      <w:pPr>
        <w:spacing w:after="36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1411">
        <w:rPr>
          <w:rFonts w:ascii="Times New Roman" w:eastAsia="Calibri" w:hAnsi="Times New Roman" w:cs="Times New Roman"/>
          <w:sz w:val="28"/>
          <w:szCs w:val="28"/>
        </w:rPr>
        <w:lastRenderedPageBreak/>
        <w:t>При этом Книга учета расчетных операций регистрируется на каждое автотранспортное средство, кассу, которая осуществляет оформление проездных документов для проезда на железнодорожном транспорте;</w:t>
      </w:r>
    </w:p>
    <w:p w:rsidR="00CF1411" w:rsidRPr="00CF1411" w:rsidRDefault="00CF1411" w:rsidP="00CF1411">
      <w:pPr>
        <w:spacing w:after="36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1411">
        <w:rPr>
          <w:rFonts w:ascii="Times New Roman" w:eastAsia="Calibri" w:hAnsi="Times New Roman" w:cs="Times New Roman"/>
          <w:sz w:val="28"/>
          <w:szCs w:val="28"/>
        </w:rPr>
        <w:t xml:space="preserve">б) при продаже с применением бланков строгой отчетности с </w:t>
      </w:r>
      <w:proofErr w:type="gramStart"/>
      <w:r w:rsidRPr="00CF1411">
        <w:rPr>
          <w:rFonts w:ascii="Times New Roman" w:eastAsia="Calibri" w:hAnsi="Times New Roman" w:cs="Times New Roman"/>
          <w:sz w:val="28"/>
          <w:szCs w:val="28"/>
        </w:rPr>
        <w:t>нанесенными</w:t>
      </w:r>
      <w:proofErr w:type="gramEnd"/>
      <w:r w:rsidRPr="00CF1411">
        <w:rPr>
          <w:rFonts w:ascii="Times New Roman" w:eastAsia="Calibri" w:hAnsi="Times New Roman" w:cs="Times New Roman"/>
          <w:sz w:val="28"/>
          <w:szCs w:val="28"/>
        </w:rPr>
        <w:t xml:space="preserve"> печатным способом серией, номером и номинальной стоимостью билетов в киосках и салонах транспортных средств для проезда в городском электро- и автотранспорте предприятий муниципальной (коммунальной) формы собственности.</w:t>
      </w:r>
    </w:p>
    <w:p w:rsidR="00CF1411" w:rsidRDefault="00CF1411" w:rsidP="00CF1411">
      <w:pPr>
        <w:spacing w:after="36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1411">
        <w:rPr>
          <w:rFonts w:ascii="Times New Roman" w:eastAsia="Calibri" w:hAnsi="Times New Roman" w:cs="Times New Roman"/>
          <w:sz w:val="28"/>
          <w:szCs w:val="28"/>
        </w:rPr>
        <w:t>При этом Книга учета расчетных операций регистрируется на каждый киоск, билетную кассу депо, кассу автотранспортного подразделения.</w:t>
      </w:r>
    </w:p>
    <w:p w:rsidR="00CF1411" w:rsidRPr="00CF1411" w:rsidRDefault="00926DED" w:rsidP="00CF1411">
      <w:pPr>
        <w:spacing w:after="360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hyperlink r:id="rId14" w:history="1">
        <w:r w:rsidR="00CF1411" w:rsidRPr="00CF1411">
          <w:rPr>
            <w:rFonts w:ascii="Times New Roman" w:eastAsia="Calibri" w:hAnsi="Times New Roman" w:cs="Times New Roman"/>
            <w:i/>
            <w:color w:val="0000FF" w:themeColor="hyperlink"/>
            <w:sz w:val="28"/>
            <w:szCs w:val="28"/>
            <w:u w:val="single"/>
          </w:rPr>
          <w:t>(Пункт 6 части 3 статьи 3 изложен в новой редакции в соответствии с Законом от 29.12.2017 № 202-</w:t>
        </w:r>
        <w:r w:rsidR="00CF1411" w:rsidRPr="00CF1411">
          <w:rPr>
            <w:rFonts w:ascii="Times New Roman" w:eastAsia="Calibri" w:hAnsi="Times New Roman" w:cs="Times New Roman"/>
            <w:i/>
            <w:color w:val="0000FF" w:themeColor="hyperlink"/>
            <w:sz w:val="28"/>
            <w:szCs w:val="28"/>
            <w:u w:val="single"/>
            <w:lang w:val="en-US"/>
          </w:rPr>
          <w:t>I</w:t>
        </w:r>
        <w:r w:rsidR="00CF1411" w:rsidRPr="00CF1411">
          <w:rPr>
            <w:rFonts w:ascii="Times New Roman" w:eastAsia="Calibri" w:hAnsi="Times New Roman" w:cs="Times New Roman"/>
            <w:i/>
            <w:color w:val="0000FF" w:themeColor="hyperlink"/>
            <w:sz w:val="28"/>
            <w:szCs w:val="28"/>
            <w:u w:val="single"/>
          </w:rPr>
          <w:t>НС)</w:t>
        </w:r>
      </w:hyperlink>
    </w:p>
    <w:p w:rsidR="0077165C" w:rsidRPr="0077165C" w:rsidRDefault="0077165C" w:rsidP="005458BA">
      <w:pPr>
        <w:widowControl w:val="0"/>
        <w:spacing w:after="36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7165C">
        <w:rPr>
          <w:rFonts w:ascii="Times New Roman" w:eastAsia="Times New Roman" w:hAnsi="Times New Roman" w:cs="Times New Roman"/>
          <w:sz w:val="28"/>
          <w:szCs w:val="28"/>
        </w:rPr>
        <w:t>7) оказание услуг библиотеками;</w:t>
      </w:r>
    </w:p>
    <w:p w:rsidR="0077165C" w:rsidRPr="0077165C" w:rsidRDefault="0077165C" w:rsidP="005458BA">
      <w:pPr>
        <w:widowControl w:val="0"/>
        <w:spacing w:after="36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7165C">
        <w:rPr>
          <w:rFonts w:ascii="Times New Roman" w:eastAsia="Times New Roman" w:hAnsi="Times New Roman" w:cs="Times New Roman"/>
          <w:sz w:val="28"/>
          <w:szCs w:val="28"/>
        </w:rPr>
        <w:t>8) продажа предметов религиозно-обрядовой атрибутики и предоставление обрядовых услуг религиозными организациями;</w:t>
      </w:r>
    </w:p>
    <w:p w:rsidR="0077165C" w:rsidRPr="0077165C" w:rsidRDefault="0077165C" w:rsidP="005458BA">
      <w:pPr>
        <w:widowControl w:val="0"/>
        <w:spacing w:after="36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7165C">
        <w:rPr>
          <w:rFonts w:ascii="Times New Roman" w:eastAsia="Times New Roman" w:hAnsi="Times New Roman" w:cs="Times New Roman"/>
          <w:sz w:val="28"/>
          <w:szCs w:val="28"/>
        </w:rPr>
        <w:t>9) прием от населения стеклопосуды и утильсырья, за исключением металлолома, драгоценных металлов и драгоценных камней;</w:t>
      </w:r>
    </w:p>
    <w:p w:rsidR="0077165C" w:rsidRPr="0077165C" w:rsidRDefault="0077165C" w:rsidP="005458BA">
      <w:pPr>
        <w:widowControl w:val="0"/>
        <w:spacing w:after="36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7165C">
        <w:rPr>
          <w:rFonts w:ascii="Times New Roman" w:eastAsia="Times New Roman" w:hAnsi="Times New Roman" w:cs="Times New Roman"/>
          <w:sz w:val="28"/>
          <w:szCs w:val="28"/>
        </w:rPr>
        <w:t>10) розничная торговля медицинскими и фармацевтическими товарами и предоставление медицинских и ветеринарных услуг в сельской местности;</w:t>
      </w:r>
    </w:p>
    <w:p w:rsidR="0077165C" w:rsidRPr="0077165C" w:rsidRDefault="0077165C" w:rsidP="005458BA">
      <w:pPr>
        <w:widowControl w:val="0"/>
        <w:spacing w:after="36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7165C">
        <w:rPr>
          <w:rFonts w:ascii="Times New Roman" w:eastAsia="Times New Roman" w:hAnsi="Times New Roman" w:cs="Times New Roman"/>
          <w:sz w:val="28"/>
          <w:szCs w:val="28"/>
        </w:rPr>
        <w:t>11) розничная торговля семенами в киосках на территории сел и поселков городского типа;</w:t>
      </w:r>
    </w:p>
    <w:p w:rsidR="0077165C" w:rsidRPr="0077165C" w:rsidRDefault="0077165C" w:rsidP="005458BA">
      <w:pPr>
        <w:widowControl w:val="0"/>
        <w:spacing w:after="36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7165C">
        <w:rPr>
          <w:rFonts w:ascii="Times New Roman" w:eastAsia="Times New Roman" w:hAnsi="Times New Roman" w:cs="Times New Roman"/>
          <w:sz w:val="28"/>
          <w:szCs w:val="28"/>
        </w:rPr>
        <w:t>12) предоставление туристических и экскурсионных услуг при условии проведения расчетов за пределами стационарных помещений субъектов туристической и экскурсионной деятельности;</w:t>
      </w:r>
    </w:p>
    <w:p w:rsidR="0077165C" w:rsidRPr="0077165C" w:rsidRDefault="0077165C" w:rsidP="005458BA">
      <w:pPr>
        <w:widowControl w:val="0"/>
        <w:spacing w:after="36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7165C">
        <w:rPr>
          <w:rFonts w:ascii="Times New Roman" w:eastAsia="Times New Roman" w:hAnsi="Times New Roman" w:cs="Times New Roman"/>
          <w:sz w:val="28"/>
          <w:szCs w:val="28"/>
        </w:rPr>
        <w:t>13) оказание услуг:</w:t>
      </w:r>
    </w:p>
    <w:p w:rsidR="0077165C" w:rsidRPr="0077165C" w:rsidRDefault="0077165C" w:rsidP="005458BA">
      <w:pPr>
        <w:widowControl w:val="0"/>
        <w:spacing w:after="36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7165C">
        <w:rPr>
          <w:rFonts w:ascii="Times New Roman" w:eastAsia="Times New Roman" w:hAnsi="Times New Roman" w:cs="Times New Roman"/>
          <w:sz w:val="28"/>
          <w:szCs w:val="28"/>
        </w:rPr>
        <w:t>а) по выдаче разрешений на вылов рыбы и охоту;</w:t>
      </w:r>
    </w:p>
    <w:p w:rsidR="0077165C" w:rsidRPr="0077165C" w:rsidRDefault="0077165C" w:rsidP="005458BA">
      <w:pPr>
        <w:widowControl w:val="0"/>
        <w:spacing w:after="36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7165C">
        <w:rPr>
          <w:rFonts w:ascii="Times New Roman" w:eastAsia="Times New Roman" w:hAnsi="Times New Roman" w:cs="Times New Roman"/>
          <w:sz w:val="28"/>
          <w:szCs w:val="28"/>
        </w:rPr>
        <w:t>б) </w:t>
      </w:r>
      <w:proofErr w:type="spellStart"/>
      <w:r w:rsidRPr="0077165C">
        <w:rPr>
          <w:rFonts w:ascii="Times New Roman" w:eastAsia="Times New Roman" w:hAnsi="Times New Roman" w:cs="Times New Roman"/>
          <w:sz w:val="28"/>
          <w:szCs w:val="28"/>
        </w:rPr>
        <w:t>газопоставки</w:t>
      </w:r>
      <w:proofErr w:type="spellEnd"/>
      <w:r w:rsidRPr="0077165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77165C">
        <w:rPr>
          <w:rFonts w:ascii="Times New Roman" w:eastAsia="Times New Roman" w:hAnsi="Times New Roman" w:cs="Times New Roman"/>
          <w:sz w:val="28"/>
          <w:szCs w:val="28"/>
        </w:rPr>
        <w:t>водопоставки</w:t>
      </w:r>
      <w:proofErr w:type="spellEnd"/>
      <w:r w:rsidRPr="0077165C">
        <w:rPr>
          <w:rFonts w:ascii="Times New Roman" w:eastAsia="Times New Roman" w:hAnsi="Times New Roman" w:cs="Times New Roman"/>
          <w:sz w:val="28"/>
          <w:szCs w:val="28"/>
        </w:rPr>
        <w:t xml:space="preserve">, водоотведения, электроснабжения и </w:t>
      </w:r>
      <w:proofErr w:type="spellStart"/>
      <w:r w:rsidRPr="0077165C">
        <w:rPr>
          <w:rFonts w:ascii="Times New Roman" w:eastAsia="Times New Roman" w:hAnsi="Times New Roman" w:cs="Times New Roman"/>
          <w:sz w:val="28"/>
          <w:szCs w:val="28"/>
        </w:rPr>
        <w:lastRenderedPageBreak/>
        <w:t>теплопоставки</w:t>
      </w:r>
      <w:proofErr w:type="spellEnd"/>
      <w:r w:rsidRPr="0077165C">
        <w:rPr>
          <w:rFonts w:ascii="Times New Roman" w:eastAsia="Times New Roman" w:hAnsi="Times New Roman" w:cs="Times New Roman"/>
          <w:sz w:val="28"/>
          <w:szCs w:val="28"/>
        </w:rPr>
        <w:t xml:space="preserve"> при условии проведения расчетов дома у потребителя.</w:t>
      </w:r>
    </w:p>
    <w:p w:rsidR="0077165C" w:rsidRPr="0077165C" w:rsidRDefault="0077165C" w:rsidP="005458BA">
      <w:pPr>
        <w:widowControl w:val="0"/>
        <w:spacing w:after="36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7165C">
        <w:rPr>
          <w:rFonts w:ascii="Times New Roman" w:eastAsia="Times New Roman" w:hAnsi="Times New Roman" w:cs="Times New Roman"/>
          <w:sz w:val="28"/>
          <w:szCs w:val="28"/>
        </w:rPr>
        <w:t>14) прием от населения и реализация через пчеловодческие торгово-заготовительные пункты продуктов пчеловодства;</w:t>
      </w:r>
    </w:p>
    <w:p w:rsidR="0077165C" w:rsidRPr="0077165C" w:rsidRDefault="0077165C" w:rsidP="005458BA">
      <w:pPr>
        <w:widowControl w:val="0"/>
        <w:spacing w:after="36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7165C">
        <w:rPr>
          <w:rFonts w:ascii="Times New Roman" w:eastAsia="Times New Roman" w:hAnsi="Times New Roman" w:cs="Times New Roman"/>
          <w:sz w:val="28"/>
          <w:szCs w:val="28"/>
        </w:rPr>
        <w:t>15) осуществление торговли в киосках мороженым и безалкогольными напитками на розлив;</w:t>
      </w:r>
    </w:p>
    <w:p w:rsidR="0077165C" w:rsidRPr="0077165C" w:rsidRDefault="0077165C" w:rsidP="005458BA">
      <w:pPr>
        <w:widowControl w:val="0"/>
        <w:spacing w:after="36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7165C">
        <w:rPr>
          <w:rFonts w:ascii="Times New Roman" w:eastAsia="Times New Roman" w:hAnsi="Times New Roman" w:cs="Times New Roman"/>
          <w:sz w:val="28"/>
          <w:szCs w:val="28"/>
        </w:rPr>
        <w:t>16) осуществление деятельности жилищно-строительными кооперативами в части получения наличных денежных сре</w:t>
      </w:r>
      <w:proofErr w:type="gramStart"/>
      <w:r w:rsidRPr="0077165C">
        <w:rPr>
          <w:rFonts w:ascii="Times New Roman" w:eastAsia="Times New Roman" w:hAnsi="Times New Roman" w:cs="Times New Roman"/>
          <w:sz w:val="28"/>
          <w:szCs w:val="28"/>
        </w:rPr>
        <w:t>дств в в</w:t>
      </w:r>
      <w:proofErr w:type="gramEnd"/>
      <w:r w:rsidRPr="0077165C">
        <w:rPr>
          <w:rFonts w:ascii="Times New Roman" w:eastAsia="Times New Roman" w:hAnsi="Times New Roman" w:cs="Times New Roman"/>
          <w:sz w:val="28"/>
          <w:szCs w:val="28"/>
        </w:rPr>
        <w:t>иде взносов, которые поступают для обеспечения потребностей их основной деятельности и в виде пассивных доходов;</w:t>
      </w:r>
    </w:p>
    <w:p w:rsidR="0077165C" w:rsidRPr="0077165C" w:rsidRDefault="0077165C" w:rsidP="005458BA">
      <w:pPr>
        <w:widowControl w:val="0"/>
        <w:spacing w:after="36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7165C">
        <w:rPr>
          <w:rFonts w:ascii="Times New Roman" w:eastAsia="Times New Roman" w:hAnsi="Times New Roman" w:cs="Times New Roman"/>
          <w:sz w:val="28"/>
          <w:szCs w:val="28"/>
        </w:rPr>
        <w:t>17) услуги общественного питания в пассажирских вагонах поездов, в соответствии с перечнем таких услуг, утвержденным республиканским органом исполнительной власти, реализующим государственную политику в сфере транспорта, по согласованию с республиканским органом исполнительной власти, реализующим государственную политику в сфере налогообложения и таможенного дела;</w:t>
      </w:r>
    </w:p>
    <w:p w:rsidR="0077165C" w:rsidRPr="0077165C" w:rsidRDefault="0077165C" w:rsidP="005458BA">
      <w:pPr>
        <w:widowControl w:val="0"/>
        <w:spacing w:after="36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7165C">
        <w:rPr>
          <w:rFonts w:ascii="Times New Roman" w:eastAsia="Times New Roman" w:hAnsi="Times New Roman" w:cs="Times New Roman"/>
          <w:sz w:val="28"/>
          <w:szCs w:val="28"/>
        </w:rPr>
        <w:t>18) почтовые услуги, перечень которых утверждается республиканским органом исполнительной власти, реализующим государственную политику в сфере связи, по согласованию с республиканским органом исполнительной власти, реализующим государственную политику в сфере налогообложения и таможенного дела;</w:t>
      </w:r>
    </w:p>
    <w:p w:rsidR="0077165C" w:rsidRPr="0077165C" w:rsidRDefault="0077165C" w:rsidP="005458BA">
      <w:pPr>
        <w:widowControl w:val="0"/>
        <w:spacing w:after="36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7165C">
        <w:rPr>
          <w:rFonts w:ascii="Times New Roman" w:eastAsia="Times New Roman" w:hAnsi="Times New Roman" w:cs="Times New Roman"/>
          <w:sz w:val="28"/>
          <w:szCs w:val="28"/>
        </w:rPr>
        <w:t xml:space="preserve">19) продажа в киосках и с лотков газет, журналов других периодических изданий, открыток, конвертов, знаков почтовой оплаты при условии, если доля продажи такой продукции в товарообороте составляет не менее 80 процентов общего товарооборота при отсутствии продажи алкогольной продукции, пива и табачных изделий; </w:t>
      </w:r>
    </w:p>
    <w:p w:rsidR="0077165C" w:rsidRDefault="0077165C" w:rsidP="005458BA">
      <w:pPr>
        <w:widowControl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165C">
        <w:rPr>
          <w:rFonts w:ascii="Times New Roman" w:eastAsia="Times New Roman" w:hAnsi="Times New Roman" w:cs="Times New Roman"/>
          <w:sz w:val="28"/>
          <w:szCs w:val="28"/>
        </w:rPr>
        <w:t xml:space="preserve">20) иные виды деятельности, установленные нормативным правовым актом Главы Донецкой Народной Республики или </w:t>
      </w:r>
      <w:r w:rsidR="00161FAD" w:rsidRPr="00161FA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Правительства</w:t>
      </w:r>
      <w:r w:rsidR="00161FAD" w:rsidRPr="0077165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7165C">
        <w:rPr>
          <w:rFonts w:ascii="Times New Roman" w:eastAsia="Times New Roman" w:hAnsi="Times New Roman" w:cs="Times New Roman"/>
          <w:sz w:val="28"/>
          <w:szCs w:val="28"/>
        </w:rPr>
        <w:t>Донецкой Народной Республики.</w:t>
      </w:r>
    </w:p>
    <w:p w:rsidR="00161FAD" w:rsidRPr="0077165C" w:rsidRDefault="00926DED" w:rsidP="005458BA">
      <w:pPr>
        <w:widowControl w:val="0"/>
        <w:spacing w:after="360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hyperlink r:id="rId15" w:history="1">
        <w:r w:rsidR="00F4752E" w:rsidRPr="00F4752E">
          <w:rPr>
            <w:rFonts w:ascii="Times New Roman" w:eastAsia="Calibri" w:hAnsi="Times New Roman" w:cs="Times New Roman"/>
            <w:bCs/>
            <w:i/>
            <w:color w:val="0000FF"/>
            <w:sz w:val="28"/>
            <w:szCs w:val="28"/>
            <w:u w:val="single"/>
          </w:rPr>
          <w:t>(Пункт 20 части 3 статьи 3 с изменениями, внесенными в соответствии с Законом от 01.02.2019 № 15-</w:t>
        </w:r>
        <w:r w:rsidR="00F4752E" w:rsidRPr="00F4752E">
          <w:rPr>
            <w:rFonts w:ascii="Times New Roman" w:eastAsia="Calibri" w:hAnsi="Times New Roman" w:cs="Times New Roman"/>
            <w:bCs/>
            <w:i/>
            <w:color w:val="0000FF"/>
            <w:sz w:val="28"/>
            <w:szCs w:val="28"/>
            <w:u w:val="single"/>
            <w:lang w:val="en-US"/>
          </w:rPr>
          <w:t>II</w:t>
        </w:r>
        <w:r w:rsidR="00F4752E" w:rsidRPr="00F4752E">
          <w:rPr>
            <w:rFonts w:ascii="Times New Roman" w:eastAsia="Calibri" w:hAnsi="Times New Roman" w:cs="Times New Roman"/>
            <w:bCs/>
            <w:i/>
            <w:color w:val="0000FF"/>
            <w:sz w:val="28"/>
            <w:szCs w:val="28"/>
            <w:u w:val="single"/>
          </w:rPr>
          <w:t>НС)</w:t>
        </w:r>
      </w:hyperlink>
    </w:p>
    <w:p w:rsidR="0077165C" w:rsidRPr="0077165C" w:rsidRDefault="0077165C" w:rsidP="005458BA">
      <w:pPr>
        <w:widowControl w:val="0"/>
        <w:spacing w:after="360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7165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lastRenderedPageBreak/>
        <w:t>Статья 4.</w:t>
      </w:r>
      <w:r w:rsidRPr="007716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77165C">
        <w:rPr>
          <w:rFonts w:ascii="Times New Roman" w:eastAsia="Times New Roman" w:hAnsi="Times New Roman" w:cs="Times New Roman"/>
          <w:b/>
          <w:sz w:val="28"/>
          <w:szCs w:val="28"/>
        </w:rPr>
        <w:t>Особенности применения норм настоящего Закона отдельными субъектами хозяйствования</w:t>
      </w:r>
    </w:p>
    <w:p w:rsidR="0077165C" w:rsidRPr="0077165C" w:rsidRDefault="0077165C" w:rsidP="005458BA">
      <w:pPr>
        <w:widowControl w:val="0"/>
        <w:spacing w:after="36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7165C">
        <w:rPr>
          <w:rFonts w:ascii="Times New Roman" w:eastAsia="Times New Roman" w:hAnsi="Times New Roman" w:cs="Times New Roman"/>
          <w:sz w:val="28"/>
          <w:szCs w:val="28"/>
        </w:rPr>
        <w:t>1. Проводить расчетные операции, как с применением регистраторов расчетных операций, так и с применением расчетных книжек и книг учета расчетных операций по их выбору имеют право:</w:t>
      </w:r>
    </w:p>
    <w:p w:rsidR="0077165C" w:rsidRPr="0077165C" w:rsidRDefault="0077165C" w:rsidP="005458BA">
      <w:pPr>
        <w:widowControl w:val="0"/>
        <w:spacing w:after="36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7165C">
        <w:rPr>
          <w:rFonts w:ascii="Times New Roman" w:eastAsia="Times New Roman" w:hAnsi="Times New Roman" w:cs="Times New Roman"/>
          <w:sz w:val="28"/>
          <w:szCs w:val="28"/>
        </w:rPr>
        <w:t>1) субъекты хозяйствования, которые осуществляют торговлю продукцией собственного производства (кроме предприятий торговли и ресторанного хозяйства);</w:t>
      </w:r>
    </w:p>
    <w:p w:rsidR="0077165C" w:rsidRPr="0077165C" w:rsidRDefault="0077165C" w:rsidP="005458BA">
      <w:pPr>
        <w:widowControl w:val="0"/>
        <w:spacing w:after="36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7165C">
        <w:rPr>
          <w:rFonts w:ascii="Times New Roman" w:eastAsia="Times New Roman" w:hAnsi="Times New Roman" w:cs="Times New Roman"/>
          <w:sz w:val="28"/>
          <w:szCs w:val="28"/>
        </w:rPr>
        <w:t>2) субъекты хозяйствования – плательщики упрощенного налога;</w:t>
      </w:r>
    </w:p>
    <w:p w:rsidR="0077165C" w:rsidRPr="0077165C" w:rsidRDefault="0077165C" w:rsidP="005458BA">
      <w:pPr>
        <w:widowControl w:val="0"/>
        <w:spacing w:after="36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7165C">
        <w:rPr>
          <w:rFonts w:ascii="Times New Roman" w:eastAsia="Times New Roman" w:hAnsi="Times New Roman" w:cs="Times New Roman"/>
          <w:sz w:val="28"/>
          <w:szCs w:val="28"/>
        </w:rPr>
        <w:t>3) субъекты хозяйствования, которые осуществляют деятельность по продаже товаров в системах электронной торговли.</w:t>
      </w:r>
    </w:p>
    <w:p w:rsidR="0077165C" w:rsidRPr="0077165C" w:rsidRDefault="0077165C" w:rsidP="005458BA">
      <w:pPr>
        <w:widowControl w:val="0"/>
        <w:spacing w:after="360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7165C">
        <w:rPr>
          <w:rFonts w:ascii="Times New Roman" w:eastAsia="Times New Roman" w:hAnsi="Times New Roman" w:cs="Times New Roman"/>
          <w:sz w:val="28"/>
          <w:szCs w:val="28"/>
        </w:rPr>
        <w:t>2. Субъекты хозяйствования, которые в соответствии с настоящим Законом имеют право проводить расчетные операции без применения регистраторов расчетных операций, могут использовать регистраторы расчетных операций без их перевода в фискальный режим работы. При возникновении спора между органом доходов и сборов и таким субъектом хозяйствования при проведении проверок учитываются документы, являющиеся продуктом этих регистраторов расчетных операций.</w:t>
      </w:r>
    </w:p>
    <w:p w:rsidR="0077165C" w:rsidRPr="0077165C" w:rsidRDefault="0077165C" w:rsidP="005458BA">
      <w:pPr>
        <w:widowControl w:val="0"/>
        <w:spacing w:after="360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7165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Глава 2. </w:t>
      </w:r>
      <w:r w:rsidRPr="0077165C">
        <w:rPr>
          <w:rFonts w:ascii="Times New Roman" w:eastAsia="Times New Roman" w:hAnsi="Times New Roman" w:cs="Times New Roman"/>
          <w:b/>
          <w:sz w:val="28"/>
          <w:szCs w:val="28"/>
        </w:rPr>
        <w:t>Порядок проведения расчетов, обязанности субъектов хозяйствования и полномочия республиканского органа исполнительной власти, реализующего государственную политику в сфере налогообложения и таможенного дела</w:t>
      </w:r>
    </w:p>
    <w:p w:rsidR="0077165C" w:rsidRPr="0077165C" w:rsidRDefault="0077165C" w:rsidP="005458BA">
      <w:pPr>
        <w:widowControl w:val="0"/>
        <w:spacing w:after="360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7165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Статья 5.</w:t>
      </w:r>
      <w:r w:rsidRPr="007716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77165C">
        <w:rPr>
          <w:rFonts w:ascii="Times New Roman" w:eastAsia="Times New Roman" w:hAnsi="Times New Roman" w:cs="Times New Roman"/>
          <w:b/>
          <w:sz w:val="28"/>
          <w:szCs w:val="28"/>
        </w:rPr>
        <w:t>Обязанности субъектов хозяйствования</w:t>
      </w:r>
    </w:p>
    <w:p w:rsidR="0077165C" w:rsidRPr="0077165C" w:rsidRDefault="0077165C" w:rsidP="005458BA">
      <w:pPr>
        <w:widowControl w:val="0"/>
        <w:spacing w:after="36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7165C">
        <w:rPr>
          <w:rFonts w:ascii="Times New Roman" w:eastAsia="Times New Roman" w:hAnsi="Times New Roman" w:cs="Times New Roman"/>
          <w:sz w:val="28"/>
          <w:szCs w:val="28"/>
        </w:rPr>
        <w:t>Субъекты хозяйствования, их обособленные подразделения, осуществляющие расчетные операции в наличной и (или) в безналичной форме (с применением платежных карт, платежных чеков, жетонов и тому подобное) при продаже товаров (предоставлении услуг) обязаны:</w:t>
      </w:r>
    </w:p>
    <w:p w:rsidR="0077165C" w:rsidRPr="0077165C" w:rsidRDefault="0077165C" w:rsidP="005458BA">
      <w:pPr>
        <w:widowControl w:val="0"/>
        <w:spacing w:after="36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7165C">
        <w:rPr>
          <w:rFonts w:ascii="Times New Roman" w:eastAsia="Times New Roman" w:hAnsi="Times New Roman" w:cs="Times New Roman"/>
          <w:sz w:val="28"/>
          <w:szCs w:val="28"/>
        </w:rPr>
        <w:t xml:space="preserve">1) проводить расчетные операции на полную сумму покупки всех групп товаров (предоставления услуг) в каждом месте проведения расчетов через зарегистрированные, опломбированные в установленном порядке и </w:t>
      </w:r>
      <w:r w:rsidRPr="0077165C">
        <w:rPr>
          <w:rFonts w:ascii="Times New Roman" w:eastAsia="Times New Roman" w:hAnsi="Times New Roman" w:cs="Times New Roman"/>
          <w:sz w:val="28"/>
          <w:szCs w:val="28"/>
        </w:rPr>
        <w:lastRenderedPageBreak/>
        <w:t>переведенные в фискальный режим работы регистраторы расчетных операций с распечаткой соответствующих расчетных документов, которые подтверждают выполнение расчетных операций, или в случаях, предусмотренных настоящим Законом, с применением зарегистрированных в установленном порядке расчетных книжек;</w:t>
      </w:r>
      <w:proofErr w:type="gramEnd"/>
    </w:p>
    <w:p w:rsidR="0077165C" w:rsidRPr="0077165C" w:rsidRDefault="0077165C" w:rsidP="005458BA">
      <w:pPr>
        <w:widowControl w:val="0"/>
        <w:spacing w:after="36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7165C">
        <w:rPr>
          <w:rFonts w:ascii="Times New Roman" w:eastAsia="Times New Roman" w:hAnsi="Times New Roman" w:cs="Times New Roman"/>
          <w:sz w:val="28"/>
          <w:szCs w:val="28"/>
        </w:rPr>
        <w:t>2) выдавать лицу, которое получает или возвращает товар, получает услугу или отказывается от нее, расчетный документ установленной формы на полную сумму проведенной операции;</w:t>
      </w:r>
    </w:p>
    <w:p w:rsidR="0077165C" w:rsidRPr="0077165C" w:rsidRDefault="0077165C" w:rsidP="005458BA">
      <w:pPr>
        <w:widowControl w:val="0"/>
        <w:spacing w:after="36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7165C">
        <w:rPr>
          <w:rFonts w:ascii="Times New Roman" w:eastAsia="Times New Roman" w:hAnsi="Times New Roman" w:cs="Times New Roman"/>
          <w:sz w:val="28"/>
          <w:szCs w:val="28"/>
        </w:rPr>
        <w:t>3) применять регистраторы расчетных операций, которые включены в Республиканский реестр регистраторов расчетных операций, с соблюдением установленного порядка их применения;</w:t>
      </w:r>
    </w:p>
    <w:p w:rsidR="0077165C" w:rsidRPr="0077165C" w:rsidRDefault="0077165C" w:rsidP="005458BA">
      <w:pPr>
        <w:widowControl w:val="0"/>
        <w:spacing w:after="36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7165C">
        <w:rPr>
          <w:rFonts w:ascii="Times New Roman" w:eastAsia="Times New Roman" w:hAnsi="Times New Roman" w:cs="Times New Roman"/>
          <w:sz w:val="28"/>
          <w:szCs w:val="28"/>
        </w:rPr>
        <w:t>4) обеспечивать целостность пломб регистратора расчетных операций и неизменность его конструкции и программного обеспечения;</w:t>
      </w:r>
    </w:p>
    <w:p w:rsidR="0077165C" w:rsidRPr="0077165C" w:rsidRDefault="0077165C" w:rsidP="005458BA">
      <w:pPr>
        <w:widowControl w:val="0"/>
        <w:spacing w:after="36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7165C">
        <w:rPr>
          <w:rFonts w:ascii="Times New Roman" w:eastAsia="Times New Roman" w:hAnsi="Times New Roman" w:cs="Times New Roman"/>
          <w:sz w:val="28"/>
          <w:szCs w:val="28"/>
        </w:rPr>
        <w:t>5) в случае неприменения в соответствии с частью 3 статьи 3 или частью 1 статьи 4 настоящего Закона регистраторов расчетных операций проводить расчеты с использованием книги учета расчетных операций, зарегистрированной на хозяйственную единицу, и расчетной книжки с соблюдением установленного порядка их ведения;</w:t>
      </w:r>
    </w:p>
    <w:p w:rsidR="0077165C" w:rsidRPr="0077165C" w:rsidRDefault="0077165C" w:rsidP="005458BA">
      <w:pPr>
        <w:widowControl w:val="0"/>
        <w:spacing w:after="36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7165C">
        <w:rPr>
          <w:rFonts w:ascii="Times New Roman" w:eastAsia="Times New Roman" w:hAnsi="Times New Roman" w:cs="Times New Roman"/>
          <w:sz w:val="28"/>
          <w:szCs w:val="28"/>
        </w:rPr>
        <w:t>6) обеспечивать хранение использованных книг учета расчетных операций и расчетных книжек в течение трех лет после их окончания;</w:t>
      </w:r>
    </w:p>
    <w:p w:rsidR="00CF1411" w:rsidRPr="00CF1411" w:rsidRDefault="00CF1411" w:rsidP="00CF1411">
      <w:pPr>
        <w:spacing w:after="36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F1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7) подавать в органы доходов и сборов отчетность о суммах проведенных расчетных операций не позднее 15 числа месяца следующего за </w:t>
      </w:r>
      <w:proofErr w:type="gramStart"/>
      <w:r w:rsidRPr="00CF1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отчетным</w:t>
      </w:r>
      <w:proofErr w:type="gramEnd"/>
      <w:r w:rsidRPr="00CF1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Если последний день срока предоставления такой отчетности приходится на выходной или праздничный день, то последним днем срока считается следующий за ним рабочий день.</w:t>
      </w:r>
    </w:p>
    <w:p w:rsidR="00CF1411" w:rsidRDefault="00CF1411" w:rsidP="00CF1411">
      <w:pPr>
        <w:spacing w:after="36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F14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Отчетность может быть подана как на бумажном носителе, так и посредством информационно-телекоммуникационных сетей в электронной форме с использованием электронной подписи в соответствии с законодательством Донецкой Народной Республики;</w:t>
      </w:r>
    </w:p>
    <w:p w:rsidR="00CF1411" w:rsidRPr="00CF1411" w:rsidRDefault="00926DED" w:rsidP="00CF1411">
      <w:pPr>
        <w:spacing w:after="360"/>
        <w:ind w:firstLine="709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hyperlink r:id="rId16" w:history="1">
        <w:r w:rsidR="00CF1411" w:rsidRPr="00CF1411">
          <w:rPr>
            <w:rFonts w:ascii="Times New Roman" w:eastAsia="Times New Roman" w:hAnsi="Times New Roman" w:cs="Times New Roman"/>
            <w:bCs/>
            <w:i/>
            <w:color w:val="0000FF" w:themeColor="hyperlink"/>
            <w:sz w:val="28"/>
            <w:szCs w:val="28"/>
            <w:u w:val="single"/>
            <w:lang w:eastAsia="ru-RU"/>
          </w:rPr>
          <w:t>(Пункт 7 части 1 статьи 5 изложен в новой редакции в соответствии с Законом от 29.12.2017 № 202-</w:t>
        </w:r>
        <w:r w:rsidR="00CF1411" w:rsidRPr="00CF1411">
          <w:rPr>
            <w:rFonts w:ascii="Times New Roman" w:eastAsia="Times New Roman" w:hAnsi="Times New Roman" w:cs="Times New Roman"/>
            <w:bCs/>
            <w:i/>
            <w:color w:val="0000FF" w:themeColor="hyperlink"/>
            <w:sz w:val="28"/>
            <w:szCs w:val="28"/>
            <w:u w:val="single"/>
            <w:lang w:val="en-US" w:eastAsia="ru-RU"/>
          </w:rPr>
          <w:t>I</w:t>
        </w:r>
        <w:r w:rsidR="00CF1411" w:rsidRPr="00CF1411">
          <w:rPr>
            <w:rFonts w:ascii="Times New Roman" w:eastAsia="Times New Roman" w:hAnsi="Times New Roman" w:cs="Times New Roman"/>
            <w:bCs/>
            <w:i/>
            <w:color w:val="0000FF" w:themeColor="hyperlink"/>
            <w:sz w:val="28"/>
            <w:szCs w:val="28"/>
            <w:u w:val="single"/>
            <w:lang w:eastAsia="ru-RU"/>
          </w:rPr>
          <w:t>НС)</w:t>
        </w:r>
      </w:hyperlink>
    </w:p>
    <w:p w:rsidR="0077165C" w:rsidRPr="0077165C" w:rsidRDefault="0077165C" w:rsidP="005458BA">
      <w:pPr>
        <w:widowControl w:val="0"/>
        <w:spacing w:after="36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7165C">
        <w:rPr>
          <w:rFonts w:ascii="Times New Roman" w:eastAsia="Times New Roman" w:hAnsi="Times New Roman" w:cs="Times New Roman"/>
          <w:sz w:val="28"/>
          <w:szCs w:val="28"/>
        </w:rPr>
        <w:lastRenderedPageBreak/>
        <w:t>8) реализовывать товары (оказывать услуги) при условии наличия ценника на товар (меню, прейскуранта), тарифа на услугу, которая предоставляется;</w:t>
      </w:r>
    </w:p>
    <w:p w:rsidR="00F75494" w:rsidRDefault="00F75494" w:rsidP="00F75494">
      <w:pPr>
        <w:spacing w:after="36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754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9)</w:t>
      </w:r>
      <w:r w:rsidRPr="00F75494">
        <w:rPr>
          <w:rFonts w:ascii="Times New Roman" w:eastAsia="Calibri" w:hAnsi="Times New Roman" w:cs="Times New Roman"/>
          <w:sz w:val="28"/>
          <w:szCs w:val="28"/>
        </w:rPr>
        <w:t> </w:t>
      </w:r>
      <w:r w:rsidRPr="00F754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день проведения расчетных операций печатать на регистраторах расчетных операций фискальные отчеты и обеспечивать их хранение в книгах учета расчетных операций. При круглосуточном режиме работы хозяйственной единицы периодичность выполнения фискальных отчетов не должна превышать 24 часа с момента открытия рабочей смены. Для </w:t>
      </w:r>
      <w:proofErr w:type="gramStart"/>
      <w:r w:rsidRPr="00F754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субъектов хозяйствования, осуществляющих прием денежных средств без участия продавца печатать на регистраторах расчетных операций фискальные отчеты не реже одного раза в пять</w:t>
      </w:r>
      <w:proofErr w:type="gramEnd"/>
      <w:r w:rsidRPr="00F754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рабочих дней;</w:t>
      </w:r>
    </w:p>
    <w:p w:rsidR="00F75494" w:rsidRPr="00F75494" w:rsidRDefault="00926DED" w:rsidP="00F75494">
      <w:pPr>
        <w:spacing w:after="360"/>
        <w:ind w:firstLine="709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hyperlink r:id="rId17" w:history="1">
        <w:r w:rsidR="00F75494" w:rsidRPr="00F75494">
          <w:rPr>
            <w:rFonts w:ascii="Times New Roman" w:eastAsia="Times New Roman" w:hAnsi="Times New Roman" w:cs="Times New Roman"/>
            <w:bCs/>
            <w:i/>
            <w:color w:val="0000FF" w:themeColor="hyperlink"/>
            <w:sz w:val="28"/>
            <w:szCs w:val="28"/>
            <w:u w:val="single"/>
            <w:lang w:eastAsia="ru-RU"/>
          </w:rPr>
          <w:t>(Пункт 9 части 1 статьи 5 изложен в новой редакции в соответствии с Законом от 29.12.2017 № 202-</w:t>
        </w:r>
        <w:r w:rsidR="00F75494" w:rsidRPr="00F75494">
          <w:rPr>
            <w:rFonts w:ascii="Times New Roman" w:eastAsia="Times New Roman" w:hAnsi="Times New Roman" w:cs="Times New Roman"/>
            <w:bCs/>
            <w:i/>
            <w:color w:val="0000FF" w:themeColor="hyperlink"/>
            <w:sz w:val="28"/>
            <w:szCs w:val="28"/>
            <w:u w:val="single"/>
            <w:lang w:val="en-US" w:eastAsia="ru-RU"/>
          </w:rPr>
          <w:t>I</w:t>
        </w:r>
        <w:r w:rsidR="00F75494" w:rsidRPr="00F75494">
          <w:rPr>
            <w:rFonts w:ascii="Times New Roman" w:eastAsia="Times New Roman" w:hAnsi="Times New Roman" w:cs="Times New Roman"/>
            <w:bCs/>
            <w:i/>
            <w:color w:val="0000FF" w:themeColor="hyperlink"/>
            <w:sz w:val="28"/>
            <w:szCs w:val="28"/>
            <w:u w:val="single"/>
            <w:lang w:eastAsia="ru-RU"/>
          </w:rPr>
          <w:t>НС)</w:t>
        </w:r>
      </w:hyperlink>
    </w:p>
    <w:p w:rsidR="0077165C" w:rsidRPr="0077165C" w:rsidRDefault="0077165C" w:rsidP="005458BA">
      <w:pPr>
        <w:widowControl w:val="0"/>
        <w:spacing w:after="36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7165C">
        <w:rPr>
          <w:rFonts w:ascii="Times New Roman" w:eastAsia="Times New Roman" w:hAnsi="Times New Roman" w:cs="Times New Roman"/>
          <w:sz w:val="28"/>
          <w:szCs w:val="28"/>
        </w:rPr>
        <w:t>10)</w:t>
      </w:r>
      <w:r w:rsidRPr="0077165C">
        <w:rPr>
          <w:rFonts w:ascii="Calibri" w:eastAsia="Times New Roman" w:hAnsi="Calibri" w:cs="Calibri"/>
        </w:rPr>
        <w:t> </w:t>
      </w:r>
      <w:r w:rsidRPr="0077165C">
        <w:rPr>
          <w:rFonts w:ascii="Times New Roman" w:eastAsia="Times New Roman" w:hAnsi="Times New Roman" w:cs="Times New Roman"/>
          <w:sz w:val="28"/>
          <w:szCs w:val="28"/>
        </w:rPr>
        <w:t>в случае проведения расчетных операций печатать на регистраторах расчетных операций или создавать в электронной форме контрольные ленты и обеспечивать их хранение в течение трех лет;</w:t>
      </w:r>
    </w:p>
    <w:p w:rsidR="0077165C" w:rsidRPr="0077165C" w:rsidRDefault="0077165C" w:rsidP="005458BA">
      <w:pPr>
        <w:widowControl w:val="0"/>
        <w:spacing w:after="36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7165C">
        <w:rPr>
          <w:rFonts w:ascii="Times New Roman" w:eastAsia="Times New Roman" w:hAnsi="Times New Roman" w:cs="Times New Roman"/>
          <w:sz w:val="28"/>
          <w:szCs w:val="28"/>
        </w:rPr>
        <w:t xml:space="preserve">11) проводить расчетные операции </w:t>
      </w:r>
      <w:proofErr w:type="gramStart"/>
      <w:r w:rsidRPr="0077165C">
        <w:rPr>
          <w:rFonts w:ascii="Times New Roman" w:eastAsia="Times New Roman" w:hAnsi="Times New Roman" w:cs="Times New Roman"/>
          <w:sz w:val="28"/>
          <w:szCs w:val="28"/>
        </w:rPr>
        <w:t>через</w:t>
      </w:r>
      <w:proofErr w:type="gramEnd"/>
      <w:r w:rsidRPr="0077165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77165C">
        <w:rPr>
          <w:rFonts w:ascii="Times New Roman" w:eastAsia="Times New Roman" w:hAnsi="Times New Roman" w:cs="Times New Roman"/>
          <w:sz w:val="28"/>
          <w:szCs w:val="28"/>
        </w:rPr>
        <w:t>регистраторы</w:t>
      </w:r>
      <w:proofErr w:type="gramEnd"/>
      <w:r w:rsidRPr="0077165C">
        <w:rPr>
          <w:rFonts w:ascii="Times New Roman" w:eastAsia="Times New Roman" w:hAnsi="Times New Roman" w:cs="Times New Roman"/>
          <w:sz w:val="28"/>
          <w:szCs w:val="28"/>
        </w:rPr>
        <w:t xml:space="preserve"> расчетных операций с использованием режима предварительного программирования наименований, цен товаров (предоставляемых услуг) и учета их количества;</w:t>
      </w:r>
    </w:p>
    <w:p w:rsidR="0077165C" w:rsidRPr="0077165C" w:rsidRDefault="0077165C" w:rsidP="005458BA">
      <w:pPr>
        <w:widowControl w:val="0"/>
        <w:spacing w:after="36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7165C">
        <w:rPr>
          <w:rFonts w:ascii="Times New Roman" w:eastAsia="Times New Roman" w:hAnsi="Times New Roman" w:cs="Times New Roman"/>
          <w:sz w:val="28"/>
          <w:szCs w:val="28"/>
        </w:rPr>
        <w:t xml:space="preserve">12) вести учет товарных запасов на складах и (или) </w:t>
      </w:r>
      <w:proofErr w:type="gramStart"/>
      <w:r w:rsidRPr="0077165C">
        <w:rPr>
          <w:rFonts w:ascii="Times New Roman" w:eastAsia="Times New Roman" w:hAnsi="Times New Roman" w:cs="Times New Roman"/>
          <w:sz w:val="28"/>
          <w:szCs w:val="28"/>
        </w:rPr>
        <w:t>в месте</w:t>
      </w:r>
      <w:proofErr w:type="gramEnd"/>
      <w:r w:rsidRPr="0077165C">
        <w:rPr>
          <w:rFonts w:ascii="Times New Roman" w:eastAsia="Times New Roman" w:hAnsi="Times New Roman" w:cs="Times New Roman"/>
          <w:sz w:val="28"/>
          <w:szCs w:val="28"/>
        </w:rPr>
        <w:t xml:space="preserve"> их реализации, осуществлять продажу лишь тех товаров, которые отображены в таком учете, за исключением продажи товаров субъектами хозяйствования, которые в соответствии с законодательством облагаются налогом по правилам, не предусматривающим ведение учета объемов реализованных товаров (оказанных услуг);</w:t>
      </w:r>
    </w:p>
    <w:p w:rsidR="0077165C" w:rsidRPr="0077165C" w:rsidRDefault="0077165C" w:rsidP="005458BA">
      <w:pPr>
        <w:widowControl w:val="0"/>
        <w:spacing w:after="36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7165C">
        <w:rPr>
          <w:rFonts w:ascii="Times New Roman" w:eastAsia="Times New Roman" w:hAnsi="Times New Roman" w:cs="Times New Roman"/>
          <w:sz w:val="28"/>
          <w:szCs w:val="28"/>
        </w:rPr>
        <w:t>13) обеспечивать соответствие сумм наличных средств на месте проведения расчетов сумме средств, которая отмечена в дневном отчете регистратора расчетных операций, а в случае использования расчетной книжки – общей сумме продажи по расчетным квитанциям, выданным с начала рабочего дня;</w:t>
      </w:r>
    </w:p>
    <w:p w:rsidR="0077165C" w:rsidRPr="0077165C" w:rsidRDefault="0077165C" w:rsidP="005458BA">
      <w:pPr>
        <w:widowControl w:val="0"/>
        <w:spacing w:after="36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7165C">
        <w:rPr>
          <w:rFonts w:ascii="Times New Roman" w:eastAsia="Times New Roman" w:hAnsi="Times New Roman" w:cs="Times New Roman"/>
          <w:sz w:val="28"/>
          <w:szCs w:val="28"/>
        </w:rPr>
        <w:t xml:space="preserve">14) вводить в эксплуатацию, проводить техническое обслуживание, ремонтировать регистраторы расчетных операций через аккредитованные </w:t>
      </w:r>
      <w:r w:rsidRPr="0077165C">
        <w:rPr>
          <w:rFonts w:ascii="Times New Roman" w:eastAsia="Times New Roman" w:hAnsi="Times New Roman" w:cs="Times New Roman"/>
          <w:sz w:val="28"/>
          <w:szCs w:val="28"/>
        </w:rPr>
        <w:lastRenderedPageBreak/>
        <w:t>центры сервисного обслуживания в установленном порядке;</w:t>
      </w:r>
    </w:p>
    <w:p w:rsidR="0077165C" w:rsidRDefault="0077165C" w:rsidP="005458BA">
      <w:pPr>
        <w:widowControl w:val="0"/>
        <w:spacing w:after="3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7165C">
        <w:rPr>
          <w:rFonts w:ascii="Times New Roman" w:eastAsia="Times New Roman" w:hAnsi="Times New Roman" w:cs="Times New Roman"/>
          <w:sz w:val="28"/>
          <w:szCs w:val="28"/>
        </w:rPr>
        <w:t xml:space="preserve">15) обеспечивать соблюдение установленного </w:t>
      </w:r>
      <w:proofErr w:type="gramStart"/>
      <w:r w:rsidRPr="0077165C">
        <w:rPr>
          <w:rFonts w:ascii="Times New Roman" w:eastAsia="Times New Roman" w:hAnsi="Times New Roman" w:cs="Times New Roman"/>
          <w:sz w:val="28"/>
          <w:szCs w:val="28"/>
        </w:rPr>
        <w:t>порядка использования книги учета расчетных операций</w:t>
      </w:r>
      <w:proofErr w:type="gramEnd"/>
      <w:r w:rsidRPr="0077165C">
        <w:rPr>
          <w:rFonts w:ascii="Times New Roman" w:eastAsia="Times New Roman" w:hAnsi="Times New Roman" w:cs="Times New Roman"/>
          <w:sz w:val="28"/>
          <w:szCs w:val="28"/>
        </w:rPr>
        <w:t xml:space="preserve"> и расчетных книжек, зарегистрированных на</w:t>
      </w:r>
      <w:r w:rsidR="00F75494">
        <w:rPr>
          <w:rFonts w:ascii="Times New Roman" w:eastAsia="Times New Roman" w:hAnsi="Times New Roman" w:cs="Times New Roman"/>
          <w:sz w:val="28"/>
          <w:szCs w:val="28"/>
        </w:rPr>
        <w:t xml:space="preserve"> регистратор расчетных операций;</w:t>
      </w:r>
    </w:p>
    <w:p w:rsidR="00F75494" w:rsidRDefault="00F75494" w:rsidP="00D4239B">
      <w:pPr>
        <w:spacing w:after="36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754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16) осуществлять беспрепятственный допуск должностных лиц органа доходов и сборов к проведению проверки субъекта хозяйствования на предмет соблюдения требований настоящего Закона.</w:t>
      </w:r>
    </w:p>
    <w:p w:rsidR="00F75494" w:rsidRDefault="00926DED" w:rsidP="00D4239B">
      <w:pPr>
        <w:spacing w:after="360"/>
        <w:ind w:firstLine="709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hyperlink r:id="rId18" w:history="1">
        <w:r w:rsidR="00F75494" w:rsidRPr="00F75494">
          <w:rPr>
            <w:rFonts w:ascii="Times New Roman" w:eastAsia="Times New Roman" w:hAnsi="Times New Roman" w:cs="Times New Roman"/>
            <w:bCs/>
            <w:i/>
            <w:color w:val="0000FF" w:themeColor="hyperlink"/>
            <w:sz w:val="28"/>
            <w:szCs w:val="28"/>
            <w:u w:val="single"/>
            <w:lang w:eastAsia="ru-RU"/>
          </w:rPr>
          <w:t>(Пункт 16 части 1 статьи 5 введен Законом от 29.12.2017 № 202-</w:t>
        </w:r>
        <w:r w:rsidR="00F75494" w:rsidRPr="00F75494">
          <w:rPr>
            <w:rFonts w:ascii="Times New Roman" w:eastAsia="Times New Roman" w:hAnsi="Times New Roman" w:cs="Times New Roman"/>
            <w:bCs/>
            <w:i/>
            <w:color w:val="0000FF" w:themeColor="hyperlink"/>
            <w:sz w:val="28"/>
            <w:szCs w:val="28"/>
            <w:u w:val="single"/>
            <w:lang w:val="en-US" w:eastAsia="ru-RU"/>
          </w:rPr>
          <w:t>I</w:t>
        </w:r>
        <w:r w:rsidR="00F75494" w:rsidRPr="00F75494">
          <w:rPr>
            <w:rFonts w:ascii="Times New Roman" w:eastAsia="Times New Roman" w:hAnsi="Times New Roman" w:cs="Times New Roman"/>
            <w:bCs/>
            <w:i/>
            <w:color w:val="0000FF" w:themeColor="hyperlink"/>
            <w:sz w:val="28"/>
            <w:szCs w:val="28"/>
            <w:u w:val="single"/>
            <w:lang w:eastAsia="ru-RU"/>
          </w:rPr>
          <w:t>НС)</w:t>
        </w:r>
      </w:hyperlink>
    </w:p>
    <w:p w:rsidR="0077165C" w:rsidRPr="0077165C" w:rsidRDefault="0077165C" w:rsidP="005458BA">
      <w:pPr>
        <w:widowControl w:val="0"/>
        <w:spacing w:after="360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7165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Статья 6.</w:t>
      </w:r>
      <w:r w:rsidRPr="007716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77165C">
        <w:rPr>
          <w:rFonts w:ascii="Times New Roman" w:eastAsia="Times New Roman" w:hAnsi="Times New Roman" w:cs="Times New Roman"/>
          <w:b/>
          <w:sz w:val="28"/>
          <w:szCs w:val="28"/>
        </w:rPr>
        <w:t>Порядок проведения расчетов при выходе из строя или поломке регистратора расчетных операций</w:t>
      </w:r>
    </w:p>
    <w:p w:rsidR="0077165C" w:rsidRPr="0077165C" w:rsidRDefault="0077165C" w:rsidP="005458BA">
      <w:pPr>
        <w:widowControl w:val="0"/>
        <w:spacing w:after="36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7165C">
        <w:rPr>
          <w:rFonts w:ascii="Times New Roman" w:eastAsia="Times New Roman" w:hAnsi="Times New Roman" w:cs="Times New Roman"/>
          <w:sz w:val="28"/>
          <w:szCs w:val="28"/>
        </w:rPr>
        <w:t>На период выхода из строя регистратора расчетных операций и осуществления его ремонта, а также в случае временного отключения электроэнергии, проведение расчетных операций осуществляется с использованием книги учета расчетных операций и расчетной книжки или с применением должным образом зарегистрированного резервного регистратора расчетных операций, но в период не более 72 часов (при круглосуточном режиме работы) или не более 7 рабочих дней.</w:t>
      </w:r>
      <w:proofErr w:type="gramEnd"/>
    </w:p>
    <w:p w:rsidR="0077165C" w:rsidRPr="0077165C" w:rsidRDefault="0077165C" w:rsidP="005458BA">
      <w:pPr>
        <w:widowControl w:val="0"/>
        <w:spacing w:after="3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7165C">
        <w:rPr>
          <w:rFonts w:ascii="Times New Roman" w:eastAsia="Times New Roman" w:hAnsi="Times New Roman" w:cs="Times New Roman"/>
          <w:sz w:val="28"/>
          <w:szCs w:val="28"/>
        </w:rPr>
        <w:t>Данный срок может быть продлен не более чем на 5 рабочих дней со дня получения заключения центра сервисного обслуживания о невозможности ремонта регистратора.</w:t>
      </w:r>
    </w:p>
    <w:p w:rsidR="0077165C" w:rsidRPr="0077165C" w:rsidRDefault="0077165C" w:rsidP="005458BA">
      <w:pPr>
        <w:widowControl w:val="0"/>
        <w:spacing w:after="36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7165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Статья 7.</w:t>
      </w:r>
      <w:r w:rsidRPr="007716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77165C">
        <w:rPr>
          <w:rFonts w:ascii="Times New Roman" w:eastAsia="Times New Roman" w:hAnsi="Times New Roman" w:cs="Times New Roman"/>
          <w:b/>
          <w:sz w:val="28"/>
          <w:szCs w:val="28"/>
        </w:rPr>
        <w:t>Полномочия республиканского органа исполнительной власти, реализующего государственную политику в сфере налогообложения и таможенного дела</w:t>
      </w:r>
    </w:p>
    <w:p w:rsidR="0077165C" w:rsidRPr="0077165C" w:rsidRDefault="0077165C" w:rsidP="005458BA">
      <w:pPr>
        <w:widowControl w:val="0"/>
        <w:spacing w:after="36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7165C">
        <w:rPr>
          <w:rFonts w:ascii="Times New Roman" w:eastAsia="Times New Roman" w:hAnsi="Times New Roman" w:cs="Times New Roman"/>
          <w:sz w:val="28"/>
          <w:szCs w:val="28"/>
        </w:rPr>
        <w:t>Республиканский орган исполнительной власти, реализующий государственную политику в сфере налогообложения и таможенного дела:</w:t>
      </w:r>
    </w:p>
    <w:p w:rsidR="0077165C" w:rsidRPr="0077165C" w:rsidRDefault="0077165C" w:rsidP="005458BA">
      <w:pPr>
        <w:widowControl w:val="0"/>
        <w:spacing w:after="36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7165C">
        <w:rPr>
          <w:rFonts w:ascii="Times New Roman" w:eastAsia="Times New Roman" w:hAnsi="Times New Roman" w:cs="Times New Roman"/>
          <w:sz w:val="28"/>
          <w:szCs w:val="28"/>
        </w:rPr>
        <w:t>1) утверждает Порядок регистрации, применения и опломбирования регистраторов расчетных операций, применяемых для регистрации расчетных операций за товары (предоставленные услуги);</w:t>
      </w:r>
    </w:p>
    <w:p w:rsidR="0077165C" w:rsidRPr="0077165C" w:rsidRDefault="0077165C" w:rsidP="005458BA">
      <w:pPr>
        <w:widowControl w:val="0"/>
        <w:spacing w:after="36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7165C">
        <w:rPr>
          <w:rFonts w:ascii="Times New Roman" w:eastAsia="Times New Roman" w:hAnsi="Times New Roman" w:cs="Times New Roman"/>
          <w:sz w:val="28"/>
          <w:szCs w:val="28"/>
        </w:rPr>
        <w:t>2)</w:t>
      </w:r>
      <w:r w:rsidRPr="0077165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77165C">
        <w:rPr>
          <w:rFonts w:ascii="Times New Roman" w:eastAsia="Times New Roman" w:hAnsi="Times New Roman" w:cs="Times New Roman"/>
          <w:sz w:val="28"/>
          <w:szCs w:val="28"/>
        </w:rPr>
        <w:t xml:space="preserve">утверждает Порядок регистрации и использования расчетных книжек и </w:t>
      </w:r>
      <w:r w:rsidRPr="0077165C">
        <w:rPr>
          <w:rFonts w:ascii="Times New Roman" w:eastAsia="Times New Roman" w:hAnsi="Times New Roman" w:cs="Times New Roman"/>
          <w:sz w:val="28"/>
          <w:szCs w:val="28"/>
        </w:rPr>
        <w:lastRenderedPageBreak/>
        <w:t>книг учета расчетных операций;</w:t>
      </w:r>
    </w:p>
    <w:p w:rsidR="0077165C" w:rsidRPr="0077165C" w:rsidRDefault="0077165C" w:rsidP="005458BA">
      <w:pPr>
        <w:widowControl w:val="0"/>
        <w:spacing w:after="36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7165C">
        <w:rPr>
          <w:rFonts w:ascii="Times New Roman" w:eastAsia="Times New Roman" w:hAnsi="Times New Roman" w:cs="Times New Roman"/>
          <w:sz w:val="28"/>
          <w:szCs w:val="28"/>
        </w:rPr>
        <w:t>3)</w:t>
      </w:r>
      <w:r w:rsidRPr="0077165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77165C">
        <w:rPr>
          <w:rFonts w:ascii="Times New Roman" w:eastAsia="Times New Roman" w:hAnsi="Times New Roman" w:cs="Times New Roman"/>
          <w:sz w:val="28"/>
          <w:szCs w:val="28"/>
        </w:rPr>
        <w:t>утверждает форму и содержание расчетных документов, а также форму и порядок представления отчетности, связанной с использованием регистраторов расчетных операций, книг учета расчетных операций и расчетных книжек;</w:t>
      </w:r>
    </w:p>
    <w:p w:rsidR="0077165C" w:rsidRPr="0077165C" w:rsidRDefault="0077165C" w:rsidP="005458BA">
      <w:pPr>
        <w:widowControl w:val="0"/>
        <w:spacing w:after="36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7165C">
        <w:rPr>
          <w:rFonts w:ascii="Times New Roman" w:eastAsia="Times New Roman" w:hAnsi="Times New Roman" w:cs="Times New Roman"/>
          <w:sz w:val="28"/>
          <w:szCs w:val="28"/>
        </w:rPr>
        <w:t>4)</w:t>
      </w:r>
      <w:r w:rsidRPr="0077165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77165C">
        <w:rPr>
          <w:rFonts w:ascii="Times New Roman" w:eastAsia="Times New Roman" w:hAnsi="Times New Roman" w:cs="Times New Roman"/>
          <w:sz w:val="28"/>
          <w:szCs w:val="28"/>
        </w:rPr>
        <w:t>устанавливает требования относительно реализации фискальных функций регистраторами расчетных операций для различных областей применения, а также порядок проверки регистраторов расчетных операций на соответствие требованиям относительно реализации фискальных функций;</w:t>
      </w:r>
    </w:p>
    <w:p w:rsidR="0077165C" w:rsidRDefault="0077165C" w:rsidP="005458BA">
      <w:pPr>
        <w:widowControl w:val="0"/>
        <w:spacing w:after="360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7165C">
        <w:rPr>
          <w:rFonts w:ascii="Times New Roman" w:eastAsia="Times New Roman" w:hAnsi="Times New Roman" w:cs="Times New Roman"/>
          <w:sz w:val="28"/>
          <w:szCs w:val="28"/>
        </w:rPr>
        <w:t>5)</w:t>
      </w:r>
      <w:r w:rsidRPr="0077165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77165C">
        <w:rPr>
          <w:rFonts w:ascii="Times New Roman" w:eastAsia="Times New Roman" w:hAnsi="Times New Roman" w:cs="Times New Roman"/>
          <w:sz w:val="28"/>
          <w:szCs w:val="28"/>
        </w:rPr>
        <w:t>осуществляет проверки оформления и</w:t>
      </w:r>
      <w:r w:rsidRPr="0077165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77165C">
        <w:rPr>
          <w:rFonts w:ascii="Times New Roman" w:eastAsia="Times New Roman" w:hAnsi="Times New Roman" w:cs="Times New Roman"/>
          <w:sz w:val="28"/>
          <w:szCs w:val="28"/>
        </w:rPr>
        <w:t>(или) выдачи субъектами хозяйствования расчетных документов, предусмотренных настоящим Законом и подтверждающих факт расчета между субъектом хозяйствования и покупателем (клиентом), в том числе путем контрольных закупок – приобретения товаров (услуг), оплаты этих товаров (услуг), совершения платежей (получения выплат) с использованием наличных денежных средств и</w:t>
      </w:r>
      <w:r w:rsidRPr="0077165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77165C">
        <w:rPr>
          <w:rFonts w:ascii="Times New Roman" w:eastAsia="Times New Roman" w:hAnsi="Times New Roman" w:cs="Times New Roman"/>
          <w:sz w:val="28"/>
          <w:szCs w:val="28"/>
        </w:rPr>
        <w:t>(или) безналичных средств платежа (с применением платежных карт, платежных чеков, жетонов и подобных</w:t>
      </w:r>
      <w:proofErr w:type="gramEnd"/>
      <w:r w:rsidRPr="0077165C">
        <w:rPr>
          <w:rFonts w:ascii="Times New Roman" w:eastAsia="Times New Roman" w:hAnsi="Times New Roman" w:cs="Times New Roman"/>
          <w:sz w:val="28"/>
          <w:szCs w:val="28"/>
        </w:rPr>
        <w:t xml:space="preserve"> платежных средств). Порядок проведения проверок устанавливается </w:t>
      </w:r>
      <w:r w:rsidR="00F4752E" w:rsidRPr="00F4752E">
        <w:rPr>
          <w:rFonts w:ascii="Times New Roman" w:eastAsia="Times New Roman" w:hAnsi="Times New Roman" w:cs="Times New Roman"/>
          <w:sz w:val="28"/>
          <w:szCs w:val="28"/>
        </w:rPr>
        <w:t>Правительством</w:t>
      </w:r>
      <w:r w:rsidRPr="0077165C">
        <w:rPr>
          <w:rFonts w:ascii="Times New Roman" w:eastAsia="Times New Roman" w:hAnsi="Times New Roman" w:cs="Times New Roman"/>
          <w:sz w:val="28"/>
          <w:szCs w:val="28"/>
        </w:rPr>
        <w:t xml:space="preserve"> Донецкой Народной Республики.</w:t>
      </w:r>
    </w:p>
    <w:p w:rsidR="00F4752E" w:rsidRPr="0077165C" w:rsidRDefault="00926DED" w:rsidP="005458BA">
      <w:pPr>
        <w:widowControl w:val="0"/>
        <w:spacing w:after="360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hyperlink r:id="rId19" w:history="1">
        <w:r w:rsidR="00F4752E" w:rsidRPr="00F4752E">
          <w:rPr>
            <w:rFonts w:ascii="Times New Roman" w:eastAsia="Calibri" w:hAnsi="Times New Roman" w:cs="Times New Roman"/>
            <w:bCs/>
            <w:i/>
            <w:color w:val="0000FF"/>
            <w:sz w:val="28"/>
            <w:szCs w:val="28"/>
            <w:u w:val="single"/>
          </w:rPr>
          <w:t>(Пункт 5 статьи 7 с изменениями, внесенными в соответствии с Законом от 01.02.2019 № 15-</w:t>
        </w:r>
        <w:r w:rsidR="00F4752E" w:rsidRPr="00F4752E">
          <w:rPr>
            <w:rFonts w:ascii="Times New Roman" w:eastAsia="Calibri" w:hAnsi="Times New Roman" w:cs="Times New Roman"/>
            <w:bCs/>
            <w:i/>
            <w:color w:val="0000FF"/>
            <w:sz w:val="28"/>
            <w:szCs w:val="28"/>
            <w:u w:val="single"/>
            <w:lang w:val="en-US"/>
          </w:rPr>
          <w:t>II</w:t>
        </w:r>
        <w:r w:rsidR="00F4752E" w:rsidRPr="00F4752E">
          <w:rPr>
            <w:rFonts w:ascii="Times New Roman" w:eastAsia="Calibri" w:hAnsi="Times New Roman" w:cs="Times New Roman"/>
            <w:bCs/>
            <w:i/>
            <w:color w:val="0000FF"/>
            <w:sz w:val="28"/>
            <w:szCs w:val="28"/>
            <w:u w:val="single"/>
          </w:rPr>
          <w:t>НС)</w:t>
        </w:r>
      </w:hyperlink>
    </w:p>
    <w:p w:rsidR="0077165C" w:rsidRPr="0077165C" w:rsidRDefault="0077165C" w:rsidP="005458BA">
      <w:pPr>
        <w:widowControl w:val="0"/>
        <w:spacing w:after="360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7165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Глава 3.</w:t>
      </w:r>
      <w:r w:rsidRPr="007716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77165C">
        <w:rPr>
          <w:rFonts w:ascii="Times New Roman" w:eastAsia="Times New Roman" w:hAnsi="Times New Roman" w:cs="Times New Roman"/>
          <w:b/>
          <w:sz w:val="28"/>
          <w:szCs w:val="28"/>
        </w:rPr>
        <w:t>Республиканский реестр. Обязательные требования к регистраторам расчетных операций, их техническому обслуживанию и ремонту</w:t>
      </w:r>
    </w:p>
    <w:p w:rsidR="0077165C" w:rsidRPr="0077165C" w:rsidRDefault="0077165C" w:rsidP="005458BA">
      <w:pPr>
        <w:widowControl w:val="0"/>
        <w:spacing w:after="360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7165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Статья 8.</w:t>
      </w:r>
      <w:r w:rsidRPr="0077165C">
        <w:rPr>
          <w:rFonts w:ascii="Times New Roman" w:eastAsia="Times New Roman" w:hAnsi="Times New Roman" w:cs="Times New Roman"/>
          <w:b/>
          <w:sz w:val="28"/>
          <w:szCs w:val="28"/>
        </w:rPr>
        <w:t xml:space="preserve"> Порядок ведения Республиканского реестра</w:t>
      </w:r>
    </w:p>
    <w:p w:rsidR="0077165C" w:rsidRPr="0077165C" w:rsidRDefault="0077165C" w:rsidP="005458BA">
      <w:pPr>
        <w:widowControl w:val="0"/>
        <w:spacing w:after="36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7165C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77165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77165C">
        <w:rPr>
          <w:rFonts w:ascii="Times New Roman" w:eastAsia="Times New Roman" w:hAnsi="Times New Roman" w:cs="Times New Roman"/>
          <w:sz w:val="28"/>
          <w:szCs w:val="28"/>
        </w:rPr>
        <w:t>При осуществлении расчетных операций на территории Донецкой Народной Республики применяются модели регистраторов расчетных операций, включенные в Республиканский реестр.</w:t>
      </w:r>
    </w:p>
    <w:p w:rsidR="0077165C" w:rsidRDefault="0077165C" w:rsidP="005458BA">
      <w:pPr>
        <w:widowControl w:val="0"/>
        <w:spacing w:after="36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7165C"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77165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77165C">
        <w:rPr>
          <w:rFonts w:ascii="Times New Roman" w:eastAsia="Times New Roman" w:hAnsi="Times New Roman" w:cs="Times New Roman"/>
          <w:sz w:val="28"/>
          <w:szCs w:val="28"/>
        </w:rPr>
        <w:t xml:space="preserve">Ведение Республиканского реестра осуществляет республиканский орган исполнительной власти, реализующий государственную политику в сфере налогообложения и таможенного дела. Порядок ведения </w:t>
      </w:r>
      <w:r w:rsidRPr="0077165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Республиканского реестра, требования к его структуре и составу сведений, определяются </w:t>
      </w:r>
      <w:r w:rsidR="00F4752E" w:rsidRPr="00F4752E">
        <w:rPr>
          <w:rFonts w:ascii="Times New Roman" w:eastAsia="Times New Roman" w:hAnsi="Times New Roman" w:cs="Times New Roman"/>
          <w:sz w:val="28"/>
          <w:szCs w:val="28"/>
        </w:rPr>
        <w:t xml:space="preserve">Правительством </w:t>
      </w:r>
      <w:r w:rsidRPr="0077165C">
        <w:rPr>
          <w:rFonts w:ascii="Times New Roman" w:eastAsia="Times New Roman" w:hAnsi="Times New Roman" w:cs="Times New Roman"/>
          <w:sz w:val="28"/>
          <w:szCs w:val="28"/>
        </w:rPr>
        <w:t>Донецкой Народной Республики.</w:t>
      </w:r>
    </w:p>
    <w:p w:rsidR="00F4752E" w:rsidRPr="0077165C" w:rsidRDefault="00926DED" w:rsidP="005458BA">
      <w:pPr>
        <w:widowControl w:val="0"/>
        <w:spacing w:after="36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hyperlink r:id="rId20" w:history="1">
        <w:r w:rsidR="00F4752E" w:rsidRPr="00F4752E">
          <w:rPr>
            <w:rFonts w:ascii="Times New Roman" w:eastAsia="Calibri" w:hAnsi="Times New Roman" w:cs="Times New Roman"/>
            <w:bCs/>
            <w:i/>
            <w:color w:val="0000FF"/>
            <w:sz w:val="28"/>
            <w:szCs w:val="28"/>
            <w:u w:val="single"/>
          </w:rPr>
          <w:t>(Часть 2 статьи 8 с изменениями, внесенными в соответствии с Законом от 01.02.2019 № 15-</w:t>
        </w:r>
        <w:r w:rsidR="00F4752E" w:rsidRPr="00F4752E">
          <w:rPr>
            <w:rFonts w:ascii="Times New Roman" w:eastAsia="Calibri" w:hAnsi="Times New Roman" w:cs="Times New Roman"/>
            <w:bCs/>
            <w:i/>
            <w:color w:val="0000FF"/>
            <w:sz w:val="28"/>
            <w:szCs w:val="28"/>
            <w:u w:val="single"/>
            <w:lang w:val="en-US"/>
          </w:rPr>
          <w:t>II</w:t>
        </w:r>
        <w:r w:rsidR="00F4752E" w:rsidRPr="00F4752E">
          <w:rPr>
            <w:rFonts w:ascii="Times New Roman" w:eastAsia="Calibri" w:hAnsi="Times New Roman" w:cs="Times New Roman"/>
            <w:bCs/>
            <w:i/>
            <w:color w:val="0000FF"/>
            <w:sz w:val="28"/>
            <w:szCs w:val="28"/>
            <w:u w:val="single"/>
          </w:rPr>
          <w:t>НС)</w:t>
        </w:r>
      </w:hyperlink>
    </w:p>
    <w:p w:rsidR="0077165C" w:rsidRPr="0077165C" w:rsidRDefault="0077165C" w:rsidP="005458BA">
      <w:pPr>
        <w:widowControl w:val="0"/>
        <w:spacing w:after="36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7165C">
        <w:rPr>
          <w:rFonts w:ascii="Times New Roman" w:eastAsia="Times New Roman" w:hAnsi="Times New Roman" w:cs="Times New Roman"/>
          <w:sz w:val="28"/>
          <w:szCs w:val="28"/>
        </w:rPr>
        <w:t>4.</w:t>
      </w:r>
      <w:r w:rsidRPr="0077165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77165C">
        <w:rPr>
          <w:rFonts w:ascii="Times New Roman" w:eastAsia="Times New Roman" w:hAnsi="Times New Roman" w:cs="Times New Roman"/>
          <w:sz w:val="28"/>
          <w:szCs w:val="28"/>
        </w:rPr>
        <w:t>Республиканский реестр подлежит опубликованию на официальном сайте республиканского органа исполнительной власти, реализующего государственную политику в сфере налогообложения и таможенного дела. Изменения и дополнения, вносимые в Республиканский реестр, подлежат официальному опубликованию в 10-дневный срок со дня принятия таких изменений и дополнений.</w:t>
      </w:r>
    </w:p>
    <w:p w:rsidR="0077165C" w:rsidRPr="0077165C" w:rsidRDefault="0077165C" w:rsidP="005458BA">
      <w:pPr>
        <w:widowControl w:val="0"/>
        <w:spacing w:after="360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7165C">
        <w:rPr>
          <w:rFonts w:ascii="Times New Roman" w:eastAsia="Times New Roman" w:hAnsi="Times New Roman" w:cs="Times New Roman"/>
          <w:sz w:val="28"/>
          <w:szCs w:val="28"/>
        </w:rPr>
        <w:t>5.</w:t>
      </w:r>
      <w:r w:rsidRPr="0077165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77165C">
        <w:rPr>
          <w:rFonts w:ascii="Times New Roman" w:eastAsia="Times New Roman" w:hAnsi="Times New Roman" w:cs="Times New Roman"/>
          <w:sz w:val="28"/>
          <w:szCs w:val="28"/>
        </w:rPr>
        <w:t>В случае исключения из Республиканского реестра ранее применявшихся моделей регистраторов расчетных операций, их дальнейшая эксплуатация осуществляется до истечения срока службы, который устанавливается производителем регистраторов расчетных операций, но не более 10 лет.</w:t>
      </w:r>
    </w:p>
    <w:p w:rsidR="0077165C" w:rsidRPr="0077165C" w:rsidRDefault="0077165C" w:rsidP="005458BA">
      <w:pPr>
        <w:widowControl w:val="0"/>
        <w:spacing w:after="360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7165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Статья 9. </w:t>
      </w:r>
      <w:r w:rsidRPr="0077165C">
        <w:rPr>
          <w:rFonts w:ascii="Times New Roman" w:eastAsia="Times New Roman" w:hAnsi="Times New Roman" w:cs="Times New Roman"/>
          <w:b/>
          <w:sz w:val="28"/>
          <w:szCs w:val="28"/>
        </w:rPr>
        <w:t>Требования к регистраторам расчетных операций и условия их регистрации и применения</w:t>
      </w:r>
    </w:p>
    <w:p w:rsidR="0077165C" w:rsidRPr="0077165C" w:rsidRDefault="0077165C" w:rsidP="005458BA">
      <w:pPr>
        <w:widowControl w:val="0"/>
        <w:spacing w:after="36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7165C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77165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77165C">
        <w:rPr>
          <w:rFonts w:ascii="Times New Roman" w:eastAsia="Times New Roman" w:hAnsi="Times New Roman" w:cs="Times New Roman"/>
          <w:sz w:val="28"/>
          <w:szCs w:val="28"/>
        </w:rPr>
        <w:t>Регистраторы расчетных операций, используемые субъектами хозяйствования, должны:</w:t>
      </w:r>
    </w:p>
    <w:p w:rsidR="0077165C" w:rsidRPr="0077165C" w:rsidRDefault="0077165C" w:rsidP="005458BA">
      <w:pPr>
        <w:widowControl w:val="0"/>
        <w:spacing w:after="36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7165C">
        <w:rPr>
          <w:rFonts w:ascii="Times New Roman" w:eastAsia="Times New Roman" w:hAnsi="Times New Roman" w:cs="Times New Roman"/>
          <w:sz w:val="28"/>
          <w:szCs w:val="28"/>
        </w:rPr>
        <w:t>1)</w:t>
      </w:r>
      <w:r w:rsidRPr="0077165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77165C">
        <w:rPr>
          <w:rFonts w:ascii="Times New Roman" w:eastAsia="Times New Roman" w:hAnsi="Times New Roman" w:cs="Times New Roman"/>
          <w:sz w:val="28"/>
          <w:szCs w:val="28"/>
        </w:rPr>
        <w:t>быть зарегистрированы в органах доходов и сборов по месту учета субъекта хозяйствования в качестве налогоплательщика;</w:t>
      </w:r>
    </w:p>
    <w:p w:rsidR="0077165C" w:rsidRPr="0077165C" w:rsidRDefault="0077165C" w:rsidP="005458BA">
      <w:pPr>
        <w:widowControl w:val="0"/>
        <w:spacing w:after="36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7165C">
        <w:rPr>
          <w:rFonts w:ascii="Times New Roman" w:eastAsia="Times New Roman" w:hAnsi="Times New Roman" w:cs="Times New Roman"/>
          <w:sz w:val="28"/>
          <w:szCs w:val="28"/>
        </w:rPr>
        <w:t>2)</w:t>
      </w:r>
      <w:r w:rsidRPr="0077165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77165C">
        <w:rPr>
          <w:rFonts w:ascii="Times New Roman" w:eastAsia="Times New Roman" w:hAnsi="Times New Roman" w:cs="Times New Roman"/>
          <w:sz w:val="28"/>
          <w:szCs w:val="28"/>
        </w:rPr>
        <w:t>быть исправными, опломбированными в установленном порядке;</w:t>
      </w:r>
    </w:p>
    <w:p w:rsidR="0077165C" w:rsidRPr="0077165C" w:rsidRDefault="0077165C" w:rsidP="005458BA">
      <w:pPr>
        <w:widowControl w:val="0"/>
        <w:spacing w:after="36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7165C">
        <w:rPr>
          <w:rFonts w:ascii="Times New Roman" w:eastAsia="Times New Roman" w:hAnsi="Times New Roman" w:cs="Times New Roman"/>
          <w:sz w:val="28"/>
          <w:szCs w:val="28"/>
        </w:rPr>
        <w:t>3) иметь фискальную память и эксплуатироваться в фискальном режиме;</w:t>
      </w:r>
    </w:p>
    <w:p w:rsidR="0077165C" w:rsidRPr="0077165C" w:rsidRDefault="0077165C" w:rsidP="005458BA">
      <w:pPr>
        <w:widowControl w:val="0"/>
        <w:spacing w:after="36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7165C">
        <w:rPr>
          <w:rFonts w:ascii="Times New Roman" w:eastAsia="Times New Roman" w:hAnsi="Times New Roman" w:cs="Times New Roman"/>
          <w:sz w:val="28"/>
          <w:szCs w:val="28"/>
        </w:rPr>
        <w:t>4) иметь паспорт установленного образца.</w:t>
      </w:r>
    </w:p>
    <w:p w:rsidR="0077165C" w:rsidRPr="0077165C" w:rsidRDefault="0077165C" w:rsidP="005458BA">
      <w:pPr>
        <w:widowControl w:val="0"/>
        <w:spacing w:after="36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7165C"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77165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77165C">
        <w:rPr>
          <w:rFonts w:ascii="Times New Roman" w:eastAsia="Times New Roman" w:hAnsi="Times New Roman" w:cs="Times New Roman"/>
          <w:sz w:val="28"/>
          <w:szCs w:val="28"/>
        </w:rPr>
        <w:t xml:space="preserve">Порядок проверки регистраторов расчетных операций, в том числе регистраторов расчетных операций, применяемых для учета и регистрации операций по купле-продаже иностранной валюты, на соответствие требованиям по реализации фискальных функций устанавливается республиканским органом исполнительной власти, реализующим государственную политику в </w:t>
      </w:r>
      <w:r w:rsidRPr="0077165C">
        <w:rPr>
          <w:rFonts w:ascii="Times New Roman" w:eastAsia="Times New Roman" w:hAnsi="Times New Roman" w:cs="Times New Roman"/>
          <w:sz w:val="28"/>
          <w:szCs w:val="28"/>
        </w:rPr>
        <w:lastRenderedPageBreak/>
        <w:t>сфере налогообложения и таможенного дела.</w:t>
      </w:r>
    </w:p>
    <w:p w:rsidR="0077165C" w:rsidRPr="0077165C" w:rsidRDefault="0077165C" w:rsidP="005458BA">
      <w:pPr>
        <w:widowControl w:val="0"/>
        <w:spacing w:after="36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7165C">
        <w:rPr>
          <w:rFonts w:ascii="Times New Roman" w:eastAsia="Times New Roman" w:hAnsi="Times New Roman" w:cs="Times New Roman"/>
          <w:sz w:val="28"/>
          <w:szCs w:val="28"/>
        </w:rPr>
        <w:t>3.</w:t>
      </w:r>
      <w:r w:rsidRPr="0077165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77165C">
        <w:rPr>
          <w:rFonts w:ascii="Times New Roman" w:eastAsia="Times New Roman" w:hAnsi="Times New Roman" w:cs="Times New Roman"/>
          <w:sz w:val="28"/>
          <w:szCs w:val="28"/>
        </w:rPr>
        <w:t>На территории Донецкой Народной Республики в сферах, определенных настоящим Законом, разрешается реализовывать и применять только те регистраторы расчетных операций отечественного и иностранного производства, которые включены в Республиканский реестр, а также конструкция и программное обеспечение которых соответствует конструкторско-технологической и программной документации производителя.</w:t>
      </w:r>
    </w:p>
    <w:p w:rsidR="00F75494" w:rsidRPr="00F4752E" w:rsidRDefault="0077165C" w:rsidP="00F4752E">
      <w:pPr>
        <w:widowControl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165C">
        <w:rPr>
          <w:rFonts w:ascii="Times New Roman" w:eastAsia="Times New Roman" w:hAnsi="Times New Roman" w:cs="Times New Roman"/>
          <w:sz w:val="28"/>
          <w:szCs w:val="28"/>
        </w:rPr>
        <w:t>4.</w:t>
      </w:r>
      <w:r w:rsidRPr="0077165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77165C">
        <w:rPr>
          <w:rFonts w:ascii="Times New Roman" w:eastAsia="Times New Roman" w:hAnsi="Times New Roman" w:cs="Times New Roman"/>
          <w:sz w:val="28"/>
          <w:szCs w:val="28"/>
        </w:rPr>
        <w:t>Регистратор расчетных операций, создающий контрольную ленту в электронной форме, должен обеспечивать, согласно технологии, контроль отсутствия искажения или уничтожения данных о проведенных расчетных операциях, копий расчетных документов, которые на ней содержатся, а также обеспечивать возможность идентификации указанного регистратора на такой ленте.</w:t>
      </w:r>
    </w:p>
    <w:p w:rsidR="0077165C" w:rsidRPr="0077165C" w:rsidRDefault="0077165C" w:rsidP="005458BA">
      <w:pPr>
        <w:widowControl w:val="0"/>
        <w:spacing w:after="36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7165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Статья 10.</w:t>
      </w:r>
      <w:r w:rsidRPr="007716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77165C">
        <w:rPr>
          <w:rFonts w:ascii="Times New Roman" w:eastAsia="Times New Roman" w:hAnsi="Times New Roman" w:cs="Times New Roman"/>
          <w:b/>
          <w:sz w:val="28"/>
          <w:szCs w:val="28"/>
        </w:rPr>
        <w:t>Техническое обслуживание и ремонт регистраторов расчетных операций</w:t>
      </w:r>
    </w:p>
    <w:p w:rsidR="0077165C" w:rsidRPr="0077165C" w:rsidRDefault="0077165C" w:rsidP="005458BA">
      <w:pPr>
        <w:widowControl w:val="0"/>
        <w:spacing w:after="36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7165C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77165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77165C">
        <w:rPr>
          <w:rFonts w:ascii="Times New Roman" w:eastAsia="Times New Roman" w:hAnsi="Times New Roman" w:cs="Times New Roman"/>
          <w:sz w:val="28"/>
          <w:szCs w:val="28"/>
        </w:rPr>
        <w:t>Техническое обслуживание и ремонт регистраторов расчетных операций осуществляют центры сервисного обслуживания.</w:t>
      </w:r>
    </w:p>
    <w:p w:rsidR="0077165C" w:rsidRDefault="0077165C" w:rsidP="005458BA">
      <w:pPr>
        <w:widowControl w:val="0"/>
        <w:spacing w:after="36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7165C"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77165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77165C">
        <w:rPr>
          <w:rFonts w:ascii="Times New Roman" w:eastAsia="Times New Roman" w:hAnsi="Times New Roman" w:cs="Times New Roman"/>
          <w:sz w:val="28"/>
          <w:szCs w:val="28"/>
        </w:rPr>
        <w:t xml:space="preserve">Порядок технического обслуживания и ремонта регистраторов расчетных операций утверждается Постановлением </w:t>
      </w:r>
      <w:r w:rsidR="00F4752E" w:rsidRPr="00F4752E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Правительства</w:t>
      </w:r>
      <w:r w:rsidRPr="0077165C">
        <w:rPr>
          <w:rFonts w:ascii="Times New Roman" w:eastAsia="Times New Roman" w:hAnsi="Times New Roman" w:cs="Times New Roman"/>
          <w:sz w:val="28"/>
          <w:szCs w:val="28"/>
        </w:rPr>
        <w:t xml:space="preserve"> Донецкой Народной Республики.</w:t>
      </w:r>
    </w:p>
    <w:p w:rsidR="00F4752E" w:rsidRPr="0077165C" w:rsidRDefault="00926DED" w:rsidP="005458BA">
      <w:pPr>
        <w:widowControl w:val="0"/>
        <w:spacing w:after="36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hyperlink r:id="rId21" w:history="1">
        <w:r w:rsidR="00F4752E" w:rsidRPr="00F4752E">
          <w:rPr>
            <w:rFonts w:ascii="Times New Roman" w:eastAsia="Calibri" w:hAnsi="Times New Roman" w:cs="Times New Roman"/>
            <w:bCs/>
            <w:i/>
            <w:color w:val="0000FF"/>
            <w:sz w:val="28"/>
            <w:szCs w:val="28"/>
            <w:u w:val="single"/>
          </w:rPr>
          <w:t>(Часть 2 статьи 10 с изменениями, внесенными в соответствии с Законом от 01.02.2019 № 15-</w:t>
        </w:r>
        <w:r w:rsidR="00F4752E" w:rsidRPr="00F4752E">
          <w:rPr>
            <w:rFonts w:ascii="Times New Roman" w:eastAsia="Calibri" w:hAnsi="Times New Roman" w:cs="Times New Roman"/>
            <w:bCs/>
            <w:i/>
            <w:color w:val="0000FF"/>
            <w:sz w:val="28"/>
            <w:szCs w:val="28"/>
            <w:u w:val="single"/>
            <w:lang w:val="en-US"/>
          </w:rPr>
          <w:t>II</w:t>
        </w:r>
        <w:r w:rsidR="00F4752E" w:rsidRPr="00F4752E">
          <w:rPr>
            <w:rFonts w:ascii="Times New Roman" w:eastAsia="Calibri" w:hAnsi="Times New Roman" w:cs="Times New Roman"/>
            <w:bCs/>
            <w:i/>
            <w:color w:val="0000FF"/>
            <w:sz w:val="28"/>
            <w:szCs w:val="28"/>
            <w:u w:val="single"/>
          </w:rPr>
          <w:t>НС)</w:t>
        </w:r>
      </w:hyperlink>
    </w:p>
    <w:p w:rsidR="0077165C" w:rsidRPr="0077165C" w:rsidRDefault="0077165C" w:rsidP="005458BA">
      <w:pPr>
        <w:widowControl w:val="0"/>
        <w:spacing w:after="36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7165C">
        <w:rPr>
          <w:rFonts w:ascii="Times New Roman" w:eastAsia="Times New Roman" w:hAnsi="Times New Roman" w:cs="Times New Roman"/>
          <w:sz w:val="28"/>
          <w:szCs w:val="28"/>
        </w:rPr>
        <w:t>3.</w:t>
      </w:r>
      <w:r w:rsidRPr="0077165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77165C">
        <w:rPr>
          <w:rFonts w:ascii="Times New Roman" w:eastAsia="Times New Roman" w:hAnsi="Times New Roman" w:cs="Times New Roman"/>
          <w:sz w:val="28"/>
          <w:szCs w:val="28"/>
        </w:rPr>
        <w:t>Центры сервисного обслуживания обязаны:</w:t>
      </w:r>
    </w:p>
    <w:p w:rsidR="0077165C" w:rsidRPr="0077165C" w:rsidRDefault="0077165C" w:rsidP="005458BA">
      <w:pPr>
        <w:widowControl w:val="0"/>
        <w:spacing w:after="36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7165C">
        <w:rPr>
          <w:rFonts w:ascii="Times New Roman" w:eastAsia="Times New Roman" w:hAnsi="Times New Roman" w:cs="Times New Roman"/>
          <w:sz w:val="28"/>
          <w:szCs w:val="28"/>
        </w:rPr>
        <w:t>1)</w:t>
      </w:r>
      <w:r w:rsidRPr="0077165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77165C">
        <w:rPr>
          <w:rFonts w:ascii="Times New Roman" w:eastAsia="Times New Roman" w:hAnsi="Times New Roman" w:cs="Times New Roman"/>
          <w:sz w:val="28"/>
          <w:szCs w:val="28"/>
        </w:rPr>
        <w:t>соблюдать порядок технического обслуживания и ремонта регистраторов расчетных операций;</w:t>
      </w:r>
    </w:p>
    <w:p w:rsidR="0077165C" w:rsidRPr="0077165C" w:rsidRDefault="0077165C" w:rsidP="005458BA">
      <w:pPr>
        <w:widowControl w:val="0"/>
        <w:spacing w:after="36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7165C">
        <w:rPr>
          <w:rFonts w:ascii="Times New Roman" w:eastAsia="Times New Roman" w:hAnsi="Times New Roman" w:cs="Times New Roman"/>
          <w:sz w:val="28"/>
          <w:szCs w:val="28"/>
        </w:rPr>
        <w:t>2)</w:t>
      </w:r>
      <w:r w:rsidRPr="0077165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77165C">
        <w:rPr>
          <w:rFonts w:ascii="Times New Roman" w:eastAsia="Times New Roman" w:hAnsi="Times New Roman" w:cs="Times New Roman"/>
          <w:sz w:val="28"/>
          <w:szCs w:val="28"/>
        </w:rPr>
        <w:t>в случае выхода из строя регистратора расчетных операций обеспечивать возобновление его работы в течение 72 часов (при круглосуточном режиме работы субъекта хозяйствования) или 7 рабочих дней;</w:t>
      </w:r>
    </w:p>
    <w:p w:rsidR="0077165C" w:rsidRPr="0077165C" w:rsidRDefault="0077165C" w:rsidP="005458BA">
      <w:pPr>
        <w:widowControl w:val="0"/>
        <w:spacing w:after="36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7165C">
        <w:rPr>
          <w:rFonts w:ascii="Times New Roman" w:eastAsia="Times New Roman" w:hAnsi="Times New Roman" w:cs="Times New Roman"/>
          <w:sz w:val="28"/>
          <w:szCs w:val="28"/>
        </w:rPr>
        <w:t>3)</w:t>
      </w:r>
      <w:r w:rsidRPr="0077165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77165C">
        <w:rPr>
          <w:rFonts w:ascii="Times New Roman" w:eastAsia="Times New Roman" w:hAnsi="Times New Roman" w:cs="Times New Roman"/>
          <w:sz w:val="28"/>
          <w:szCs w:val="28"/>
        </w:rPr>
        <w:t xml:space="preserve">при осуществлении технического обслуживания или ремонта </w:t>
      </w:r>
      <w:r w:rsidRPr="0077165C">
        <w:rPr>
          <w:rFonts w:ascii="Times New Roman" w:eastAsia="Times New Roman" w:hAnsi="Times New Roman" w:cs="Times New Roman"/>
          <w:sz w:val="28"/>
          <w:szCs w:val="28"/>
        </w:rPr>
        <w:lastRenderedPageBreak/>
        <w:t>регистраторов расчетных операций обеспечивать соответствие их конструкции и программного обеспечения конструкторско-технологической и программной документации производителя;</w:t>
      </w:r>
    </w:p>
    <w:p w:rsidR="0077165C" w:rsidRPr="0077165C" w:rsidRDefault="0077165C" w:rsidP="005458BA">
      <w:pPr>
        <w:widowControl w:val="0"/>
        <w:spacing w:after="360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77165C">
        <w:rPr>
          <w:rFonts w:ascii="Times New Roman" w:eastAsia="Times New Roman" w:hAnsi="Times New Roman" w:cs="Times New Roman"/>
          <w:sz w:val="28"/>
          <w:szCs w:val="28"/>
        </w:rPr>
        <w:t>4)</w:t>
      </w:r>
      <w:r w:rsidRPr="0077165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77165C">
        <w:rPr>
          <w:rFonts w:ascii="Times New Roman" w:eastAsia="Times New Roman" w:hAnsi="Times New Roman" w:cs="Times New Roman"/>
          <w:sz w:val="28"/>
          <w:szCs w:val="28"/>
        </w:rPr>
        <w:t>в случае необеспечения гарантийного ремонта регистратора расчетных операций не позднее седьмого дня со дня принятия в ремонт регистратора расчетных операций предоставить субъекту хозяйствования резервный регистратор расчетных операций с аналогичными функциями и свойствами.</w:t>
      </w:r>
    </w:p>
    <w:p w:rsidR="0077165C" w:rsidRPr="0077165C" w:rsidRDefault="0077165C" w:rsidP="005458BA">
      <w:pPr>
        <w:widowControl w:val="0"/>
        <w:spacing w:after="360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7165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Глава 4.</w:t>
      </w:r>
      <w:r w:rsidRPr="007716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Ответственность за нарушение требований настоящего Закона. Органы контроля</w:t>
      </w:r>
    </w:p>
    <w:p w:rsidR="0077165C" w:rsidRPr="0077165C" w:rsidRDefault="0077165C" w:rsidP="005458BA">
      <w:pPr>
        <w:widowControl w:val="0"/>
        <w:spacing w:after="360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7165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Статья 11.</w:t>
      </w:r>
      <w:r w:rsidRPr="007716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 </w:t>
      </w:r>
      <w:r w:rsidRPr="0077165C">
        <w:rPr>
          <w:rFonts w:ascii="Times New Roman" w:eastAsia="Times New Roman" w:hAnsi="Times New Roman" w:cs="Times New Roman"/>
          <w:b/>
          <w:sz w:val="28"/>
          <w:szCs w:val="28"/>
        </w:rPr>
        <w:t>Штрафные (финансовые) санкции за нарушение норм настоящего Закона и других нормативных правовых актов, регламентирующих порядок проведения расчетов</w:t>
      </w:r>
    </w:p>
    <w:p w:rsidR="0077165C" w:rsidRPr="0077165C" w:rsidRDefault="0077165C" w:rsidP="005458BA">
      <w:pPr>
        <w:widowControl w:val="0"/>
        <w:spacing w:after="36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7165C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77165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77165C">
        <w:rPr>
          <w:rFonts w:ascii="Times New Roman" w:eastAsia="Times New Roman" w:hAnsi="Times New Roman" w:cs="Times New Roman"/>
          <w:sz w:val="28"/>
          <w:szCs w:val="28"/>
        </w:rPr>
        <w:t>За нарушение требований настоящего Закона и других нормативных правовых актов, регламентирующих порядок проведения расчетов, к субъектам хозяйствования, осуществляющим расчетные операции за товары (предоставленные услуги), по решению органов доходов и сборов применяются штрафные (финансовые) санкции в таких размерах:</w:t>
      </w:r>
    </w:p>
    <w:p w:rsidR="0077165C" w:rsidRPr="0077165C" w:rsidRDefault="0077165C" w:rsidP="005458BA">
      <w:pPr>
        <w:widowControl w:val="0"/>
        <w:spacing w:after="36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7165C">
        <w:rPr>
          <w:rFonts w:ascii="Times New Roman" w:eastAsia="Times New Roman" w:hAnsi="Times New Roman" w:cs="Times New Roman"/>
          <w:sz w:val="28"/>
          <w:szCs w:val="28"/>
        </w:rPr>
        <w:t>1)</w:t>
      </w:r>
      <w:r w:rsidRPr="0077165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77165C">
        <w:rPr>
          <w:rFonts w:ascii="Times New Roman" w:eastAsia="Times New Roman" w:hAnsi="Times New Roman" w:cs="Times New Roman"/>
          <w:sz w:val="28"/>
          <w:szCs w:val="28"/>
        </w:rPr>
        <w:t xml:space="preserve">в случае установления при проведении проверки одного из следующих фактов: проведения расчетных операций с использованием регистраторов расчетных операций или расчетных книжек на неполную сумму стоимости проданных товаров (предоставленных услуг); </w:t>
      </w:r>
      <w:proofErr w:type="spellStart"/>
      <w:r w:rsidRPr="0077165C">
        <w:rPr>
          <w:rFonts w:ascii="Times New Roman" w:eastAsia="Times New Roman" w:hAnsi="Times New Roman" w:cs="Times New Roman"/>
          <w:sz w:val="28"/>
          <w:szCs w:val="28"/>
        </w:rPr>
        <w:t>непроведения</w:t>
      </w:r>
      <w:proofErr w:type="spellEnd"/>
      <w:r w:rsidRPr="0077165C">
        <w:rPr>
          <w:rFonts w:ascii="Times New Roman" w:eastAsia="Times New Roman" w:hAnsi="Times New Roman" w:cs="Times New Roman"/>
          <w:sz w:val="28"/>
          <w:szCs w:val="28"/>
        </w:rPr>
        <w:t xml:space="preserve"> расчетных операций через регистраторы расчетных операций с фискальным режимом работы; </w:t>
      </w:r>
      <w:proofErr w:type="gramStart"/>
      <w:r w:rsidRPr="0077165C">
        <w:rPr>
          <w:rFonts w:ascii="Times New Roman" w:eastAsia="Times New Roman" w:hAnsi="Times New Roman" w:cs="Times New Roman"/>
          <w:sz w:val="28"/>
          <w:szCs w:val="28"/>
        </w:rPr>
        <w:t>применения</w:t>
      </w:r>
      <w:proofErr w:type="gramEnd"/>
      <w:r w:rsidRPr="0077165C">
        <w:rPr>
          <w:rFonts w:ascii="Times New Roman" w:eastAsia="Times New Roman" w:hAnsi="Times New Roman" w:cs="Times New Roman"/>
          <w:sz w:val="28"/>
          <w:szCs w:val="28"/>
        </w:rPr>
        <w:t xml:space="preserve"> не переведенного в фискальный режим работы, не зарегистрированного регистратора расчетных операций; </w:t>
      </w:r>
      <w:proofErr w:type="spellStart"/>
      <w:r w:rsidRPr="0077165C">
        <w:rPr>
          <w:rFonts w:ascii="Times New Roman" w:eastAsia="Times New Roman" w:hAnsi="Times New Roman" w:cs="Times New Roman"/>
          <w:sz w:val="28"/>
          <w:szCs w:val="28"/>
        </w:rPr>
        <w:t>нераспечатывания</w:t>
      </w:r>
      <w:proofErr w:type="spellEnd"/>
      <w:r w:rsidRPr="0077165C">
        <w:rPr>
          <w:rFonts w:ascii="Times New Roman" w:eastAsia="Times New Roman" w:hAnsi="Times New Roman" w:cs="Times New Roman"/>
          <w:sz w:val="28"/>
          <w:szCs w:val="28"/>
        </w:rPr>
        <w:t xml:space="preserve"> соответствующего расчетного документа, который подтверждает выполнение расчетной операции, или проведения ее без использования расчетной книжки на отдельной хозяйственной единице такого субъекта хозяйствования – в пятикратном размере стоимости проданных с нарушениями товаров (предоставленных услуг), но не менее 4000 российских рублей;</w:t>
      </w:r>
    </w:p>
    <w:p w:rsidR="0077165C" w:rsidRPr="0077165C" w:rsidRDefault="0077165C" w:rsidP="005458BA">
      <w:pPr>
        <w:widowControl w:val="0"/>
        <w:spacing w:after="36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7165C">
        <w:rPr>
          <w:rFonts w:ascii="Times New Roman" w:eastAsia="Times New Roman" w:hAnsi="Times New Roman" w:cs="Times New Roman"/>
          <w:sz w:val="28"/>
          <w:szCs w:val="28"/>
        </w:rPr>
        <w:t>2)</w:t>
      </w:r>
      <w:r w:rsidRPr="0077165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77165C">
        <w:rPr>
          <w:rFonts w:ascii="Times New Roman" w:eastAsia="Times New Roman" w:hAnsi="Times New Roman" w:cs="Times New Roman"/>
          <w:sz w:val="28"/>
          <w:szCs w:val="28"/>
        </w:rPr>
        <w:t xml:space="preserve">2000 российских рублей – за использование незарегистрированной должным образом книги учета расчетных операций на хозяйственную единицу и расчетной книжки, нарушение установленного порядка их использования или </w:t>
      </w:r>
      <w:proofErr w:type="spellStart"/>
      <w:r w:rsidRPr="0077165C">
        <w:rPr>
          <w:rFonts w:ascii="Times New Roman" w:eastAsia="Times New Roman" w:hAnsi="Times New Roman" w:cs="Times New Roman"/>
          <w:sz w:val="28"/>
          <w:szCs w:val="28"/>
        </w:rPr>
        <w:t>несохранение</w:t>
      </w:r>
      <w:proofErr w:type="spellEnd"/>
      <w:r w:rsidRPr="0077165C">
        <w:rPr>
          <w:rFonts w:ascii="Times New Roman" w:eastAsia="Times New Roman" w:hAnsi="Times New Roman" w:cs="Times New Roman"/>
          <w:sz w:val="28"/>
          <w:szCs w:val="28"/>
        </w:rPr>
        <w:t xml:space="preserve"> книги учета расчетных операций на хозяйственную единицу и </w:t>
      </w:r>
      <w:r w:rsidRPr="0077165C">
        <w:rPr>
          <w:rFonts w:ascii="Times New Roman" w:eastAsia="Times New Roman" w:hAnsi="Times New Roman" w:cs="Times New Roman"/>
          <w:sz w:val="28"/>
          <w:szCs w:val="28"/>
        </w:rPr>
        <w:lastRenderedPageBreak/>
        <w:t>расчетной книжки в течение установленного срока;</w:t>
      </w:r>
    </w:p>
    <w:p w:rsidR="0077165C" w:rsidRPr="0077165C" w:rsidRDefault="0077165C" w:rsidP="005458BA">
      <w:pPr>
        <w:widowControl w:val="0"/>
        <w:spacing w:after="36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7165C">
        <w:rPr>
          <w:rFonts w:ascii="Times New Roman" w:eastAsia="Times New Roman" w:hAnsi="Times New Roman" w:cs="Times New Roman"/>
          <w:sz w:val="28"/>
          <w:szCs w:val="28"/>
        </w:rPr>
        <w:t>3)</w:t>
      </w:r>
      <w:r w:rsidRPr="0077165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77165C">
        <w:rPr>
          <w:rFonts w:ascii="Times New Roman" w:eastAsia="Times New Roman" w:hAnsi="Times New Roman" w:cs="Times New Roman"/>
          <w:sz w:val="28"/>
          <w:szCs w:val="28"/>
        </w:rPr>
        <w:t>2000 российских рублей – за нарушение установленного порядка использования книги учета расчетных операций, зарегистрированной на регистратор расчетных операций и расчетной книжки, или не сохранение книги учета расчетных операций или расчетной книжки в течение установленного срока;</w:t>
      </w:r>
      <w:proofErr w:type="gramEnd"/>
    </w:p>
    <w:p w:rsidR="0077165C" w:rsidRPr="0077165C" w:rsidRDefault="0077165C" w:rsidP="005458BA">
      <w:pPr>
        <w:widowControl w:val="0"/>
        <w:spacing w:after="36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7165C">
        <w:rPr>
          <w:rFonts w:ascii="Times New Roman" w:eastAsia="Times New Roman" w:hAnsi="Times New Roman" w:cs="Times New Roman"/>
          <w:sz w:val="28"/>
          <w:szCs w:val="28"/>
        </w:rPr>
        <w:t>4)</w:t>
      </w:r>
      <w:r w:rsidRPr="0077165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77165C">
        <w:rPr>
          <w:rFonts w:ascii="Times New Roman" w:eastAsia="Times New Roman" w:hAnsi="Times New Roman" w:cs="Times New Roman"/>
          <w:sz w:val="28"/>
          <w:szCs w:val="28"/>
        </w:rPr>
        <w:t>2000 российских рублей – за нарушение установленного порядка применения регистраторов расчетных операций;</w:t>
      </w:r>
    </w:p>
    <w:p w:rsidR="0077165C" w:rsidRPr="0077165C" w:rsidRDefault="0077165C" w:rsidP="005458BA">
      <w:pPr>
        <w:widowControl w:val="0"/>
        <w:spacing w:after="36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7165C">
        <w:rPr>
          <w:rFonts w:ascii="Times New Roman" w:eastAsia="Times New Roman" w:hAnsi="Times New Roman" w:cs="Times New Roman"/>
          <w:sz w:val="28"/>
          <w:szCs w:val="28"/>
        </w:rPr>
        <w:t>5)</w:t>
      </w:r>
      <w:r w:rsidRPr="0077165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77165C">
        <w:rPr>
          <w:rFonts w:ascii="Times New Roman" w:eastAsia="Times New Roman" w:hAnsi="Times New Roman" w:cs="Times New Roman"/>
          <w:sz w:val="28"/>
          <w:szCs w:val="28"/>
        </w:rPr>
        <w:t>2000 российских рублей за каждый фискальный отчет – в случае невыполнения норм, установленных пунктом 9 статьи 5 настоящего Закона;</w:t>
      </w:r>
    </w:p>
    <w:p w:rsidR="0077165C" w:rsidRPr="0077165C" w:rsidRDefault="0077165C" w:rsidP="005458BA">
      <w:pPr>
        <w:widowControl w:val="0"/>
        <w:spacing w:after="36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7165C">
        <w:rPr>
          <w:rFonts w:ascii="Times New Roman" w:eastAsia="Times New Roman" w:hAnsi="Times New Roman" w:cs="Times New Roman"/>
          <w:sz w:val="28"/>
          <w:szCs w:val="28"/>
        </w:rPr>
        <w:t>6)</w:t>
      </w:r>
      <w:r w:rsidRPr="0077165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77165C">
        <w:rPr>
          <w:rFonts w:ascii="Times New Roman" w:eastAsia="Times New Roman" w:hAnsi="Times New Roman" w:cs="Times New Roman"/>
          <w:sz w:val="28"/>
          <w:szCs w:val="28"/>
        </w:rPr>
        <w:t>в случае если контрольная лента при проведении расчетных операций не напечатана или не создана в электронной форме в регистраторах расчетных операций, а также не сохранена в течение трех лет, или в случае обнаружения искажения данных о проведенных расчетных операциях, информация о которых содержится в контрольной ленте, созданной в электронной форме – 100 российских рублей за каждый день установленного нарушения, но</w:t>
      </w:r>
      <w:proofErr w:type="gramEnd"/>
      <w:r w:rsidRPr="0077165C">
        <w:rPr>
          <w:rFonts w:ascii="Times New Roman" w:eastAsia="Times New Roman" w:hAnsi="Times New Roman" w:cs="Times New Roman"/>
          <w:sz w:val="28"/>
          <w:szCs w:val="28"/>
        </w:rPr>
        <w:t xml:space="preserve"> не менее 2000 российских рублей за весь период нарушения;</w:t>
      </w:r>
    </w:p>
    <w:p w:rsidR="0077165C" w:rsidRPr="0077165C" w:rsidRDefault="0077165C" w:rsidP="005458BA">
      <w:pPr>
        <w:widowControl w:val="0"/>
        <w:spacing w:after="36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7165C">
        <w:rPr>
          <w:rFonts w:ascii="Times New Roman" w:eastAsia="Times New Roman" w:hAnsi="Times New Roman" w:cs="Times New Roman"/>
          <w:sz w:val="28"/>
          <w:szCs w:val="28"/>
        </w:rPr>
        <w:t>7)</w:t>
      </w:r>
      <w:r w:rsidRPr="0077165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77165C">
        <w:rPr>
          <w:rFonts w:ascii="Times New Roman" w:eastAsia="Times New Roman" w:hAnsi="Times New Roman" w:cs="Times New Roman"/>
          <w:sz w:val="28"/>
          <w:szCs w:val="28"/>
        </w:rPr>
        <w:t xml:space="preserve">100 российских рублей – в случае проведения расчетных операций </w:t>
      </w:r>
      <w:proofErr w:type="gramStart"/>
      <w:r w:rsidRPr="0077165C">
        <w:rPr>
          <w:rFonts w:ascii="Times New Roman" w:eastAsia="Times New Roman" w:hAnsi="Times New Roman" w:cs="Times New Roman"/>
          <w:sz w:val="28"/>
          <w:szCs w:val="28"/>
        </w:rPr>
        <w:t>через</w:t>
      </w:r>
      <w:proofErr w:type="gramEnd"/>
      <w:r w:rsidRPr="0077165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77165C">
        <w:rPr>
          <w:rFonts w:ascii="Times New Roman" w:eastAsia="Times New Roman" w:hAnsi="Times New Roman" w:cs="Times New Roman"/>
          <w:sz w:val="28"/>
          <w:szCs w:val="28"/>
        </w:rPr>
        <w:t>регистраторы</w:t>
      </w:r>
      <w:proofErr w:type="gramEnd"/>
      <w:r w:rsidRPr="0077165C">
        <w:rPr>
          <w:rFonts w:ascii="Times New Roman" w:eastAsia="Times New Roman" w:hAnsi="Times New Roman" w:cs="Times New Roman"/>
          <w:sz w:val="28"/>
          <w:szCs w:val="28"/>
        </w:rPr>
        <w:t xml:space="preserve"> расчетных операций без использования режима предварительного программирования наименования товаров (оказываемых услуг) или цен товаров (оказываемых услуг) или учета их количества;</w:t>
      </w:r>
    </w:p>
    <w:p w:rsidR="0077165C" w:rsidRPr="0077165C" w:rsidRDefault="0077165C" w:rsidP="005458BA">
      <w:pPr>
        <w:widowControl w:val="0"/>
        <w:spacing w:after="36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7165C">
        <w:rPr>
          <w:rFonts w:ascii="Times New Roman" w:eastAsia="Times New Roman" w:hAnsi="Times New Roman" w:cs="Times New Roman"/>
          <w:sz w:val="28"/>
          <w:szCs w:val="28"/>
        </w:rPr>
        <w:t>8)</w:t>
      </w:r>
      <w:r w:rsidRPr="0077165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77165C">
        <w:rPr>
          <w:rFonts w:ascii="Times New Roman" w:eastAsia="Times New Roman" w:hAnsi="Times New Roman" w:cs="Times New Roman"/>
          <w:sz w:val="28"/>
          <w:szCs w:val="28"/>
        </w:rPr>
        <w:t>в случае реализации товаров (предоставлении услуг) без наличия ценника на товар (меню, прейскуранта, тарифа на услугу) – 40 российских рублей за каждый ценник (меню, прейскурант, тариф на услугу);</w:t>
      </w:r>
    </w:p>
    <w:p w:rsidR="0077165C" w:rsidRPr="0077165C" w:rsidRDefault="0077165C" w:rsidP="005458BA">
      <w:pPr>
        <w:widowControl w:val="0"/>
        <w:spacing w:after="36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7165C">
        <w:rPr>
          <w:rFonts w:ascii="Times New Roman" w:eastAsia="Times New Roman" w:hAnsi="Times New Roman" w:cs="Times New Roman"/>
          <w:sz w:val="28"/>
          <w:szCs w:val="28"/>
        </w:rPr>
        <w:t>9)</w:t>
      </w:r>
      <w:r w:rsidRPr="0077165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77165C">
        <w:rPr>
          <w:rFonts w:ascii="Times New Roman" w:eastAsia="Times New Roman" w:hAnsi="Times New Roman" w:cs="Times New Roman"/>
          <w:sz w:val="28"/>
          <w:szCs w:val="28"/>
        </w:rPr>
        <w:t>10 000 российских рублей – в случае применения при осуществлении расчетов регистратора расчетных операций, в конструкцию или программное обеспечение которого внесены изменения, не предусмотренные конструкторско-технологической и программной документацией производителя;</w:t>
      </w:r>
    </w:p>
    <w:p w:rsidR="0077165C" w:rsidRPr="0077165C" w:rsidRDefault="0077165C" w:rsidP="005458BA">
      <w:pPr>
        <w:widowControl w:val="0"/>
        <w:spacing w:after="36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7165C">
        <w:rPr>
          <w:rFonts w:ascii="Times New Roman" w:eastAsia="Times New Roman" w:hAnsi="Times New Roman" w:cs="Times New Roman"/>
          <w:sz w:val="28"/>
          <w:szCs w:val="28"/>
        </w:rPr>
        <w:t>10)</w:t>
      </w:r>
      <w:r w:rsidRPr="0077165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77165C">
        <w:rPr>
          <w:rFonts w:ascii="Times New Roman" w:eastAsia="Times New Roman" w:hAnsi="Times New Roman" w:cs="Times New Roman"/>
          <w:sz w:val="28"/>
          <w:szCs w:val="28"/>
        </w:rPr>
        <w:t>1000 российских рублей – в случае неподачи или несвоевременной подачи отчетности, предусмотренной пунктом 7 статьи 5 настоящего Закона;</w:t>
      </w:r>
    </w:p>
    <w:p w:rsidR="0077165C" w:rsidRPr="0077165C" w:rsidRDefault="0077165C" w:rsidP="005458BA">
      <w:pPr>
        <w:widowControl w:val="0"/>
        <w:spacing w:after="36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7165C">
        <w:rPr>
          <w:rFonts w:ascii="Times New Roman" w:eastAsia="Times New Roman" w:hAnsi="Times New Roman" w:cs="Times New Roman"/>
          <w:sz w:val="28"/>
          <w:szCs w:val="28"/>
        </w:rPr>
        <w:lastRenderedPageBreak/>
        <w:t>11)</w:t>
      </w:r>
      <w:r w:rsidRPr="0077165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77165C">
        <w:rPr>
          <w:rFonts w:ascii="Times New Roman" w:eastAsia="Times New Roman" w:hAnsi="Times New Roman" w:cs="Times New Roman"/>
          <w:sz w:val="28"/>
          <w:szCs w:val="28"/>
        </w:rPr>
        <w:t>4000 российских рублей – в случае использования субъектом хозяйствования регистратора расчетных операций с нарушенными средствами контроля;</w:t>
      </w:r>
    </w:p>
    <w:p w:rsidR="0077165C" w:rsidRPr="0077165C" w:rsidRDefault="0077165C" w:rsidP="005458BA">
      <w:pPr>
        <w:widowControl w:val="0"/>
        <w:spacing w:after="36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7165C">
        <w:rPr>
          <w:rFonts w:ascii="Times New Roman" w:eastAsia="Times New Roman" w:hAnsi="Times New Roman" w:cs="Times New Roman"/>
          <w:sz w:val="28"/>
          <w:szCs w:val="28"/>
        </w:rPr>
        <w:t>12)</w:t>
      </w:r>
      <w:r w:rsidRPr="0077165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77165C">
        <w:rPr>
          <w:rFonts w:ascii="Times New Roman" w:eastAsia="Times New Roman" w:hAnsi="Times New Roman" w:cs="Times New Roman"/>
          <w:sz w:val="28"/>
          <w:szCs w:val="28"/>
        </w:rPr>
        <w:t>в случае установления в ходе проверки факта несоответствия суммы наличных средств на месте проведения расчетов сумме средств, указанной в дневном отчете, а в случае использования расчетной книжки – общей сумме продажи по расчетным квитанциям, выданным с начала рабочего дня – в пятикратном размере суммы установленного несоответствия, но не менее 4000 российских рублей;</w:t>
      </w:r>
      <w:proofErr w:type="gramEnd"/>
    </w:p>
    <w:p w:rsidR="0077165C" w:rsidRPr="0077165C" w:rsidRDefault="0077165C" w:rsidP="005458BA">
      <w:pPr>
        <w:widowControl w:val="0"/>
        <w:spacing w:after="36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7165C">
        <w:rPr>
          <w:rFonts w:ascii="Times New Roman" w:eastAsia="Times New Roman" w:hAnsi="Times New Roman" w:cs="Times New Roman"/>
          <w:sz w:val="28"/>
          <w:szCs w:val="28"/>
        </w:rPr>
        <w:t>13)</w:t>
      </w:r>
      <w:r w:rsidRPr="0077165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77165C">
        <w:rPr>
          <w:rFonts w:ascii="Times New Roman" w:eastAsia="Times New Roman" w:hAnsi="Times New Roman" w:cs="Times New Roman"/>
          <w:sz w:val="28"/>
          <w:szCs w:val="28"/>
        </w:rPr>
        <w:t>в случае установления в ходе проверки факта реализации товаров, которые не учтены в установленном порядке, применяется финансовая санкция в размере двойной стоимости неучтенных товаров, которые не оприходованы по месту реализации и хранения по ценам реализации, но не менее 4000 российских рублей.</w:t>
      </w:r>
    </w:p>
    <w:p w:rsidR="0077165C" w:rsidRPr="0077165C" w:rsidRDefault="0077165C" w:rsidP="005458BA">
      <w:pPr>
        <w:widowControl w:val="0"/>
        <w:spacing w:after="3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7165C">
        <w:rPr>
          <w:rFonts w:ascii="Times New Roman" w:eastAsia="Times New Roman" w:hAnsi="Times New Roman" w:cs="Times New Roman"/>
          <w:sz w:val="28"/>
          <w:szCs w:val="28"/>
        </w:rPr>
        <w:t>2. </w:t>
      </w:r>
      <w:proofErr w:type="gramStart"/>
      <w:r w:rsidRPr="0077165C">
        <w:rPr>
          <w:rFonts w:ascii="Times New Roman" w:eastAsia="Times New Roman" w:hAnsi="Times New Roman" w:cs="Times New Roman"/>
          <w:sz w:val="28"/>
          <w:szCs w:val="28"/>
        </w:rPr>
        <w:t>В случае реализации центрами сервисного обслуживания для использования регистраторов расчетных операций, которые не внесены в Республиканский реестр регистраторов расчетных операций и на сервисное обслуживание которых заключены соответствующие договоры, а также в случае внесения в конструкцию или программное обеспечение изменений, не предусмотренных конструкторско-технологической и программной документацией, к таким центрам сервисного обслуживания по решению органа доходов и сборов применяется финансовая санкция в</w:t>
      </w:r>
      <w:proofErr w:type="gramEnd"/>
      <w:r w:rsidRPr="0077165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77165C">
        <w:rPr>
          <w:rFonts w:ascii="Times New Roman" w:eastAsia="Times New Roman" w:hAnsi="Times New Roman" w:cs="Times New Roman"/>
          <w:sz w:val="28"/>
          <w:szCs w:val="28"/>
        </w:rPr>
        <w:t>размере</w:t>
      </w:r>
      <w:proofErr w:type="gramEnd"/>
      <w:r w:rsidRPr="0077165C">
        <w:rPr>
          <w:rFonts w:ascii="Times New Roman" w:eastAsia="Times New Roman" w:hAnsi="Times New Roman" w:cs="Times New Roman"/>
          <w:sz w:val="28"/>
          <w:szCs w:val="28"/>
        </w:rPr>
        <w:t xml:space="preserve"> 20 000 российских рублей за каждый реализованный регистратор расчетных операций, при этом его стоимость возвращается покупателю, а сам регистратор расчетных операций подлежит конфискации.</w:t>
      </w:r>
    </w:p>
    <w:p w:rsidR="0077165C" w:rsidRPr="0077165C" w:rsidRDefault="0077165C" w:rsidP="005458BA">
      <w:pPr>
        <w:widowControl w:val="0"/>
        <w:spacing w:after="36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7165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Статья 12.</w:t>
      </w:r>
      <w:r w:rsidRPr="007716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77165C">
        <w:rPr>
          <w:rFonts w:ascii="Times New Roman" w:eastAsia="Times New Roman" w:hAnsi="Times New Roman" w:cs="Times New Roman"/>
          <w:b/>
          <w:sz w:val="28"/>
          <w:szCs w:val="28"/>
        </w:rPr>
        <w:t>Незаконный отказ в доступе должностного лица органа доходов и сборов на территории или в помещения субъекта хозяйствования, в отношении которого проводится проверка</w:t>
      </w:r>
    </w:p>
    <w:p w:rsidR="0077165C" w:rsidRPr="0077165C" w:rsidRDefault="0077165C" w:rsidP="005458BA">
      <w:pPr>
        <w:widowControl w:val="0"/>
        <w:spacing w:after="36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7165C">
        <w:rPr>
          <w:rFonts w:ascii="Times New Roman" w:eastAsia="Times New Roman" w:hAnsi="Times New Roman" w:cs="Times New Roman"/>
          <w:sz w:val="28"/>
          <w:szCs w:val="28"/>
        </w:rPr>
        <w:t xml:space="preserve">Незаконный отказ в доступе, а равно незаконное воспрепятствование доступу должностного лица органа доходов и сборов, проводящего проверку соблюдения субъектами хозяйствования порядка осуществления расчетных операций и других требований настоящего Закона, в производственные, складские, торговые и иные помещения на территории, используемые субъектом хозяйствования для извлечения дохода либо связанных с </w:t>
      </w:r>
      <w:r w:rsidRPr="0077165C">
        <w:rPr>
          <w:rFonts w:ascii="Times New Roman" w:eastAsia="Times New Roman" w:hAnsi="Times New Roman" w:cs="Times New Roman"/>
          <w:sz w:val="28"/>
          <w:szCs w:val="28"/>
        </w:rPr>
        <w:lastRenderedPageBreak/>
        <w:t>содержанием объектов налогообложения, –</w:t>
      </w:r>
    </w:p>
    <w:p w:rsidR="0077165C" w:rsidRPr="0077165C" w:rsidRDefault="0077165C" w:rsidP="005458BA">
      <w:pPr>
        <w:widowControl w:val="0"/>
        <w:spacing w:after="3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7165C">
        <w:rPr>
          <w:rFonts w:ascii="Times New Roman" w:eastAsia="Times New Roman" w:hAnsi="Times New Roman" w:cs="Times New Roman"/>
          <w:sz w:val="28"/>
          <w:szCs w:val="28"/>
        </w:rPr>
        <w:t>влечет применение штрафной (финансовой) санкции в размере 100 процентов от суммы расчетов за предыдущий месяц, но не менее 4 000 российский рублей и не более 60 000 российских рублей.</w:t>
      </w:r>
    </w:p>
    <w:p w:rsidR="0077165C" w:rsidRPr="0077165C" w:rsidRDefault="0077165C" w:rsidP="005458BA">
      <w:pPr>
        <w:widowControl w:val="0"/>
        <w:spacing w:after="360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7165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Статья 13.</w:t>
      </w:r>
      <w:r w:rsidRPr="007716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77165C">
        <w:rPr>
          <w:rFonts w:ascii="Times New Roman" w:eastAsia="Times New Roman" w:hAnsi="Times New Roman" w:cs="Times New Roman"/>
          <w:b/>
          <w:sz w:val="28"/>
          <w:szCs w:val="28"/>
        </w:rPr>
        <w:t>Особенности применения и уплаты штрафных (финансовых) санкций</w:t>
      </w:r>
    </w:p>
    <w:p w:rsidR="0077165C" w:rsidRPr="0077165C" w:rsidRDefault="0077165C" w:rsidP="005458BA">
      <w:pPr>
        <w:widowControl w:val="0"/>
        <w:spacing w:after="36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7165C">
        <w:rPr>
          <w:rFonts w:ascii="Times New Roman" w:eastAsia="Times New Roman" w:hAnsi="Times New Roman" w:cs="Times New Roman"/>
          <w:sz w:val="28"/>
          <w:szCs w:val="28"/>
        </w:rPr>
        <w:t xml:space="preserve">1. В случае выявления нарушений, ответственность за которые предусмотрена пунктами 1 и 11–12 части 1 статьи 11 настоящего Закона, в первый раз – налагается штрафная (финансовая) санкция в размере 2 российских рублей. </w:t>
      </w:r>
    </w:p>
    <w:p w:rsidR="0077165C" w:rsidRPr="0077165C" w:rsidRDefault="0077165C" w:rsidP="005458BA">
      <w:pPr>
        <w:widowControl w:val="0"/>
        <w:spacing w:after="36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7165C">
        <w:rPr>
          <w:rFonts w:ascii="Times New Roman" w:eastAsia="Times New Roman" w:hAnsi="Times New Roman" w:cs="Times New Roman"/>
          <w:sz w:val="28"/>
          <w:szCs w:val="28"/>
        </w:rPr>
        <w:t>2. При повторном выявлении нарушений, ответственность за которые предусмотрена 1 и 11–12 части 1 статьи 11 настоящего Закона, штрафная (</w:t>
      </w:r>
      <w:proofErr w:type="gramStart"/>
      <w:r w:rsidRPr="0077165C">
        <w:rPr>
          <w:rFonts w:ascii="Times New Roman" w:eastAsia="Times New Roman" w:hAnsi="Times New Roman" w:cs="Times New Roman"/>
          <w:sz w:val="28"/>
          <w:szCs w:val="28"/>
        </w:rPr>
        <w:t xml:space="preserve">финансовая) </w:t>
      </w:r>
      <w:proofErr w:type="gramEnd"/>
      <w:r w:rsidRPr="0077165C">
        <w:rPr>
          <w:rFonts w:ascii="Times New Roman" w:eastAsia="Times New Roman" w:hAnsi="Times New Roman" w:cs="Times New Roman"/>
          <w:sz w:val="28"/>
          <w:szCs w:val="28"/>
        </w:rPr>
        <w:t>санкция применяется в полном объеме.</w:t>
      </w:r>
    </w:p>
    <w:p w:rsidR="0077165C" w:rsidRPr="0077165C" w:rsidRDefault="0077165C" w:rsidP="005458BA">
      <w:pPr>
        <w:widowControl w:val="0"/>
        <w:spacing w:after="3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7165C">
        <w:rPr>
          <w:rFonts w:ascii="Times New Roman" w:eastAsia="Times New Roman" w:hAnsi="Times New Roman" w:cs="Times New Roman"/>
          <w:sz w:val="28"/>
          <w:szCs w:val="28"/>
        </w:rPr>
        <w:t xml:space="preserve">3. Суммы штрафных (финансовых) санкций, определенных статьями </w:t>
      </w:r>
      <w:r w:rsidRPr="0077165C">
        <w:rPr>
          <w:rFonts w:ascii="Times New Roman" w:eastAsia="Times New Roman" w:hAnsi="Times New Roman" w:cs="Times New Roman"/>
          <w:sz w:val="28"/>
          <w:szCs w:val="28"/>
        </w:rPr>
        <w:br/>
        <w:t>11–12 настоящего Закона, подлежат перечислению субъектами хозяйствования в Республиканский бюджет Донецкой Народной Республики в сроки, установленные законодательством.</w:t>
      </w:r>
    </w:p>
    <w:p w:rsidR="0077165C" w:rsidRPr="0077165C" w:rsidRDefault="0077165C" w:rsidP="005458BA">
      <w:pPr>
        <w:widowControl w:val="0"/>
        <w:spacing w:after="360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7165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Статья 14.</w:t>
      </w:r>
      <w:r w:rsidRPr="007716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77165C">
        <w:rPr>
          <w:rFonts w:ascii="Times New Roman" w:eastAsia="Times New Roman" w:hAnsi="Times New Roman" w:cs="Times New Roman"/>
          <w:b/>
          <w:sz w:val="28"/>
          <w:szCs w:val="28"/>
        </w:rPr>
        <w:t>Органы контроля</w:t>
      </w:r>
    </w:p>
    <w:p w:rsidR="0077165C" w:rsidRPr="0077165C" w:rsidRDefault="0077165C" w:rsidP="005458BA">
      <w:pPr>
        <w:widowControl w:val="0"/>
        <w:spacing w:after="36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7165C">
        <w:rPr>
          <w:rFonts w:ascii="Times New Roman" w:eastAsia="Times New Roman" w:hAnsi="Times New Roman" w:cs="Times New Roman"/>
          <w:sz w:val="28"/>
          <w:szCs w:val="28"/>
        </w:rPr>
        <w:t>1. Контроль соблюдения субъектами хозяйствования установленного настоящим Законом порядка проведения расчетов за товары (предоставленные услуги, выполненные работы), других требований настоящего Закона и нормативных правовых актов, регламентирующих порядок проведения расчетов, и изданных в соответствии с настоящим Законом, осуществляют органы доходов и сборов путем проведения проверок в соответствии с законодательством Донецкой Народной Республики.</w:t>
      </w:r>
    </w:p>
    <w:p w:rsidR="0077165C" w:rsidRPr="0077165C" w:rsidRDefault="0077165C" w:rsidP="005458BA">
      <w:pPr>
        <w:widowControl w:val="0"/>
        <w:spacing w:after="3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7165C">
        <w:rPr>
          <w:rFonts w:ascii="Times New Roman" w:eastAsia="Times New Roman" w:hAnsi="Times New Roman" w:cs="Times New Roman"/>
          <w:sz w:val="28"/>
          <w:szCs w:val="28"/>
        </w:rPr>
        <w:t>2. Перечень оснований для проведения проверок устанавливается законами Донецкой Народной Республики.</w:t>
      </w:r>
    </w:p>
    <w:p w:rsidR="00D7308E" w:rsidRDefault="00D7308E" w:rsidP="005458BA">
      <w:pPr>
        <w:widowControl w:val="0"/>
        <w:spacing w:after="360"/>
        <w:ind w:firstLine="709"/>
        <w:jc w:val="both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D7308E" w:rsidRDefault="00D7308E" w:rsidP="005458BA">
      <w:pPr>
        <w:widowControl w:val="0"/>
        <w:spacing w:after="360"/>
        <w:ind w:firstLine="709"/>
        <w:jc w:val="both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77165C" w:rsidRPr="0077165C" w:rsidRDefault="0077165C" w:rsidP="005458BA">
      <w:pPr>
        <w:widowControl w:val="0"/>
        <w:spacing w:after="360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77165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lastRenderedPageBreak/>
        <w:t>Глава 5.</w:t>
      </w:r>
      <w:r w:rsidRPr="007716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Заключительные и переходные положения</w:t>
      </w:r>
    </w:p>
    <w:p w:rsidR="0077165C" w:rsidRPr="0077165C" w:rsidRDefault="0077165C" w:rsidP="005458BA">
      <w:pPr>
        <w:widowControl w:val="0"/>
        <w:spacing w:after="360"/>
        <w:ind w:firstLine="709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7165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Статья 15.</w:t>
      </w:r>
      <w:r w:rsidRPr="007716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77165C">
        <w:rPr>
          <w:rFonts w:ascii="Times New Roman" w:eastAsia="Times New Roman" w:hAnsi="Times New Roman" w:cs="Times New Roman"/>
          <w:b/>
          <w:sz w:val="28"/>
          <w:szCs w:val="28"/>
        </w:rPr>
        <w:t>Переходные положения</w:t>
      </w:r>
    </w:p>
    <w:p w:rsidR="0077165C" w:rsidRPr="0077165C" w:rsidRDefault="0077165C" w:rsidP="005458BA">
      <w:pPr>
        <w:widowControl w:val="0"/>
        <w:spacing w:after="36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7165C">
        <w:rPr>
          <w:rFonts w:ascii="Times New Roman" w:eastAsia="Times New Roman" w:hAnsi="Times New Roman" w:cs="Times New Roman"/>
          <w:sz w:val="28"/>
          <w:szCs w:val="28"/>
        </w:rPr>
        <w:t>1. Республиканскому органу исполнительной власти, реализующему государственную политику в сфере налогообложения и таможенного дела, в течение двух месяцев со дня вступления в силу настоящего Закона обеспечить разработку и утверждение нормативных правовых актов, предусмотренных настоящим Законом.</w:t>
      </w:r>
    </w:p>
    <w:p w:rsidR="0077165C" w:rsidRDefault="0077165C" w:rsidP="005458BA">
      <w:pPr>
        <w:widowControl w:val="0"/>
        <w:spacing w:after="36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7165C">
        <w:rPr>
          <w:rFonts w:ascii="Times New Roman" w:eastAsia="Times New Roman" w:hAnsi="Times New Roman" w:cs="Times New Roman"/>
          <w:sz w:val="28"/>
          <w:szCs w:val="28"/>
        </w:rPr>
        <w:t>2. </w:t>
      </w:r>
      <w:r w:rsidR="00F4752E" w:rsidRPr="00F4752E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Правительству</w:t>
      </w:r>
      <w:r w:rsidR="00F4752E" w:rsidRPr="0077165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7165C">
        <w:rPr>
          <w:rFonts w:ascii="Times New Roman" w:eastAsia="Times New Roman" w:hAnsi="Times New Roman" w:cs="Times New Roman"/>
          <w:sz w:val="28"/>
          <w:szCs w:val="28"/>
        </w:rPr>
        <w:t>Донецкой Народной Республики в течение 3 месяцев со дня вступления в силу настоящего Закона, обеспечить разработку нормативных правовых актов, предусмотренных настоящим Законом.</w:t>
      </w:r>
    </w:p>
    <w:p w:rsidR="00F4752E" w:rsidRPr="0077165C" w:rsidRDefault="00926DED" w:rsidP="005458BA">
      <w:pPr>
        <w:widowControl w:val="0"/>
        <w:spacing w:after="36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hyperlink r:id="rId22" w:history="1">
        <w:r w:rsidR="00F4752E" w:rsidRPr="00F4752E">
          <w:rPr>
            <w:rFonts w:ascii="Times New Roman" w:eastAsia="Calibri" w:hAnsi="Times New Roman" w:cs="Times New Roman"/>
            <w:bCs/>
            <w:i/>
            <w:color w:val="0000FF"/>
            <w:sz w:val="28"/>
            <w:szCs w:val="28"/>
            <w:u w:val="single"/>
          </w:rPr>
          <w:t>(Часть 2 статьи 15 с изменениями, внесенными в соответствии с Законом от 01.02.2019 № 15-</w:t>
        </w:r>
        <w:r w:rsidR="00F4752E" w:rsidRPr="00F4752E">
          <w:rPr>
            <w:rFonts w:ascii="Times New Roman" w:eastAsia="Calibri" w:hAnsi="Times New Roman" w:cs="Times New Roman"/>
            <w:bCs/>
            <w:i/>
            <w:color w:val="0000FF"/>
            <w:sz w:val="28"/>
            <w:szCs w:val="28"/>
            <w:u w:val="single"/>
            <w:lang w:val="en-US"/>
          </w:rPr>
          <w:t>II</w:t>
        </w:r>
        <w:r w:rsidR="00F4752E" w:rsidRPr="00F4752E">
          <w:rPr>
            <w:rFonts w:ascii="Times New Roman" w:eastAsia="Calibri" w:hAnsi="Times New Roman" w:cs="Times New Roman"/>
            <w:bCs/>
            <w:i/>
            <w:color w:val="0000FF"/>
            <w:sz w:val="28"/>
            <w:szCs w:val="28"/>
            <w:u w:val="single"/>
          </w:rPr>
          <w:t>НС)</w:t>
        </w:r>
      </w:hyperlink>
    </w:p>
    <w:p w:rsidR="0077165C" w:rsidRPr="0077165C" w:rsidRDefault="0077165C" w:rsidP="005458BA">
      <w:pPr>
        <w:widowControl w:val="0"/>
        <w:spacing w:after="36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7165C">
        <w:rPr>
          <w:rFonts w:ascii="Times New Roman" w:eastAsia="Times New Roman" w:hAnsi="Times New Roman" w:cs="Times New Roman"/>
          <w:sz w:val="28"/>
          <w:szCs w:val="28"/>
        </w:rPr>
        <w:t xml:space="preserve">3. Центральному Республиканскому Банку Донецкой Народной Республики привести свои нормативные правовые акты </w:t>
      </w:r>
      <w:proofErr w:type="gramStart"/>
      <w:r w:rsidRPr="0077165C">
        <w:rPr>
          <w:rFonts w:ascii="Times New Roman" w:eastAsia="Times New Roman" w:hAnsi="Times New Roman" w:cs="Times New Roman"/>
          <w:sz w:val="28"/>
          <w:szCs w:val="28"/>
        </w:rPr>
        <w:t>в соответствие с настоящим Законом в течение двух месяцев со дня вступления настоящего Закона в силу</w:t>
      </w:r>
      <w:proofErr w:type="gramEnd"/>
      <w:r w:rsidRPr="0077165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7165C" w:rsidRDefault="0077165C" w:rsidP="005458BA">
      <w:pPr>
        <w:widowControl w:val="0"/>
        <w:spacing w:after="36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7165C">
        <w:rPr>
          <w:rFonts w:ascii="Times New Roman" w:eastAsia="Times New Roman" w:hAnsi="Times New Roman" w:cs="Times New Roman"/>
          <w:sz w:val="28"/>
          <w:szCs w:val="28"/>
        </w:rPr>
        <w:t xml:space="preserve">4. Нормативные правовые акты </w:t>
      </w:r>
      <w:r w:rsidR="00F4752E" w:rsidRPr="00F4752E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Правительства</w:t>
      </w:r>
      <w:r w:rsidR="00F4752E" w:rsidRPr="0077165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7165C">
        <w:rPr>
          <w:rFonts w:ascii="Times New Roman" w:eastAsia="Times New Roman" w:hAnsi="Times New Roman" w:cs="Times New Roman"/>
          <w:sz w:val="28"/>
          <w:szCs w:val="28"/>
        </w:rPr>
        <w:t>Донецкой Народной Республики, республиканских органов исполнительной власти, принятые до вступления в силу настоящего Закона, применяются в части, не противоречащей настоящему Закону.</w:t>
      </w:r>
    </w:p>
    <w:p w:rsidR="00F4752E" w:rsidRPr="0077165C" w:rsidRDefault="00926DED" w:rsidP="005458BA">
      <w:pPr>
        <w:widowControl w:val="0"/>
        <w:spacing w:after="36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hyperlink r:id="rId23" w:history="1">
        <w:r w:rsidR="00F4752E" w:rsidRPr="00F4752E">
          <w:rPr>
            <w:rFonts w:ascii="Times New Roman" w:eastAsia="Calibri" w:hAnsi="Times New Roman" w:cs="Times New Roman"/>
            <w:bCs/>
            <w:i/>
            <w:color w:val="0000FF"/>
            <w:sz w:val="28"/>
            <w:szCs w:val="28"/>
            <w:u w:val="single"/>
          </w:rPr>
          <w:t>(Часть 4 статьи 15 с изменениями, внесенными в соответствии с Законом от 01.02.2019 № 15-</w:t>
        </w:r>
        <w:r w:rsidR="00F4752E" w:rsidRPr="00F4752E">
          <w:rPr>
            <w:rFonts w:ascii="Times New Roman" w:eastAsia="Calibri" w:hAnsi="Times New Roman" w:cs="Times New Roman"/>
            <w:bCs/>
            <w:i/>
            <w:color w:val="0000FF"/>
            <w:sz w:val="28"/>
            <w:szCs w:val="28"/>
            <w:u w:val="single"/>
            <w:lang w:val="en-US"/>
          </w:rPr>
          <w:t>II</w:t>
        </w:r>
        <w:r w:rsidR="00F4752E" w:rsidRPr="00F4752E">
          <w:rPr>
            <w:rFonts w:ascii="Times New Roman" w:eastAsia="Calibri" w:hAnsi="Times New Roman" w:cs="Times New Roman"/>
            <w:bCs/>
            <w:i/>
            <w:color w:val="0000FF"/>
            <w:sz w:val="28"/>
            <w:szCs w:val="28"/>
            <w:u w:val="single"/>
          </w:rPr>
          <w:t>НС)</w:t>
        </w:r>
      </w:hyperlink>
    </w:p>
    <w:p w:rsidR="0077165C" w:rsidRPr="0077165C" w:rsidRDefault="0077165C" w:rsidP="005458BA">
      <w:pPr>
        <w:widowControl w:val="0"/>
        <w:spacing w:after="36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7165C">
        <w:rPr>
          <w:rFonts w:ascii="Times New Roman" w:eastAsia="Times New Roman" w:hAnsi="Times New Roman" w:cs="Times New Roman"/>
          <w:sz w:val="28"/>
          <w:szCs w:val="28"/>
        </w:rPr>
        <w:t>5. Положения настоящего Закона в части обязательности применения регистраторов расчетных операций для платежных терминалов применяются по истечении трех месяцев со дня вступления настоящего Закона в силу.</w:t>
      </w:r>
    </w:p>
    <w:p w:rsidR="0077165C" w:rsidRPr="0077165C" w:rsidRDefault="0077165C" w:rsidP="005458BA">
      <w:pPr>
        <w:widowControl w:val="0"/>
        <w:spacing w:after="36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7165C">
        <w:rPr>
          <w:rFonts w:ascii="Times New Roman" w:eastAsia="Times New Roman" w:hAnsi="Times New Roman" w:cs="Times New Roman"/>
          <w:sz w:val="28"/>
          <w:szCs w:val="28"/>
        </w:rPr>
        <w:t xml:space="preserve">6. В случае выявления нарушений, ответственность за которые предусмотрена пунктами 1 и 11–12 части 1 статьи 11 настоящего Закона, у субъектов хозяйствования, которые до вступления в силу настоящего Закона уже привлекались к ответственности за такие нарушения – налагается штрафная (финансовая) санкция в порядке, предусмотренном частью 2 статьи </w:t>
      </w:r>
      <w:r w:rsidRPr="0077165C">
        <w:rPr>
          <w:rFonts w:ascii="Times New Roman" w:eastAsia="Times New Roman" w:hAnsi="Times New Roman" w:cs="Times New Roman"/>
          <w:sz w:val="28"/>
          <w:szCs w:val="28"/>
        </w:rPr>
        <w:lastRenderedPageBreak/>
        <w:t>13 настоящего Закона.</w:t>
      </w:r>
    </w:p>
    <w:p w:rsidR="0077165C" w:rsidRPr="0077165C" w:rsidRDefault="0077165C" w:rsidP="005458BA">
      <w:pPr>
        <w:widowControl w:val="0"/>
        <w:spacing w:after="36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7165C">
        <w:rPr>
          <w:rFonts w:ascii="Times New Roman" w:eastAsia="Times New Roman" w:hAnsi="Times New Roman" w:cs="Times New Roman"/>
          <w:sz w:val="28"/>
          <w:szCs w:val="28"/>
        </w:rPr>
        <w:t xml:space="preserve">7. Внести в </w:t>
      </w:r>
      <w:hyperlink r:id="rId24" w:history="1">
        <w:r w:rsidRPr="009800AA">
          <w:rPr>
            <w:rStyle w:val="aa"/>
            <w:rFonts w:ascii="Times New Roman" w:eastAsia="Times New Roman" w:hAnsi="Times New Roman" w:cs="Times New Roman"/>
            <w:sz w:val="28"/>
            <w:szCs w:val="28"/>
          </w:rPr>
          <w:t xml:space="preserve">Закон Донецкой Народной Республики </w:t>
        </w:r>
        <w:r w:rsidRPr="009800AA">
          <w:rPr>
            <w:rStyle w:val="aa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от 25 декабря 2015 года</w:t>
        </w:r>
        <w:r w:rsidRPr="009800AA">
          <w:rPr>
            <w:rStyle w:val="aa"/>
            <w:rFonts w:ascii="Times New Roman" w:eastAsia="Times New Roman" w:hAnsi="Times New Roman" w:cs="Times New Roman"/>
            <w:b/>
            <w:bCs/>
            <w:sz w:val="28"/>
            <w:szCs w:val="28"/>
            <w:lang w:eastAsia="ru-RU"/>
          </w:rPr>
          <w:t xml:space="preserve"> </w:t>
        </w:r>
        <w:r w:rsidRPr="009800AA">
          <w:rPr>
            <w:rStyle w:val="aa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№ 99-IHC «О налоговой системе»</w:t>
        </w:r>
      </w:hyperlink>
      <w:r w:rsidRPr="007716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(опубликован на официальном сайте Народного Совета Донецкой Народной Республики 19 января 2016 года) </w:t>
      </w:r>
      <w:r w:rsidRPr="0077165C">
        <w:rPr>
          <w:rFonts w:ascii="Times New Roman" w:eastAsia="Times New Roman" w:hAnsi="Times New Roman" w:cs="Times New Roman"/>
          <w:sz w:val="28"/>
          <w:szCs w:val="28"/>
        </w:rPr>
        <w:t>следующие изменения:</w:t>
      </w:r>
    </w:p>
    <w:p w:rsidR="0077165C" w:rsidRPr="0077165C" w:rsidRDefault="0077165C" w:rsidP="005458BA">
      <w:pPr>
        <w:widowControl w:val="0"/>
        <w:spacing w:after="36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7165C">
        <w:rPr>
          <w:rFonts w:ascii="Times New Roman" w:eastAsia="Times New Roman" w:hAnsi="Times New Roman" w:cs="Times New Roman"/>
          <w:sz w:val="28"/>
          <w:szCs w:val="28"/>
        </w:rPr>
        <w:t>1) в статье 155 слова «О применении регистраторов расчетных операций в сфере торговли, общественного питания и услуг» заменить словами «О регистрации расчетных операций при осуществлении наличных и (или) безналичных расчетов»;</w:t>
      </w:r>
    </w:p>
    <w:p w:rsidR="0077165C" w:rsidRPr="0077165C" w:rsidRDefault="0077165C" w:rsidP="005458BA">
      <w:pPr>
        <w:widowControl w:val="0"/>
        <w:spacing w:after="3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7165C">
        <w:rPr>
          <w:rFonts w:ascii="Times New Roman" w:eastAsia="Times New Roman" w:hAnsi="Times New Roman" w:cs="Times New Roman"/>
          <w:sz w:val="28"/>
          <w:szCs w:val="28"/>
        </w:rPr>
        <w:t>2) часть 248.1 статьи 248 признать утратившей силу.</w:t>
      </w:r>
    </w:p>
    <w:p w:rsidR="0077165C" w:rsidRPr="0077165C" w:rsidRDefault="0077165C" w:rsidP="005458BA">
      <w:pPr>
        <w:widowControl w:val="0"/>
        <w:spacing w:after="360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7165C">
        <w:rPr>
          <w:rFonts w:ascii="Times New Roman" w:eastAsia="Times New Roman" w:hAnsi="Times New Roman" w:cs="Times New Roman"/>
          <w:sz w:val="28"/>
          <w:szCs w:val="28"/>
        </w:rPr>
        <w:t xml:space="preserve">Статья 16. </w:t>
      </w:r>
      <w:r w:rsidRPr="0077165C">
        <w:rPr>
          <w:rFonts w:ascii="Times New Roman" w:eastAsia="Times New Roman" w:hAnsi="Times New Roman" w:cs="Times New Roman"/>
          <w:b/>
          <w:sz w:val="28"/>
          <w:szCs w:val="28"/>
        </w:rPr>
        <w:t>Вступление настоящего Закона в силу</w:t>
      </w:r>
    </w:p>
    <w:p w:rsidR="0077165C" w:rsidRPr="0077165C" w:rsidRDefault="0077165C" w:rsidP="005458BA">
      <w:pPr>
        <w:widowControl w:val="0"/>
        <w:spacing w:after="360"/>
        <w:ind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165C">
        <w:rPr>
          <w:rFonts w:ascii="Times New Roman" w:eastAsia="Times New Roman" w:hAnsi="Times New Roman" w:cs="Times New Roman"/>
          <w:sz w:val="28"/>
          <w:szCs w:val="28"/>
        </w:rPr>
        <w:t>Настоящий Закон вступает в силу по истечении трех месяцев со дня его опубликования.</w:t>
      </w:r>
    </w:p>
    <w:p w:rsidR="005458BA" w:rsidRPr="003D4FEB" w:rsidRDefault="005458BA" w:rsidP="005458BA">
      <w:pPr>
        <w:spacing w:after="0"/>
        <w:ind w:right="-284"/>
        <w:rPr>
          <w:rFonts w:ascii="Times New Roman" w:hAnsi="Times New Roman"/>
          <w:sz w:val="28"/>
          <w:szCs w:val="28"/>
        </w:rPr>
      </w:pPr>
      <w:r w:rsidRPr="003D4FEB">
        <w:rPr>
          <w:rFonts w:ascii="Times New Roman" w:hAnsi="Times New Roman"/>
          <w:sz w:val="28"/>
          <w:szCs w:val="28"/>
        </w:rPr>
        <w:t xml:space="preserve">Глава </w:t>
      </w:r>
    </w:p>
    <w:p w:rsidR="005458BA" w:rsidRPr="003D4FEB" w:rsidRDefault="005458BA" w:rsidP="005458BA">
      <w:pPr>
        <w:spacing w:after="120"/>
        <w:ind w:right="-1"/>
        <w:rPr>
          <w:rFonts w:ascii="Times New Roman" w:hAnsi="Times New Roman"/>
          <w:sz w:val="28"/>
          <w:szCs w:val="28"/>
        </w:rPr>
      </w:pPr>
      <w:r w:rsidRPr="003D4FEB">
        <w:rPr>
          <w:rFonts w:ascii="Times New Roman" w:hAnsi="Times New Roman"/>
          <w:sz w:val="28"/>
          <w:szCs w:val="28"/>
        </w:rPr>
        <w:t>Донецкой Народн</w:t>
      </w:r>
      <w:r>
        <w:rPr>
          <w:rFonts w:ascii="Times New Roman" w:hAnsi="Times New Roman"/>
          <w:sz w:val="28"/>
          <w:szCs w:val="28"/>
        </w:rPr>
        <w:t>ой Республики</w:t>
      </w:r>
      <w:r w:rsidR="000C1299">
        <w:rPr>
          <w:rFonts w:ascii="Times New Roman" w:hAnsi="Times New Roman"/>
          <w:sz w:val="28"/>
          <w:szCs w:val="28"/>
        </w:rPr>
        <w:tab/>
      </w:r>
      <w:r w:rsidR="000C1299">
        <w:rPr>
          <w:rFonts w:ascii="Times New Roman" w:hAnsi="Times New Roman"/>
          <w:sz w:val="28"/>
          <w:szCs w:val="28"/>
        </w:rPr>
        <w:tab/>
      </w:r>
      <w:r w:rsidR="000C1299">
        <w:rPr>
          <w:rFonts w:ascii="Times New Roman" w:hAnsi="Times New Roman"/>
          <w:sz w:val="28"/>
          <w:szCs w:val="28"/>
        </w:rPr>
        <w:tab/>
      </w:r>
      <w:r w:rsidR="000C1299">
        <w:rPr>
          <w:rFonts w:ascii="Times New Roman" w:hAnsi="Times New Roman"/>
          <w:sz w:val="28"/>
          <w:szCs w:val="28"/>
        </w:rPr>
        <w:tab/>
        <w:t xml:space="preserve">           </w:t>
      </w:r>
      <w:r w:rsidR="00332692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4FEB">
        <w:rPr>
          <w:rFonts w:ascii="Times New Roman" w:hAnsi="Times New Roman"/>
          <w:sz w:val="28"/>
          <w:szCs w:val="28"/>
        </w:rPr>
        <w:t>А.</w:t>
      </w:r>
      <w:r w:rsidR="000C1299">
        <w:rPr>
          <w:rFonts w:ascii="Times New Roman" w:hAnsi="Times New Roman"/>
          <w:sz w:val="28"/>
          <w:szCs w:val="28"/>
        </w:rPr>
        <w:t xml:space="preserve"> </w:t>
      </w:r>
      <w:r w:rsidRPr="003D4FEB">
        <w:rPr>
          <w:rFonts w:ascii="Times New Roman" w:hAnsi="Times New Roman"/>
          <w:sz w:val="28"/>
          <w:szCs w:val="28"/>
        </w:rPr>
        <w:t>В.</w:t>
      </w:r>
      <w:r w:rsidR="000C1299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Pr="003D4FEB">
        <w:rPr>
          <w:rFonts w:ascii="Times New Roman" w:hAnsi="Times New Roman"/>
          <w:sz w:val="28"/>
          <w:szCs w:val="28"/>
        </w:rPr>
        <w:t>Захарченко</w:t>
      </w:r>
    </w:p>
    <w:p w:rsidR="005458BA" w:rsidRPr="003D4FEB" w:rsidRDefault="005458BA" w:rsidP="005458BA">
      <w:pPr>
        <w:spacing w:after="120"/>
        <w:ind w:right="-284"/>
        <w:rPr>
          <w:rFonts w:ascii="Times New Roman" w:hAnsi="Times New Roman"/>
          <w:sz w:val="28"/>
          <w:szCs w:val="28"/>
        </w:rPr>
      </w:pPr>
      <w:r w:rsidRPr="003D4FEB">
        <w:rPr>
          <w:rFonts w:ascii="Times New Roman" w:hAnsi="Times New Roman"/>
          <w:sz w:val="28"/>
          <w:szCs w:val="28"/>
        </w:rPr>
        <w:t>г. Донецк</w:t>
      </w:r>
    </w:p>
    <w:p w:rsidR="005458BA" w:rsidRPr="003D4FEB" w:rsidRDefault="00F53626" w:rsidP="005458BA">
      <w:pPr>
        <w:spacing w:after="120"/>
        <w:ind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 мая</w:t>
      </w:r>
      <w:r w:rsidR="005458BA" w:rsidRPr="003D4FEB">
        <w:rPr>
          <w:rFonts w:ascii="Times New Roman" w:hAnsi="Times New Roman"/>
          <w:sz w:val="28"/>
          <w:szCs w:val="28"/>
        </w:rPr>
        <w:t xml:space="preserve"> 2017 года</w:t>
      </w:r>
    </w:p>
    <w:p w:rsidR="005458BA" w:rsidRPr="00A9665C" w:rsidRDefault="005458BA" w:rsidP="005458BA">
      <w:pPr>
        <w:spacing w:after="120"/>
        <w:jc w:val="both"/>
        <w:rPr>
          <w:rFonts w:ascii="Times New Roman" w:hAnsi="Times New Roman"/>
          <w:sz w:val="28"/>
          <w:szCs w:val="28"/>
        </w:rPr>
      </w:pPr>
      <w:r w:rsidRPr="003D4FEB">
        <w:rPr>
          <w:rFonts w:ascii="Times New Roman" w:hAnsi="Times New Roman"/>
          <w:sz w:val="28"/>
          <w:szCs w:val="28"/>
        </w:rPr>
        <w:t xml:space="preserve">№ </w:t>
      </w:r>
      <w:r w:rsidR="00F53626">
        <w:rPr>
          <w:rFonts w:ascii="Times New Roman" w:hAnsi="Times New Roman"/>
          <w:sz w:val="28"/>
          <w:szCs w:val="28"/>
        </w:rPr>
        <w:t>177-IНС</w:t>
      </w:r>
    </w:p>
    <w:p w:rsidR="00CC529F" w:rsidRDefault="000952EC" w:rsidP="005458BA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1079500" y="6951345"/>
            <wp:positionH relativeFrom="margin">
              <wp:align>right</wp:align>
            </wp:positionH>
            <wp:positionV relativeFrom="margin">
              <wp:align>bottom</wp:align>
            </wp:positionV>
            <wp:extent cx="719455" cy="719455"/>
            <wp:effectExtent l="0" t="0" r="4445" b="4445"/>
            <wp:wrapSquare wrapText="bothSides"/>
            <wp:docPr id="2" name="Рисунок 2" descr="http://qrcoder.ru/code/?http%3A%2F%2Fdnrsovet.su%2Fzakonodatelnaya-deyatelnost%2Fprinyatye%2Fzakony%2Fzakon-donetskoj-narodnoj-respubliki-o-registratsii-raschetnyh-operatsij-pri-osushhestvlenii-nalichnyh-i-ili-beznalichnyh-raschetov%2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qrcoder.ru/code/?http%3A%2F%2Fdnrsovet.su%2Fzakonodatelnaya-deyatelnost%2Fprinyatye%2Fzakony%2Fzakon-donetskoj-narodnoj-respubliki-o-registratsii-raschetnyh-operatsij-pri-osushhestvlenii-nalichnyh-i-ili-beznalichnyh-raschetov%2F&amp;4&amp;0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CC529F" w:rsidSect="005458BA">
      <w:headerReference w:type="default" r:id="rId26"/>
      <w:footerReference w:type="default" r:id="rId2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6DED" w:rsidRDefault="00926DED">
      <w:pPr>
        <w:spacing w:after="0" w:line="240" w:lineRule="auto"/>
      </w:pPr>
      <w:r>
        <w:separator/>
      </w:r>
    </w:p>
  </w:endnote>
  <w:endnote w:type="continuationSeparator" w:id="0">
    <w:p w:rsidR="00926DED" w:rsidRDefault="00926D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0DD" w:rsidRDefault="00926DED" w:rsidP="00705663">
    <w:pPr>
      <w:pStyle w:val="a5"/>
      <w:framePr w:wrap="auto" w:vAnchor="text" w:hAnchor="margin" w:xAlign="right" w:y="1"/>
      <w:rPr>
        <w:rStyle w:val="a7"/>
        <w:rFonts w:cs="Calibri"/>
      </w:rPr>
    </w:pPr>
  </w:p>
  <w:p w:rsidR="002360DD" w:rsidRDefault="00926DED" w:rsidP="00774066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6DED" w:rsidRDefault="00926DED">
      <w:pPr>
        <w:spacing w:after="0" w:line="240" w:lineRule="auto"/>
      </w:pPr>
      <w:r>
        <w:separator/>
      </w:r>
    </w:p>
  </w:footnote>
  <w:footnote w:type="continuationSeparator" w:id="0">
    <w:p w:rsidR="00926DED" w:rsidRDefault="00926D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926906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5458BA" w:rsidRPr="005458BA" w:rsidRDefault="005458BA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458B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458B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458B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C1299">
          <w:rPr>
            <w:rFonts w:ascii="Times New Roman" w:hAnsi="Times New Roman" w:cs="Times New Roman"/>
            <w:noProof/>
            <w:sz w:val="24"/>
            <w:szCs w:val="24"/>
          </w:rPr>
          <w:t>23</w:t>
        </w:r>
        <w:r w:rsidRPr="005458B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72232B" w:rsidRDefault="00926DE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65C"/>
    <w:rsid w:val="000952EC"/>
    <w:rsid w:val="000C1299"/>
    <w:rsid w:val="00161FAD"/>
    <w:rsid w:val="002F3959"/>
    <w:rsid w:val="00332692"/>
    <w:rsid w:val="003D6136"/>
    <w:rsid w:val="00497AAF"/>
    <w:rsid w:val="00504E35"/>
    <w:rsid w:val="00524F6E"/>
    <w:rsid w:val="005458BA"/>
    <w:rsid w:val="00731F9C"/>
    <w:rsid w:val="0077165C"/>
    <w:rsid w:val="00833E7D"/>
    <w:rsid w:val="008B1A88"/>
    <w:rsid w:val="00926DED"/>
    <w:rsid w:val="009800AA"/>
    <w:rsid w:val="00AA2D3D"/>
    <w:rsid w:val="00AD45A7"/>
    <w:rsid w:val="00B115B7"/>
    <w:rsid w:val="00B34795"/>
    <w:rsid w:val="00C85BFD"/>
    <w:rsid w:val="00CC529F"/>
    <w:rsid w:val="00CF1411"/>
    <w:rsid w:val="00D4239B"/>
    <w:rsid w:val="00D578A4"/>
    <w:rsid w:val="00D71F88"/>
    <w:rsid w:val="00D7308E"/>
    <w:rsid w:val="00DA1356"/>
    <w:rsid w:val="00E345C9"/>
    <w:rsid w:val="00F4752E"/>
    <w:rsid w:val="00F53626"/>
    <w:rsid w:val="00F75494"/>
    <w:rsid w:val="00F80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716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7165C"/>
  </w:style>
  <w:style w:type="paragraph" w:styleId="a5">
    <w:name w:val="footer"/>
    <w:basedOn w:val="a"/>
    <w:link w:val="a6"/>
    <w:uiPriority w:val="99"/>
    <w:unhideWhenUsed/>
    <w:rsid w:val="007716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7165C"/>
  </w:style>
  <w:style w:type="character" w:styleId="a7">
    <w:name w:val="page number"/>
    <w:basedOn w:val="a0"/>
    <w:uiPriority w:val="99"/>
    <w:rsid w:val="0077165C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5458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458BA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9800A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716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7165C"/>
  </w:style>
  <w:style w:type="paragraph" w:styleId="a5">
    <w:name w:val="footer"/>
    <w:basedOn w:val="a"/>
    <w:link w:val="a6"/>
    <w:uiPriority w:val="99"/>
    <w:unhideWhenUsed/>
    <w:rsid w:val="007716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7165C"/>
  </w:style>
  <w:style w:type="character" w:styleId="a7">
    <w:name w:val="page number"/>
    <w:basedOn w:val="a0"/>
    <w:uiPriority w:val="99"/>
    <w:rsid w:val="0077165C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5458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458BA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9800A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o-vnesenii-izmenenij-v-stati-3-i-5-zakona-donetskoj-narodnoj-respubliki-o-registratsii-raschetnyh-operatsij-pri-osushhestvlenii-nalichnyh-i-ili-beznalichnyh-raschetov-prinyat-postanovleniem-narodnog/" TargetMode="External"/><Relationship Id="rId13" Type="http://schemas.openxmlformats.org/officeDocument/2006/relationships/hyperlink" Target="https://dnr-online.ru/download/99-ins-o-nalogovoj-sisteme-dejstvuyushhaya-redaktsiya-po-sostoyaniyu-na-29-03-2019g/" TargetMode="External"/><Relationship Id="rId18" Type="http://schemas.openxmlformats.org/officeDocument/2006/relationships/hyperlink" Target="https://dnr-online.ru/download/o-vnesenii-izmenenij-v-stati-3-i-5-zakona-donetskoj-narodnoj-respubliki-o-registratsii-raschetnyh-operatsij-pri-osushhestvlenii-nalichnyh-i-ili-beznalichnyh-raschetov-prinyat-postanovleniem-narodnog/" TargetMode="External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hyperlink" Target="https://dnr-online.ru/download/15-iins-o-vnesenii-izmenenij-v-zakon-donetskoj-narodnoj-respubliki-o-registratsii-raschetnyh-operatsij-pri-osushhestvlenii-nalichnyh-i-ili-beznalichnyh-raschetov/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s://dnr-online.ru/download/o-vnesenii-izmenenij-v-stati-3-i-5-zakona-donetskoj-narodnoj-respubliki-o-registratsii-raschetnyh-operatsij-pri-osushhestvlenii-nalichnyh-i-ili-beznalichnyh-raschetov-prinyat-postanovleniem-narodnog/" TargetMode="External"/><Relationship Id="rId17" Type="http://schemas.openxmlformats.org/officeDocument/2006/relationships/hyperlink" Target="https://dnr-online.ru/download/o-vnesenii-izmenenij-v-stati-3-i-5-zakona-donetskoj-narodnoj-respubliki-o-registratsii-raschetnyh-operatsij-pri-osushhestvlenii-nalichnyh-i-ili-beznalichnyh-raschetov-prinyat-postanovleniem-narodnog/" TargetMode="External"/><Relationship Id="rId25" Type="http://schemas.openxmlformats.org/officeDocument/2006/relationships/image" Target="media/image2.gif"/><Relationship Id="rId2" Type="http://schemas.microsoft.com/office/2007/relationships/stylesWithEffects" Target="stylesWithEffects.xml"/><Relationship Id="rId16" Type="http://schemas.openxmlformats.org/officeDocument/2006/relationships/hyperlink" Target="https://dnr-online.ru/download/o-vnesenii-izmenenij-v-stati-3-i-5-zakona-donetskoj-narodnoj-respubliki-o-registratsii-raschetnyh-operatsij-pri-osushhestvlenii-nalichnyh-i-ili-beznalichnyh-raschetov-prinyat-postanovleniem-narodnog/" TargetMode="External"/><Relationship Id="rId20" Type="http://schemas.openxmlformats.org/officeDocument/2006/relationships/hyperlink" Target="https://dnr-online.ru/download/15-iins-o-vnesenii-izmenenij-v-zakon-donetskoj-narodnoj-respubliki-o-registratsii-raschetnyh-operatsij-pri-osushhestvlenii-nalichnyh-i-ili-beznalichnyh-raschetov/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dnr-online.ru/download/99-ins-o-nalogovoj-sisteme-dejstvuyushhaya-redaktsiya-po-sostoyaniyu-na-29-03-2019g/" TargetMode="External"/><Relationship Id="rId24" Type="http://schemas.openxmlformats.org/officeDocument/2006/relationships/hyperlink" Target="https://dnr-online.ru/download/99-ins-o-nalogovoj-sisteme-dejstvuyushhaya-redaktsiya-po-sostoyaniyu-na-29-03-2019g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dnr-online.ru/download/15-iins-o-vnesenii-izmenenij-v-zakon-donetskoj-narodnoj-respubliki-o-registratsii-raschetnyh-operatsij-pri-osushhestvlenii-nalichnyh-i-ili-beznalichnyh-raschetov/" TargetMode="External"/><Relationship Id="rId23" Type="http://schemas.openxmlformats.org/officeDocument/2006/relationships/hyperlink" Target="https://dnr-online.ru/download/15-iins-o-vnesenii-izmenenij-v-zakon-donetskoj-narodnoj-respubliki-o-registratsii-raschetnyh-operatsij-pri-osushhestvlenii-nalichnyh-i-ili-beznalichnyh-raschetov/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dnr-online.ru/download/15-iins-o-vnesenii-izmenenij-v-zakon-donetskoj-narodnoj-respubliki-o-registratsii-raschetnyh-operatsij-pri-osushhestvlenii-nalichnyh-i-ili-beznalichnyh-raschetov/" TargetMode="External"/><Relationship Id="rId19" Type="http://schemas.openxmlformats.org/officeDocument/2006/relationships/hyperlink" Target="https://dnr-online.ru/download/15-iins-o-vnesenii-izmenenij-v-zakon-donetskoj-narodnoj-respubliki-o-registratsii-raschetnyh-operatsij-pri-osushhestvlenii-nalichnyh-i-ili-beznalichnyh-raschetov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15-iins-o-vnesenii-izmenenij-v-zakon-donetskoj-narodnoj-respubliki-o-registratsii-raschetnyh-operatsij-pri-osushhestvlenii-nalichnyh-i-ili-beznalichnyh-raschetov/" TargetMode="External"/><Relationship Id="rId14" Type="http://schemas.openxmlformats.org/officeDocument/2006/relationships/hyperlink" Target="https://dnr-online.ru/download/o-vnesenii-izmenenij-v-stati-3-i-5-zakona-donetskoj-narodnoj-respubliki-o-registratsii-raschetnyh-operatsij-pri-osushhestvlenii-nalichnyh-i-ili-beznalichnyh-raschetov-prinyat-postanovleniem-narodnog/" TargetMode="External"/><Relationship Id="rId22" Type="http://schemas.openxmlformats.org/officeDocument/2006/relationships/hyperlink" Target="https://dnr-online.ru/download/15-iins-o-vnesenii-izmenenij-v-zakon-donetskoj-narodnoj-respubliki-o-registratsii-raschetnyh-operatsij-pri-osushhestvlenii-nalichnyh-i-ili-beznalichnyh-raschetov/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23</Pages>
  <Words>6488</Words>
  <Characters>36985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Шуткина Наталья Геннадиевна</dc:creator>
  <cp:lastModifiedBy>user</cp:lastModifiedBy>
  <cp:revision>8</cp:revision>
  <cp:lastPrinted>2017-05-06T14:40:00Z</cp:lastPrinted>
  <dcterms:created xsi:type="dcterms:W3CDTF">2019-02-08T09:26:00Z</dcterms:created>
  <dcterms:modified xsi:type="dcterms:W3CDTF">2019-05-02T14:56:00Z</dcterms:modified>
</cp:coreProperties>
</file>