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2FC" w:rsidRDefault="003E61CE" w:rsidP="002704CA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1pt;margin-top:0;width:80.15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7322FC" w:rsidRDefault="007322FC" w:rsidP="002704CA">
      <w:pPr>
        <w:spacing w:line="276" w:lineRule="auto"/>
      </w:pPr>
    </w:p>
    <w:p w:rsidR="007322FC" w:rsidRDefault="007322FC" w:rsidP="002704CA">
      <w:pPr>
        <w:spacing w:line="276" w:lineRule="auto"/>
      </w:pPr>
    </w:p>
    <w:p w:rsidR="002704CA" w:rsidRDefault="002704CA" w:rsidP="002704CA">
      <w:pPr>
        <w:spacing w:line="276" w:lineRule="auto"/>
      </w:pPr>
    </w:p>
    <w:p w:rsidR="007322FC" w:rsidRDefault="003E61CE" w:rsidP="002704CA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t>ДОНЕЦКАЯ НАРОДНАЯ РЕСПУБЛИКА</w:t>
      </w:r>
      <w:bookmarkEnd w:id="0"/>
    </w:p>
    <w:p w:rsidR="007322FC" w:rsidRDefault="003E61CE" w:rsidP="002704CA">
      <w:pPr>
        <w:pStyle w:val="10"/>
        <w:keepNext/>
        <w:keepLines/>
        <w:shd w:val="clear" w:color="auto" w:fill="auto"/>
        <w:spacing w:after="0" w:line="276" w:lineRule="auto"/>
      </w:pPr>
      <w:r>
        <w:t>СОВЕТ МИНИСТРОВ</w:t>
      </w:r>
    </w:p>
    <w:p w:rsidR="002704CA" w:rsidRDefault="002704CA" w:rsidP="002704CA">
      <w:pPr>
        <w:pStyle w:val="10"/>
        <w:keepNext/>
        <w:keepLines/>
        <w:shd w:val="clear" w:color="auto" w:fill="auto"/>
        <w:spacing w:after="0" w:line="276" w:lineRule="auto"/>
      </w:pPr>
    </w:p>
    <w:p w:rsidR="002704CA" w:rsidRDefault="003E61CE" w:rsidP="00054825">
      <w:pPr>
        <w:pStyle w:val="20"/>
        <w:keepNext/>
        <w:keepLines/>
        <w:shd w:val="clear" w:color="auto" w:fill="auto"/>
        <w:spacing w:before="0" w:after="0" w:line="360" w:lineRule="auto"/>
      </w:pPr>
      <w:bookmarkStart w:id="1" w:name="bookmark1"/>
      <w:r>
        <w:t>РАСПОРЯЖЕНИЕ</w:t>
      </w:r>
      <w:bookmarkEnd w:id="1"/>
    </w:p>
    <w:p w:rsidR="007322FC" w:rsidRDefault="003E61CE" w:rsidP="00054825">
      <w:pPr>
        <w:pStyle w:val="30"/>
        <w:keepNext/>
        <w:keepLines/>
        <w:shd w:val="clear" w:color="auto" w:fill="auto"/>
        <w:spacing w:before="0" w:after="0" w:line="360" w:lineRule="auto"/>
      </w:pPr>
      <w:bookmarkStart w:id="2" w:name="bookmark2"/>
      <w:r>
        <w:t>от 08 ноября 2018 г. № 11</w:t>
      </w:r>
      <w:bookmarkEnd w:id="2"/>
    </w:p>
    <w:p w:rsidR="002704CA" w:rsidRDefault="002704CA" w:rsidP="002704CA">
      <w:pPr>
        <w:pStyle w:val="30"/>
        <w:keepNext/>
        <w:keepLines/>
        <w:shd w:val="clear" w:color="auto" w:fill="auto"/>
        <w:spacing w:before="0" w:after="0" w:line="276" w:lineRule="auto"/>
      </w:pPr>
    </w:p>
    <w:p w:rsidR="007322FC" w:rsidRDefault="003E61CE" w:rsidP="002704CA">
      <w:pPr>
        <w:pStyle w:val="32"/>
        <w:shd w:val="clear" w:color="auto" w:fill="auto"/>
        <w:spacing w:before="0" w:after="0" w:line="276" w:lineRule="auto"/>
      </w:pPr>
      <w:r>
        <w:t>О создании Межведомственной комиссии по регулированию</w:t>
      </w:r>
    </w:p>
    <w:p w:rsidR="007322FC" w:rsidRDefault="003E61CE" w:rsidP="002704CA">
      <w:pPr>
        <w:pStyle w:val="32"/>
        <w:shd w:val="clear" w:color="auto" w:fill="auto"/>
        <w:spacing w:before="0" w:after="0" w:line="276" w:lineRule="auto"/>
      </w:pPr>
      <w:r>
        <w:t>развития государственного сектора экономики и координации</w:t>
      </w:r>
    </w:p>
    <w:p w:rsidR="007322FC" w:rsidRDefault="003E61CE" w:rsidP="002704CA">
      <w:pPr>
        <w:pStyle w:val="32"/>
        <w:shd w:val="clear" w:color="auto" w:fill="auto"/>
        <w:spacing w:before="0" w:after="0" w:line="276" w:lineRule="auto"/>
      </w:pPr>
      <w:r>
        <w:t>института временных администраций</w:t>
      </w:r>
    </w:p>
    <w:p w:rsidR="002704CA" w:rsidRDefault="002704CA" w:rsidP="002704CA">
      <w:pPr>
        <w:pStyle w:val="32"/>
        <w:shd w:val="clear" w:color="auto" w:fill="auto"/>
        <w:spacing w:before="0" w:after="0" w:line="276" w:lineRule="auto"/>
      </w:pPr>
    </w:p>
    <w:p w:rsidR="007322FC" w:rsidRDefault="003E61CE" w:rsidP="00054825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В </w:t>
      </w:r>
      <w:r>
        <w:rPr>
          <w:rStyle w:val="23"/>
        </w:rPr>
        <w:t xml:space="preserve">целях регулирования развития государственного сектора экономики </w:t>
      </w:r>
      <w:r>
        <w:t xml:space="preserve">и </w:t>
      </w:r>
      <w:r>
        <w:rPr>
          <w:rStyle w:val="23"/>
        </w:rPr>
        <w:t xml:space="preserve">координации института временных администраций, </w:t>
      </w:r>
      <w:r>
        <w:t xml:space="preserve">в </w:t>
      </w:r>
      <w:r>
        <w:rPr>
          <w:rStyle w:val="23"/>
        </w:rPr>
        <w:t xml:space="preserve">соответствии со статьями 77, 78 </w:t>
      </w:r>
      <w:hyperlink r:id="rId9" w:history="1">
        <w:r w:rsidRPr="00CD51A6">
          <w:rPr>
            <w:rStyle w:val="a3"/>
          </w:rPr>
          <w:t>Конституции Донецкой Народной Республики</w:t>
        </w:r>
      </w:hyperlink>
      <w:r>
        <w:rPr>
          <w:rStyle w:val="23"/>
        </w:rPr>
        <w:t xml:space="preserve">, статьей 13, </w:t>
      </w:r>
      <w:r>
        <w:t xml:space="preserve">пунктом 1 </w:t>
      </w:r>
      <w:r>
        <w:rPr>
          <w:rStyle w:val="23"/>
        </w:rPr>
        <w:t xml:space="preserve">части </w:t>
      </w:r>
      <w:r>
        <w:t xml:space="preserve">1 </w:t>
      </w:r>
      <w:r>
        <w:rPr>
          <w:rStyle w:val="23"/>
        </w:rPr>
        <w:t>с</w:t>
      </w:r>
      <w:r>
        <w:rPr>
          <w:rStyle w:val="23"/>
        </w:rPr>
        <w:t xml:space="preserve">татьи 29 </w:t>
      </w:r>
      <w:hyperlink r:id="rId10" w:history="1">
        <w:r w:rsidRPr="00CD51A6">
          <w:rPr>
            <w:rStyle w:val="a3"/>
          </w:rPr>
          <w:t xml:space="preserve">Закона Донецкой Народной Республики от 24 апреля 2015 года № </w:t>
        </w:r>
        <w:r w:rsidRPr="00CD51A6">
          <w:rPr>
            <w:rStyle w:val="a3"/>
            <w:lang w:eastAsia="en-US" w:bidi="en-US"/>
          </w:rPr>
          <w:t>35-</w:t>
        </w:r>
        <w:r w:rsidRPr="00CD51A6">
          <w:rPr>
            <w:rStyle w:val="a3"/>
            <w:lang w:val="en-US" w:eastAsia="en-US" w:bidi="en-US"/>
          </w:rPr>
          <w:t>IHC</w:t>
        </w:r>
        <w:r w:rsidRPr="00CD51A6">
          <w:rPr>
            <w:rStyle w:val="a3"/>
            <w:lang w:eastAsia="en-US" w:bidi="en-US"/>
          </w:rPr>
          <w:t xml:space="preserve"> </w:t>
        </w:r>
        <w:r w:rsidRPr="00CD51A6">
          <w:rPr>
            <w:rStyle w:val="a3"/>
          </w:rPr>
          <w:t>«О системе органов исполнительной власти Донецкой Народной Республики»</w:t>
        </w:r>
      </w:hyperlink>
      <w:bookmarkStart w:id="3" w:name="_GoBack"/>
      <w:bookmarkEnd w:id="3"/>
      <w:r>
        <w:rPr>
          <w:rStyle w:val="23"/>
        </w:rPr>
        <w:t>:</w:t>
      </w:r>
    </w:p>
    <w:p w:rsidR="007322FC" w:rsidRDefault="003E61CE" w:rsidP="00054825">
      <w:pPr>
        <w:pStyle w:val="22"/>
        <w:numPr>
          <w:ilvl w:val="0"/>
          <w:numId w:val="1"/>
        </w:numPr>
        <w:shd w:val="clear" w:color="auto" w:fill="auto"/>
        <w:tabs>
          <w:tab w:val="left" w:pos="1149"/>
        </w:tabs>
        <w:spacing w:before="120" w:after="0" w:line="276" w:lineRule="auto"/>
        <w:ind w:firstLine="743"/>
      </w:pPr>
      <w:r>
        <w:rPr>
          <w:rStyle w:val="23"/>
        </w:rPr>
        <w:t xml:space="preserve">Создать Межведомственную комиссию </w:t>
      </w:r>
      <w:r>
        <w:t xml:space="preserve">по </w:t>
      </w:r>
      <w:r>
        <w:rPr>
          <w:rStyle w:val="23"/>
        </w:rPr>
        <w:t xml:space="preserve">регулированию развития государственного сектора экономики и </w:t>
      </w:r>
      <w:r>
        <w:rPr>
          <w:rStyle w:val="23"/>
        </w:rPr>
        <w:t>координации института временных администраций.</w:t>
      </w:r>
    </w:p>
    <w:p w:rsidR="007322FC" w:rsidRDefault="003E61CE" w:rsidP="00054825">
      <w:pPr>
        <w:pStyle w:val="22"/>
        <w:numPr>
          <w:ilvl w:val="0"/>
          <w:numId w:val="1"/>
        </w:numPr>
        <w:shd w:val="clear" w:color="auto" w:fill="auto"/>
        <w:tabs>
          <w:tab w:val="left" w:pos="1149"/>
        </w:tabs>
        <w:spacing w:before="120" w:after="0" w:line="276" w:lineRule="auto"/>
        <w:ind w:firstLine="743"/>
      </w:pPr>
      <w:r>
        <w:rPr>
          <w:rStyle w:val="23"/>
        </w:rPr>
        <w:t xml:space="preserve">Утвердить Положение о Межведомственной комиссии </w:t>
      </w:r>
      <w:r>
        <w:t xml:space="preserve">по </w:t>
      </w:r>
      <w:r>
        <w:rPr>
          <w:rStyle w:val="23"/>
        </w:rPr>
        <w:t xml:space="preserve">регулированию развития государственного сектора экономики и координации института временных администраций (приложение 1) </w:t>
      </w:r>
      <w:r>
        <w:t xml:space="preserve">и </w:t>
      </w:r>
      <w:r>
        <w:rPr>
          <w:rStyle w:val="23"/>
        </w:rPr>
        <w:t>ее состав (приложение 2).</w:t>
      </w:r>
    </w:p>
    <w:p w:rsidR="007322FC" w:rsidRDefault="003E61CE" w:rsidP="00054825">
      <w:pPr>
        <w:pStyle w:val="22"/>
        <w:numPr>
          <w:ilvl w:val="0"/>
          <w:numId w:val="1"/>
        </w:numPr>
        <w:shd w:val="clear" w:color="auto" w:fill="auto"/>
        <w:tabs>
          <w:tab w:val="left" w:pos="1149"/>
        </w:tabs>
        <w:spacing w:before="120" w:after="0" w:line="276" w:lineRule="auto"/>
        <w:ind w:firstLine="743"/>
      </w:pPr>
      <w:r>
        <w:rPr>
          <w:rStyle w:val="23"/>
        </w:rPr>
        <w:t>Назначить</w:t>
      </w:r>
      <w:r>
        <w:rPr>
          <w:rStyle w:val="23"/>
        </w:rPr>
        <w:t xml:space="preserve"> Председателем Межведомственной комиссии по регулированию развития государственного сектора экономики и координации института временных администраций </w:t>
      </w:r>
      <w:proofErr w:type="spellStart"/>
      <w:r>
        <w:t>и.</w:t>
      </w:r>
      <w:r>
        <w:rPr>
          <w:rStyle w:val="23"/>
        </w:rPr>
        <w:t>о</w:t>
      </w:r>
      <w:proofErr w:type="spellEnd"/>
      <w:r>
        <w:rPr>
          <w:rStyle w:val="23"/>
        </w:rPr>
        <w:t>. Председателя Совета Министров Донецкой Народной Республики Ананченко А.Е.</w:t>
      </w:r>
    </w:p>
    <w:p w:rsidR="007322FC" w:rsidRDefault="003E61CE" w:rsidP="00054825">
      <w:pPr>
        <w:pStyle w:val="22"/>
        <w:numPr>
          <w:ilvl w:val="0"/>
          <w:numId w:val="1"/>
        </w:numPr>
        <w:shd w:val="clear" w:color="auto" w:fill="auto"/>
        <w:tabs>
          <w:tab w:val="left" w:pos="1149"/>
        </w:tabs>
        <w:spacing w:before="120" w:after="0" w:line="276" w:lineRule="auto"/>
        <w:ind w:firstLine="743"/>
      </w:pPr>
      <w:r>
        <w:rPr>
          <w:rStyle w:val="23"/>
        </w:rPr>
        <w:t>Контроль исполнения настоящ</w:t>
      </w:r>
      <w:r>
        <w:rPr>
          <w:rStyle w:val="23"/>
        </w:rPr>
        <w:t>его Распоряжения оставляю за собой.</w:t>
      </w:r>
    </w:p>
    <w:p w:rsidR="007322FC" w:rsidRDefault="003E61CE" w:rsidP="00054825">
      <w:pPr>
        <w:pStyle w:val="22"/>
        <w:numPr>
          <w:ilvl w:val="0"/>
          <w:numId w:val="1"/>
        </w:numPr>
        <w:shd w:val="clear" w:color="auto" w:fill="auto"/>
        <w:tabs>
          <w:tab w:val="left" w:pos="1149"/>
        </w:tabs>
        <w:spacing w:before="120" w:after="0" w:line="276" w:lineRule="auto"/>
        <w:ind w:firstLine="743"/>
        <w:rPr>
          <w:rStyle w:val="23"/>
        </w:rPr>
      </w:pPr>
      <w:r>
        <w:rPr>
          <w:rStyle w:val="23"/>
        </w:rPr>
        <w:t>Настоящее Распоряжение вступает в силу со дня подписания.</w:t>
      </w:r>
    </w:p>
    <w:p w:rsidR="00054825" w:rsidRDefault="00054825" w:rsidP="00054825">
      <w:pPr>
        <w:pStyle w:val="22"/>
        <w:shd w:val="clear" w:color="auto" w:fill="auto"/>
        <w:tabs>
          <w:tab w:val="left" w:pos="1149"/>
        </w:tabs>
        <w:spacing w:before="0" w:after="0" w:line="276" w:lineRule="auto"/>
        <w:ind w:firstLine="0"/>
      </w:pPr>
    </w:p>
    <w:p w:rsidR="00054825" w:rsidRDefault="00054825" w:rsidP="00054825">
      <w:pPr>
        <w:pStyle w:val="22"/>
        <w:shd w:val="clear" w:color="auto" w:fill="auto"/>
        <w:tabs>
          <w:tab w:val="left" w:pos="1149"/>
        </w:tabs>
        <w:spacing w:before="0" w:after="0" w:line="276" w:lineRule="auto"/>
        <w:ind w:firstLine="0"/>
      </w:pPr>
    </w:p>
    <w:p w:rsidR="00054825" w:rsidRDefault="00054825" w:rsidP="00054825">
      <w:pPr>
        <w:pStyle w:val="22"/>
        <w:shd w:val="clear" w:color="auto" w:fill="auto"/>
        <w:tabs>
          <w:tab w:val="left" w:pos="1149"/>
        </w:tabs>
        <w:spacing w:before="0" w:after="0" w:line="276" w:lineRule="auto"/>
        <w:ind w:firstLine="0"/>
      </w:pPr>
    </w:p>
    <w:p w:rsidR="00054825" w:rsidRDefault="003E61CE" w:rsidP="00054825">
      <w:pPr>
        <w:pStyle w:val="32"/>
        <w:shd w:val="clear" w:color="auto" w:fill="auto"/>
        <w:spacing w:before="0" w:after="0" w:line="280" w:lineRule="exact"/>
        <w:jc w:val="left"/>
      </w:pPr>
      <w:bookmarkStart w:id="4" w:name="bookmark3"/>
      <w:proofErr w:type="spellStart"/>
      <w:r>
        <w:t>И.о</w:t>
      </w:r>
      <w:proofErr w:type="spellEnd"/>
      <w:r>
        <w:t>. Председателя Совета Министров</w:t>
      </w:r>
      <w:bookmarkEnd w:id="4"/>
      <w:r w:rsidR="00054825">
        <w:t xml:space="preserve">                                        </w:t>
      </w:r>
      <w:r w:rsidR="00054825">
        <w:rPr>
          <w:rStyle w:val="3Exact"/>
          <w:b/>
          <w:bCs/>
        </w:rPr>
        <w:t>А. Е. Ананченко</w:t>
      </w:r>
    </w:p>
    <w:sectPr w:rsidR="00054825" w:rsidSect="00054825">
      <w:type w:val="continuous"/>
      <w:pgSz w:w="11900" w:h="16840"/>
      <w:pgMar w:top="993" w:right="560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1CE" w:rsidRDefault="003E61CE">
      <w:r>
        <w:separator/>
      </w:r>
    </w:p>
  </w:endnote>
  <w:endnote w:type="continuationSeparator" w:id="0">
    <w:p w:rsidR="003E61CE" w:rsidRDefault="003E6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1CE" w:rsidRDefault="003E61CE"/>
  </w:footnote>
  <w:footnote w:type="continuationSeparator" w:id="0">
    <w:p w:rsidR="003E61CE" w:rsidRDefault="003E61C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B7BBF"/>
    <w:multiLevelType w:val="multilevel"/>
    <w:tmpl w:val="65909E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322FC"/>
    <w:rsid w:val="00054825"/>
    <w:rsid w:val="002704CA"/>
    <w:rsid w:val="003E61CE"/>
    <w:rsid w:val="007322FC"/>
    <w:rsid w:val="00CD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after="3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54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60" w:after="24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Митченко Андрей</dc:creator>
  <cp:keywords/>
  <cp:lastModifiedBy>user</cp:lastModifiedBy>
  <cp:revision>4</cp:revision>
  <dcterms:created xsi:type="dcterms:W3CDTF">2019-05-06T08:20:00Z</dcterms:created>
  <dcterms:modified xsi:type="dcterms:W3CDTF">2019-05-06T08:25:00Z</dcterms:modified>
</cp:coreProperties>
</file>