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905" w:rsidRDefault="00071530" w:rsidP="001333BE">
      <w:pPr>
        <w:spacing w:line="36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3pt;margin-top:0;width:79.2pt;height:68.1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A2905" w:rsidRDefault="00BA2905" w:rsidP="001333BE">
      <w:pPr>
        <w:spacing w:line="360" w:lineRule="auto"/>
      </w:pPr>
    </w:p>
    <w:p w:rsidR="001503DB" w:rsidRDefault="001503DB" w:rsidP="001333BE">
      <w:pPr>
        <w:pStyle w:val="10"/>
        <w:keepNext/>
        <w:keepLines/>
        <w:shd w:val="clear" w:color="auto" w:fill="auto"/>
        <w:spacing w:after="0" w:line="360" w:lineRule="auto"/>
        <w:ind w:left="220"/>
        <w:rPr>
          <w:rStyle w:val="11"/>
          <w:b/>
          <w:bCs/>
        </w:rPr>
      </w:pPr>
      <w:bookmarkStart w:id="0" w:name="bookmark0"/>
    </w:p>
    <w:p w:rsidR="00BA2905" w:rsidRDefault="00071530" w:rsidP="001333BE">
      <w:pPr>
        <w:pStyle w:val="10"/>
        <w:keepNext/>
        <w:keepLines/>
        <w:shd w:val="clear" w:color="auto" w:fill="auto"/>
        <w:spacing w:after="0" w:line="360" w:lineRule="auto"/>
        <w:ind w:left="2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BA2905" w:rsidRDefault="00071530" w:rsidP="001333BE">
      <w:pPr>
        <w:pStyle w:val="10"/>
        <w:keepNext/>
        <w:keepLines/>
        <w:shd w:val="clear" w:color="auto" w:fill="auto"/>
        <w:spacing w:after="0" w:line="360" w:lineRule="auto"/>
        <w:ind w:left="2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1503DB" w:rsidRDefault="001503DB" w:rsidP="001503DB">
      <w:pPr>
        <w:pStyle w:val="10"/>
        <w:keepNext/>
        <w:keepLines/>
        <w:shd w:val="clear" w:color="auto" w:fill="auto"/>
        <w:spacing w:after="0" w:line="276" w:lineRule="auto"/>
        <w:ind w:left="220"/>
      </w:pPr>
    </w:p>
    <w:p w:rsidR="00BA2905" w:rsidRDefault="00071530" w:rsidP="001503DB">
      <w:pPr>
        <w:pStyle w:val="20"/>
        <w:keepNext/>
        <w:keepLines/>
        <w:shd w:val="clear" w:color="auto" w:fill="auto"/>
        <w:spacing w:before="0" w:after="0" w:line="276" w:lineRule="auto"/>
        <w:ind w:left="2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1503DB" w:rsidRDefault="001503DB" w:rsidP="001503DB">
      <w:pPr>
        <w:pStyle w:val="20"/>
        <w:keepNext/>
        <w:keepLines/>
        <w:shd w:val="clear" w:color="auto" w:fill="auto"/>
        <w:spacing w:before="0" w:after="0" w:line="276" w:lineRule="auto"/>
        <w:ind w:left="220"/>
      </w:pPr>
    </w:p>
    <w:p w:rsidR="00BA2905" w:rsidRDefault="00071530" w:rsidP="001503DB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26 апреля 2017 г. № 6-28</w:t>
      </w:r>
      <w:bookmarkEnd w:id="2"/>
    </w:p>
    <w:p w:rsidR="001503DB" w:rsidRDefault="001503DB" w:rsidP="001503DB">
      <w:pPr>
        <w:pStyle w:val="20"/>
        <w:keepNext/>
        <w:keepLines/>
        <w:shd w:val="clear" w:color="auto" w:fill="auto"/>
        <w:spacing w:before="0" w:after="0" w:line="276" w:lineRule="auto"/>
      </w:pPr>
    </w:p>
    <w:p w:rsidR="001503DB" w:rsidRDefault="001503DB" w:rsidP="001503DB">
      <w:pPr>
        <w:pStyle w:val="20"/>
        <w:keepNext/>
        <w:keepLines/>
        <w:shd w:val="clear" w:color="auto" w:fill="auto"/>
        <w:spacing w:before="0" w:after="0" w:line="276" w:lineRule="auto"/>
      </w:pPr>
    </w:p>
    <w:p w:rsidR="00BA2905" w:rsidRDefault="00071530" w:rsidP="001503DB">
      <w:pPr>
        <w:pStyle w:val="31"/>
        <w:shd w:val="clear" w:color="auto" w:fill="auto"/>
        <w:spacing w:before="0" w:after="0" w:line="276" w:lineRule="auto"/>
        <w:rPr>
          <w:rStyle w:val="32"/>
          <w:b/>
          <w:bCs/>
        </w:rPr>
      </w:pPr>
      <w:r>
        <w:rPr>
          <w:rStyle w:val="32"/>
          <w:b/>
          <w:bCs/>
        </w:rPr>
        <w:t>Об утверждении Порядка проведения общественных слушаний по учету</w:t>
      </w:r>
      <w:r>
        <w:rPr>
          <w:rStyle w:val="32"/>
          <w:b/>
          <w:bCs/>
        </w:rPr>
        <w:br/>
        <w:t>общественных интересов при разработке проектов</w:t>
      </w:r>
      <w:r>
        <w:rPr>
          <w:rStyle w:val="32"/>
          <w:b/>
          <w:bCs/>
        </w:rPr>
        <w:br/>
      </w:r>
      <w:r>
        <w:rPr>
          <w:rStyle w:val="32"/>
          <w:b/>
          <w:bCs/>
        </w:rPr>
        <w:t>градостроительной документации на местном уровне</w:t>
      </w:r>
    </w:p>
    <w:p w:rsidR="001503DB" w:rsidRDefault="001503DB" w:rsidP="001503DB">
      <w:pPr>
        <w:pStyle w:val="31"/>
        <w:shd w:val="clear" w:color="auto" w:fill="auto"/>
        <w:spacing w:before="0" w:after="0" w:line="276" w:lineRule="auto"/>
      </w:pPr>
    </w:p>
    <w:p w:rsidR="001503DB" w:rsidRDefault="001503DB" w:rsidP="001503DB">
      <w:pPr>
        <w:pStyle w:val="31"/>
        <w:shd w:val="clear" w:color="auto" w:fill="auto"/>
        <w:spacing w:before="0" w:after="0" w:line="276" w:lineRule="auto"/>
      </w:pP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>С целью повышения качества формирования градостроительной документации и соблюдения прав человека на благоприятные условия проживания, права и законные интересы правообладателей земельных участков и объектов</w:t>
      </w:r>
      <w:r>
        <w:rPr>
          <w:rStyle w:val="24"/>
        </w:rPr>
        <w:t xml:space="preserve"> капитального строительства в Донецкой Народной Республике, руководствуясь статьей 78 Конституции Донецкой Народной Республики, Совет Министров Донецкой Народной Республики</w:t>
      </w:r>
    </w:p>
    <w:p w:rsidR="001503DB" w:rsidRDefault="001503DB" w:rsidP="001503DB">
      <w:pPr>
        <w:pStyle w:val="23"/>
        <w:shd w:val="clear" w:color="auto" w:fill="auto"/>
        <w:spacing w:before="0" w:after="0" w:line="276" w:lineRule="auto"/>
        <w:ind w:firstLine="760"/>
      </w:pPr>
    </w:p>
    <w:p w:rsidR="00BA2905" w:rsidRDefault="00071530" w:rsidP="001503DB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ПОСТАНОВЛЯЕТ:</w:t>
      </w:r>
      <w:bookmarkEnd w:id="3"/>
    </w:p>
    <w:p w:rsidR="001503DB" w:rsidRDefault="001503DB" w:rsidP="001503DB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A2905" w:rsidRDefault="00071530" w:rsidP="001333BE">
      <w:pPr>
        <w:pStyle w:val="23"/>
        <w:numPr>
          <w:ilvl w:val="0"/>
          <w:numId w:val="1"/>
        </w:numPr>
        <w:shd w:val="clear" w:color="auto" w:fill="auto"/>
        <w:tabs>
          <w:tab w:val="left" w:pos="1135"/>
        </w:tabs>
        <w:spacing w:before="120" w:after="0" w:line="276" w:lineRule="auto"/>
        <w:ind w:firstLine="760"/>
      </w:pPr>
      <w:r>
        <w:rPr>
          <w:rStyle w:val="24"/>
        </w:rPr>
        <w:t xml:space="preserve">Утвердить Порядок проведения общественных слушаний по учету </w:t>
      </w:r>
      <w:r>
        <w:rPr>
          <w:rStyle w:val="24"/>
        </w:rPr>
        <w:t>общественных интересов при разработке проектов градостроительной документации на местном уровне (прилагается).</w:t>
      </w:r>
    </w:p>
    <w:p w:rsidR="00BA2905" w:rsidRDefault="00071530" w:rsidP="001333BE">
      <w:pPr>
        <w:pStyle w:val="23"/>
        <w:numPr>
          <w:ilvl w:val="0"/>
          <w:numId w:val="1"/>
        </w:numPr>
        <w:shd w:val="clear" w:color="auto" w:fill="auto"/>
        <w:tabs>
          <w:tab w:val="left" w:pos="1135"/>
        </w:tabs>
        <w:spacing w:before="120" w:after="0" w:line="276" w:lineRule="auto"/>
        <w:ind w:firstLine="76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1503DB" w:rsidRDefault="001503DB" w:rsidP="001503DB">
      <w:pPr>
        <w:pStyle w:val="23"/>
        <w:shd w:val="clear" w:color="auto" w:fill="auto"/>
        <w:tabs>
          <w:tab w:val="left" w:pos="1135"/>
        </w:tabs>
        <w:spacing w:before="0" w:after="0" w:line="276" w:lineRule="auto"/>
        <w:rPr>
          <w:rStyle w:val="24"/>
        </w:rPr>
      </w:pPr>
    </w:p>
    <w:p w:rsidR="001503DB" w:rsidRDefault="001503DB" w:rsidP="001503DB">
      <w:pPr>
        <w:pStyle w:val="23"/>
        <w:shd w:val="clear" w:color="auto" w:fill="auto"/>
        <w:tabs>
          <w:tab w:val="left" w:pos="1135"/>
        </w:tabs>
        <w:spacing w:before="0" w:after="0" w:line="276" w:lineRule="auto"/>
        <w:rPr>
          <w:rStyle w:val="24"/>
        </w:rPr>
      </w:pPr>
    </w:p>
    <w:p w:rsidR="001503DB" w:rsidRDefault="001503DB" w:rsidP="001503DB">
      <w:pPr>
        <w:pStyle w:val="23"/>
        <w:shd w:val="clear" w:color="auto" w:fill="auto"/>
        <w:tabs>
          <w:tab w:val="left" w:pos="1135"/>
        </w:tabs>
        <w:spacing w:before="0" w:after="0" w:line="276" w:lineRule="auto"/>
      </w:pPr>
    </w:p>
    <w:p w:rsidR="001503DB" w:rsidRDefault="00071530" w:rsidP="001503DB">
      <w:pPr>
        <w:pStyle w:val="20"/>
        <w:keepNext/>
        <w:keepLines/>
        <w:shd w:val="clear" w:color="auto" w:fill="auto"/>
        <w:spacing w:before="0" w:after="0" w:line="276" w:lineRule="auto"/>
        <w:ind w:right="5080"/>
        <w:jc w:val="left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 xml:space="preserve">Председатель </w:t>
      </w:r>
    </w:p>
    <w:p w:rsidR="001503DB" w:rsidRDefault="00071530" w:rsidP="001503DB">
      <w:pPr>
        <w:pStyle w:val="33"/>
        <w:keepNext/>
        <w:keepLines/>
        <w:shd w:val="clear" w:color="auto" w:fill="auto"/>
        <w:spacing w:before="0" w:after="0" w:line="280" w:lineRule="exact"/>
        <w:ind w:firstLine="0"/>
        <w:jc w:val="left"/>
      </w:pPr>
      <w:r>
        <w:rPr>
          <w:rStyle w:val="214pt"/>
          <w:b/>
          <w:bCs/>
        </w:rPr>
        <w:t>Совета Министр</w:t>
      </w:r>
      <w:r>
        <w:rPr>
          <w:rStyle w:val="214pt"/>
          <w:b/>
          <w:bCs/>
        </w:rPr>
        <w:t>ов</w:t>
      </w:r>
      <w:bookmarkEnd w:id="4"/>
      <w:r w:rsidR="001503DB">
        <w:rPr>
          <w:rStyle w:val="214pt"/>
          <w:b/>
          <w:bCs/>
        </w:rPr>
        <w:t xml:space="preserve">                             </w:t>
      </w:r>
      <w:bookmarkStart w:id="5" w:name="_GoBack"/>
      <w:bookmarkEnd w:id="5"/>
      <w:r w:rsidR="001503DB">
        <w:rPr>
          <w:rStyle w:val="214pt"/>
          <w:b/>
          <w:bCs/>
        </w:rPr>
        <w:t xml:space="preserve">                                      </w:t>
      </w:r>
      <w:r w:rsidR="001503DB">
        <w:rPr>
          <w:rStyle w:val="3Exact0"/>
          <w:b/>
          <w:bCs/>
        </w:rPr>
        <w:t>А. В. Захарченко</w:t>
      </w:r>
    </w:p>
    <w:p w:rsidR="00BA2905" w:rsidRDefault="00BA2905" w:rsidP="001503DB">
      <w:pPr>
        <w:pStyle w:val="20"/>
        <w:keepNext/>
        <w:keepLines/>
        <w:shd w:val="clear" w:color="auto" w:fill="auto"/>
        <w:spacing w:before="0" w:after="0" w:line="276" w:lineRule="auto"/>
        <w:ind w:right="5080"/>
        <w:jc w:val="left"/>
        <w:sectPr w:rsidR="00BA2905" w:rsidSect="001333BE">
          <w:type w:val="continuous"/>
          <w:pgSz w:w="11900" w:h="16840"/>
          <w:pgMar w:top="993" w:right="560" w:bottom="993" w:left="1817" w:header="0" w:footer="3" w:gutter="0"/>
          <w:cols w:space="720"/>
          <w:noEndnote/>
          <w:docGrid w:linePitch="360"/>
        </w:sectPr>
      </w:pP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left="5580"/>
        <w:jc w:val="left"/>
      </w:pPr>
      <w:r>
        <w:lastRenderedPageBreak/>
        <w:t>УТВЕРЖДЕН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left="5580"/>
        <w:jc w:val="left"/>
      </w:pPr>
      <w:r>
        <w:t>Постановлением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left="5580"/>
        <w:jc w:val="left"/>
      </w:pPr>
      <w:r>
        <w:t>Совета Министров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left="5580"/>
        <w:jc w:val="left"/>
      </w:pPr>
      <w:r>
        <w:t>Донецкой Народной Республики от 26 апреля 2017 г. № 6-28</w:t>
      </w:r>
    </w:p>
    <w:p w:rsidR="001503DB" w:rsidRDefault="001503DB" w:rsidP="001503DB">
      <w:pPr>
        <w:pStyle w:val="23"/>
        <w:shd w:val="clear" w:color="auto" w:fill="auto"/>
        <w:spacing w:before="0" w:after="0" w:line="276" w:lineRule="auto"/>
        <w:ind w:left="5580"/>
        <w:jc w:val="left"/>
      </w:pPr>
    </w:p>
    <w:p w:rsidR="00BA2905" w:rsidRDefault="00071530" w:rsidP="001503DB">
      <w:pPr>
        <w:pStyle w:val="33"/>
        <w:keepNext/>
        <w:keepLines/>
        <w:shd w:val="clear" w:color="auto" w:fill="auto"/>
        <w:spacing w:before="0" w:after="0" w:line="276" w:lineRule="auto"/>
        <w:ind w:left="20" w:firstLine="0"/>
      </w:pPr>
      <w:bookmarkStart w:id="6" w:name="bookmark5"/>
      <w:r>
        <w:t>ПОРЯДОК</w:t>
      </w:r>
      <w:bookmarkEnd w:id="6"/>
    </w:p>
    <w:p w:rsidR="00BA2905" w:rsidRDefault="00071530" w:rsidP="001503DB">
      <w:pPr>
        <w:pStyle w:val="31"/>
        <w:shd w:val="clear" w:color="auto" w:fill="auto"/>
        <w:spacing w:before="0" w:after="0" w:line="276" w:lineRule="auto"/>
        <w:ind w:left="20"/>
      </w:pPr>
      <w:r>
        <w:t>проведения общественных слушаний по учету общественных интересов</w:t>
      </w:r>
      <w:r>
        <w:br/>
        <w:t>при разработке проектов градостроительной документации</w:t>
      </w:r>
    </w:p>
    <w:p w:rsidR="00BA2905" w:rsidRDefault="00071530" w:rsidP="001503DB">
      <w:pPr>
        <w:pStyle w:val="31"/>
        <w:shd w:val="clear" w:color="auto" w:fill="auto"/>
        <w:spacing w:before="0" w:after="0" w:line="276" w:lineRule="auto"/>
        <w:ind w:left="20"/>
      </w:pPr>
      <w:r>
        <w:t>на местном уровне</w:t>
      </w:r>
    </w:p>
    <w:p w:rsidR="001503DB" w:rsidRDefault="001503DB" w:rsidP="001503DB">
      <w:pPr>
        <w:pStyle w:val="31"/>
        <w:shd w:val="clear" w:color="auto" w:fill="auto"/>
        <w:spacing w:before="0" w:after="0" w:line="276" w:lineRule="auto"/>
        <w:ind w:left="20"/>
      </w:pPr>
    </w:p>
    <w:p w:rsidR="00BA2905" w:rsidRDefault="00071530" w:rsidP="001503DB">
      <w:pPr>
        <w:pStyle w:val="33"/>
        <w:keepNext/>
        <w:keepLines/>
        <w:numPr>
          <w:ilvl w:val="0"/>
          <w:numId w:val="10"/>
        </w:numPr>
        <w:shd w:val="clear" w:color="auto" w:fill="auto"/>
        <w:spacing w:before="0" w:after="0" w:line="276" w:lineRule="auto"/>
        <w:ind w:left="0" w:firstLine="0"/>
      </w:pPr>
      <w:bookmarkStart w:id="7" w:name="bookmark6"/>
      <w:r>
        <w:t>Общие</w:t>
      </w:r>
      <w:r>
        <w:t xml:space="preserve"> положения</w:t>
      </w:r>
      <w:bookmarkEnd w:id="7"/>
    </w:p>
    <w:p w:rsidR="001503DB" w:rsidRDefault="001503DB" w:rsidP="001503DB">
      <w:pPr>
        <w:pStyle w:val="33"/>
        <w:keepNext/>
        <w:keepLines/>
        <w:shd w:val="clear" w:color="auto" w:fill="auto"/>
        <w:spacing w:before="0" w:after="0" w:line="276" w:lineRule="auto"/>
        <w:ind w:firstLine="0"/>
      </w:pPr>
    </w:p>
    <w:p w:rsidR="00BA2905" w:rsidRDefault="00071530" w:rsidP="001503DB">
      <w:pPr>
        <w:pStyle w:val="23"/>
        <w:numPr>
          <w:ilvl w:val="0"/>
          <w:numId w:val="2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</w:pPr>
      <w:r>
        <w:t>Настоящий Порядок проведения общественных слушаний по учету общественных интересов при разработке проектов градостроительной документации на местном уровне (далее - Порядок) определяет механизм проведения общественных слушаний по учету обществен</w:t>
      </w:r>
      <w:r>
        <w:t>ных интересов при разработке проектов градостроительной документации на территории соответствующих административно-территориальных единиц Донецкой Народной Республики: генеральных планов населенных пунктов, планов зонирования территорий (далее - градострои</w:t>
      </w:r>
      <w:r>
        <w:t>тельная документация).</w:t>
      </w:r>
    </w:p>
    <w:p w:rsidR="00BA2905" w:rsidRDefault="00071530" w:rsidP="001503DB">
      <w:pPr>
        <w:pStyle w:val="23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 xml:space="preserve">Полномочия и функции органов местного самоуправления Донецкой Народной Республики (далее - орган местного самоуправления), предусмотренные настоящим Порядком до вступления в силу </w:t>
      </w:r>
      <w:proofErr w:type="gramStart"/>
      <w:r>
        <w:t xml:space="preserve">закона Донецкой Народной Республики, регулирующего </w:t>
      </w:r>
      <w:r>
        <w:t>правовые основы деятельности местного самоуправления и формирования в установленном порядке соответствующих органов местного самоуправления осуществляют</w:t>
      </w:r>
      <w:proofErr w:type="gramEnd"/>
      <w:r>
        <w:t xml:space="preserve"> местные администрации соответствующих административно-территориальных единиц.</w:t>
      </w:r>
    </w:p>
    <w:p w:rsidR="00BA2905" w:rsidRDefault="00071530" w:rsidP="001503DB">
      <w:pPr>
        <w:pStyle w:val="23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</w:pPr>
      <w:r>
        <w:t>Проведение общественных с</w:t>
      </w:r>
      <w:r>
        <w:t>лушаний относительно учета общественных интересов в проектах градостроительной документации осуществляется при разработке соответствующих проектов градостроительной документации.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80"/>
      </w:pPr>
      <w:r>
        <w:t>В случаях, предусмотренных нормативными правовыми актами Донецкой Народной Ре</w:t>
      </w:r>
      <w:r>
        <w:t>спублики, общественные слушания могут, не проводится.</w:t>
      </w:r>
    </w:p>
    <w:p w:rsidR="00BA2905" w:rsidRDefault="00071530" w:rsidP="001503DB">
      <w:pPr>
        <w:pStyle w:val="23"/>
        <w:numPr>
          <w:ilvl w:val="0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80"/>
      </w:pPr>
      <w:r>
        <w:t>Термины, употребляемые для целей настоящего Порядка, имеют следующие значения: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80"/>
      </w:pPr>
      <w:r>
        <w:rPr>
          <w:rStyle w:val="25"/>
        </w:rPr>
        <w:t xml:space="preserve">заказчик </w:t>
      </w:r>
      <w:r>
        <w:t>- физическое или юридическое лицо, имеющее намерение осуществить разработку градостроительной документации для осу</w:t>
      </w:r>
      <w:r>
        <w:t>ществления строительства объекта;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80"/>
      </w:pPr>
      <w:r>
        <w:rPr>
          <w:rStyle w:val="25"/>
        </w:rPr>
        <w:lastRenderedPageBreak/>
        <w:t xml:space="preserve">разработчик </w:t>
      </w:r>
      <w:r>
        <w:t xml:space="preserve">- физическое или юридическое лицо, имеющее в установленном порядке право на разработку текстовых и графических </w:t>
      </w:r>
      <w:r>
        <w:t>материалов по вопросам планирования развития территорий различных уровней, ре</w:t>
      </w:r>
      <w:r>
        <w:t>гулирования застройки и иного использования территорий.</w:t>
      </w:r>
    </w:p>
    <w:p w:rsidR="00BA2905" w:rsidRDefault="00071530" w:rsidP="001503DB">
      <w:pPr>
        <w:pStyle w:val="23"/>
        <w:numPr>
          <w:ilvl w:val="0"/>
          <w:numId w:val="2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</w:pPr>
      <w:r>
        <w:t>При отчуждении земельных участков и объектов, находящихся в частной собственности, для общественных потребностей или по мотивам общественной необходимости общественные слушания не проводятся.</w:t>
      </w:r>
    </w:p>
    <w:p w:rsidR="00BA2905" w:rsidRDefault="00071530" w:rsidP="001503DB">
      <w:pPr>
        <w:pStyle w:val="23"/>
        <w:numPr>
          <w:ilvl w:val="0"/>
          <w:numId w:val="2"/>
        </w:numPr>
        <w:shd w:val="clear" w:color="auto" w:fill="auto"/>
        <w:tabs>
          <w:tab w:val="left" w:pos="1309"/>
        </w:tabs>
        <w:spacing w:before="0" w:after="0" w:line="276" w:lineRule="auto"/>
        <w:ind w:firstLine="760"/>
      </w:pPr>
      <w:r>
        <w:t xml:space="preserve">Органы </w:t>
      </w:r>
      <w:r>
        <w:t xml:space="preserve">местного самоуправления при проведении </w:t>
      </w:r>
      <w:proofErr w:type="gramStart"/>
      <w:r>
        <w:t>общественных</w:t>
      </w:r>
      <w:proofErr w:type="gramEnd"/>
    </w:p>
    <w:p w:rsidR="00BA2905" w:rsidRDefault="00071530" w:rsidP="001503DB">
      <w:pPr>
        <w:pStyle w:val="23"/>
        <w:shd w:val="clear" w:color="auto" w:fill="auto"/>
        <w:tabs>
          <w:tab w:val="left" w:pos="2671"/>
          <w:tab w:val="left" w:pos="4850"/>
        </w:tabs>
        <w:spacing w:before="0" w:after="0" w:line="276" w:lineRule="auto"/>
      </w:pPr>
      <w:r>
        <w:t>слушаний по учету общественных интересов при разработке проектов градостроительной</w:t>
      </w:r>
      <w:r>
        <w:tab/>
        <w:t>документации</w:t>
      </w:r>
      <w:r>
        <w:tab/>
        <w:t>соответствующих административно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</w:pPr>
      <w:r>
        <w:t>территориальных единиц обеспечивают:</w:t>
      </w:r>
    </w:p>
    <w:p w:rsidR="00BA2905" w:rsidRDefault="00071530" w:rsidP="001503DB">
      <w:pPr>
        <w:pStyle w:val="23"/>
        <w:shd w:val="clear" w:color="auto" w:fill="auto"/>
        <w:tabs>
          <w:tab w:val="left" w:pos="2671"/>
          <w:tab w:val="left" w:pos="4850"/>
        </w:tabs>
        <w:spacing w:before="0" w:after="0" w:line="276" w:lineRule="auto"/>
        <w:ind w:firstLine="760"/>
      </w:pPr>
      <w:r>
        <w:t>обнародование принятых решений по разра</w:t>
      </w:r>
      <w:r>
        <w:t>ботке проектов градостроительной</w:t>
      </w:r>
      <w:r>
        <w:tab/>
        <w:t>документации</w:t>
      </w:r>
      <w:r>
        <w:tab/>
      </w:r>
      <w:proofErr w:type="gramStart"/>
      <w:r>
        <w:t>с</w:t>
      </w:r>
      <w:proofErr w:type="gramEnd"/>
      <w:r>
        <w:t xml:space="preserve"> прогнозируемыми правовыми,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</w:pPr>
      <w:r>
        <w:t>экономическими и экологическими последствиями;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обнародование разработанных проектов градостроительной документации и доступ общественности к указанной информации;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регистрацию, рассм</w:t>
      </w:r>
      <w:r>
        <w:t>отрение и обобщение предложений общественности к проектам градостроительной документации;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согласование спорных вопросов между общественностью и заказчиками проектов градостроительной документации через согласительную комиссию;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обнародование результатов рас</w:t>
      </w:r>
      <w:r>
        <w:t>смотрения предложений общественности к проектам градостроительной документации.</w:t>
      </w:r>
    </w:p>
    <w:p w:rsidR="00110FBB" w:rsidRDefault="00110FBB" w:rsidP="001503DB">
      <w:pPr>
        <w:pStyle w:val="23"/>
        <w:shd w:val="clear" w:color="auto" w:fill="auto"/>
        <w:spacing w:before="0" w:after="0" w:line="276" w:lineRule="auto"/>
        <w:ind w:firstLine="760"/>
      </w:pPr>
    </w:p>
    <w:p w:rsidR="00BA2905" w:rsidRDefault="00071530" w:rsidP="00110FBB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1475"/>
        </w:tabs>
        <w:spacing w:before="0" w:after="0" w:line="276" w:lineRule="auto"/>
        <w:ind w:firstLine="0"/>
      </w:pPr>
      <w:bookmarkStart w:id="8" w:name="bookmark7"/>
      <w:r>
        <w:t>Обнародование решений по разработке градостроительной</w:t>
      </w:r>
      <w:bookmarkEnd w:id="8"/>
    </w:p>
    <w:p w:rsidR="00BA2905" w:rsidRDefault="00110FBB" w:rsidP="00110FBB">
      <w:pPr>
        <w:pStyle w:val="33"/>
        <w:keepNext/>
        <w:keepLines/>
        <w:shd w:val="clear" w:color="auto" w:fill="auto"/>
        <w:spacing w:before="0" w:after="0" w:line="276" w:lineRule="auto"/>
        <w:ind w:firstLine="0"/>
      </w:pPr>
      <w:bookmarkStart w:id="9" w:name="bookmark8"/>
      <w:r>
        <w:t>д</w:t>
      </w:r>
      <w:r w:rsidR="00071530">
        <w:t>окументации</w:t>
      </w:r>
      <w:bookmarkEnd w:id="9"/>
    </w:p>
    <w:p w:rsidR="00110FBB" w:rsidRDefault="00110FBB" w:rsidP="001503DB">
      <w:pPr>
        <w:pStyle w:val="33"/>
        <w:keepNext/>
        <w:keepLines/>
        <w:shd w:val="clear" w:color="auto" w:fill="auto"/>
        <w:spacing w:before="0" w:after="0" w:line="276" w:lineRule="auto"/>
        <w:ind w:firstLine="0"/>
      </w:pPr>
    </w:p>
    <w:p w:rsidR="00BA2905" w:rsidRDefault="00071530" w:rsidP="001503DB">
      <w:pPr>
        <w:pStyle w:val="23"/>
        <w:numPr>
          <w:ilvl w:val="0"/>
          <w:numId w:val="4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</w:pPr>
      <w:r>
        <w:t xml:space="preserve">Органы местного самоуправления обнародуют в двухнедельный срок с момента принятия, принятые решения по </w:t>
      </w:r>
      <w:r>
        <w:t>разработке проектов градостроительной документации путем опубликования таких решений на своем официальном веб-сайте.</w:t>
      </w:r>
    </w:p>
    <w:p w:rsidR="00BA2905" w:rsidRDefault="00071530" w:rsidP="001503DB">
      <w:pPr>
        <w:pStyle w:val="23"/>
        <w:numPr>
          <w:ilvl w:val="0"/>
          <w:numId w:val="4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</w:pPr>
      <w:r>
        <w:t>Обнародование разработанных в установленном законодательством порядке проектов градостроительной документации осуществляется не позднее, че</w:t>
      </w:r>
      <w:r>
        <w:t>м в месячный срок со дня их представления разработчиком в орган местного самоуправления путем размещения материалов (планшетов, макетов) в месте, определенном соответствующим органом местного самоуправления.</w:t>
      </w:r>
    </w:p>
    <w:p w:rsidR="00BA2905" w:rsidRDefault="00071530" w:rsidP="001503DB">
      <w:pPr>
        <w:pStyle w:val="23"/>
        <w:numPr>
          <w:ilvl w:val="0"/>
          <w:numId w:val="4"/>
        </w:numPr>
        <w:shd w:val="clear" w:color="auto" w:fill="auto"/>
        <w:tabs>
          <w:tab w:val="left" w:pos="1283"/>
        </w:tabs>
        <w:spacing w:before="0" w:after="0" w:line="276" w:lineRule="auto"/>
        <w:ind w:firstLine="760"/>
      </w:pPr>
      <w:r>
        <w:t>Орган местного самоуправления информирует гражда</w:t>
      </w:r>
      <w:r>
        <w:t>н о размещении проектных материалов через обнародование сообщений на своем официальном веб-сайте.</w:t>
      </w:r>
    </w:p>
    <w:p w:rsidR="00110FBB" w:rsidRDefault="00110FBB" w:rsidP="00110FBB">
      <w:pPr>
        <w:pStyle w:val="23"/>
        <w:shd w:val="clear" w:color="auto" w:fill="auto"/>
        <w:tabs>
          <w:tab w:val="left" w:pos="1283"/>
        </w:tabs>
        <w:spacing w:before="0" w:after="0" w:line="276" w:lineRule="auto"/>
      </w:pPr>
    </w:p>
    <w:p w:rsidR="00BA2905" w:rsidRDefault="00071530" w:rsidP="00110FBB">
      <w:pPr>
        <w:pStyle w:val="33"/>
        <w:keepNext/>
        <w:keepLines/>
        <w:numPr>
          <w:ilvl w:val="0"/>
          <w:numId w:val="3"/>
        </w:numPr>
        <w:shd w:val="clear" w:color="auto" w:fill="auto"/>
        <w:spacing w:before="0" w:after="0" w:line="276" w:lineRule="auto"/>
        <w:ind w:firstLine="0"/>
      </w:pPr>
      <w:bookmarkStart w:id="10" w:name="bookmark9"/>
      <w:r>
        <w:lastRenderedPageBreak/>
        <w:t>Процедура рассмотрения и учета предложений общественности</w:t>
      </w:r>
      <w:bookmarkEnd w:id="10"/>
    </w:p>
    <w:p w:rsidR="00110FBB" w:rsidRDefault="00110FBB" w:rsidP="00110FBB">
      <w:pPr>
        <w:pStyle w:val="33"/>
        <w:keepNext/>
        <w:keepLines/>
        <w:shd w:val="clear" w:color="auto" w:fill="auto"/>
        <w:tabs>
          <w:tab w:val="left" w:pos="1211"/>
        </w:tabs>
        <w:spacing w:before="0" w:after="0" w:line="276" w:lineRule="auto"/>
        <w:ind w:firstLine="0"/>
        <w:jc w:val="both"/>
      </w:pPr>
    </w:p>
    <w:p w:rsidR="00BA2905" w:rsidRDefault="00071530" w:rsidP="001503DB">
      <w:pPr>
        <w:pStyle w:val="23"/>
        <w:numPr>
          <w:ilvl w:val="0"/>
          <w:numId w:val="5"/>
        </w:numPr>
        <w:shd w:val="clear" w:color="auto" w:fill="auto"/>
        <w:tabs>
          <w:tab w:val="left" w:pos="1283"/>
        </w:tabs>
        <w:spacing w:before="0" w:after="0" w:line="276" w:lineRule="auto"/>
        <w:ind w:firstLine="760"/>
      </w:pPr>
      <w:r>
        <w:t xml:space="preserve">Сообщение о начале процедуры рассмотрения и учета предложений общественности в проекте </w:t>
      </w:r>
      <w:r>
        <w:t>градостроительной документации должно содержать: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информацию о цели разработки проекта, составе и содержании градостроительной документации, изложенную в сокращенной и доступной для широкой общественности форме;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основные технико-экономические показатели, в </w:t>
      </w:r>
      <w:r>
        <w:t>частности, графические материалы, отражающие содержание градостроительной документации;</w:t>
      </w:r>
    </w:p>
    <w:p w:rsidR="00BA2905" w:rsidRDefault="00071530" w:rsidP="001503DB">
      <w:pPr>
        <w:pStyle w:val="23"/>
        <w:shd w:val="clear" w:color="auto" w:fill="auto"/>
        <w:tabs>
          <w:tab w:val="left" w:pos="5949"/>
          <w:tab w:val="left" w:pos="7989"/>
        </w:tabs>
        <w:spacing w:before="0" w:after="0" w:line="276" w:lineRule="auto"/>
        <w:ind w:firstLine="760"/>
      </w:pPr>
      <w:r>
        <w:t>информацию о месте и сроках</w:t>
      </w:r>
      <w:r>
        <w:tab/>
        <w:t>ознакомления</w:t>
      </w:r>
      <w:r>
        <w:tab/>
        <w:t>с проектом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</w:pPr>
      <w:r>
        <w:t>градостроительной документации;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сведения о сроке представления и сроке завершения рассмотрения предложений;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информац</w:t>
      </w:r>
      <w:r>
        <w:t>ию о запланированных информационных мероприятиях (презентация, публичное экспонирование, телевизионные программы, публичные конференции и т.д.).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Орган местного самоуправления является ответственным за подлинность проектов градостроительной документации, пр</w:t>
      </w:r>
      <w:r>
        <w:t>едоставляемых для информационных мероприятий.</w:t>
      </w:r>
    </w:p>
    <w:p w:rsidR="00BA2905" w:rsidRDefault="00110FBB" w:rsidP="00110FBB">
      <w:pPr>
        <w:pStyle w:val="23"/>
        <w:numPr>
          <w:ilvl w:val="0"/>
          <w:numId w:val="5"/>
        </w:numPr>
        <w:shd w:val="clear" w:color="auto" w:fill="auto"/>
        <w:tabs>
          <w:tab w:val="left" w:pos="1276"/>
          <w:tab w:val="left" w:pos="5949"/>
          <w:tab w:val="left" w:pos="7989"/>
        </w:tabs>
        <w:spacing w:before="0" w:after="0" w:line="276" w:lineRule="auto"/>
        <w:ind w:firstLine="760"/>
      </w:pPr>
      <w:r>
        <w:t xml:space="preserve"> Основанием </w:t>
      </w:r>
      <w:r w:rsidR="00071530">
        <w:t>для представления</w:t>
      </w:r>
      <w:r w:rsidR="00071530">
        <w:tab/>
        <w:t>предложений</w:t>
      </w:r>
      <w:r w:rsidR="00071530">
        <w:tab/>
        <w:t>к проектам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</w:pPr>
      <w:r>
        <w:t>градостроительной документации в орган местного самоуправления является уведомление о начале процедуры их рассмотрения.</w:t>
      </w:r>
    </w:p>
    <w:p w:rsidR="00BA2905" w:rsidRDefault="00071530" w:rsidP="001503DB">
      <w:pPr>
        <w:pStyle w:val="23"/>
        <w:numPr>
          <w:ilvl w:val="0"/>
          <w:numId w:val="5"/>
        </w:numPr>
        <w:shd w:val="clear" w:color="auto" w:fill="auto"/>
        <w:tabs>
          <w:tab w:val="left" w:pos="1270"/>
        </w:tabs>
        <w:spacing w:before="0" w:after="0" w:line="276" w:lineRule="auto"/>
        <w:ind w:firstLine="760"/>
      </w:pPr>
      <w:r>
        <w:t xml:space="preserve">Предложения к проектам </w:t>
      </w:r>
      <w:r>
        <w:t>градостроительной документации имеют право подавать: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совершеннолетние дееспособные физические лица, проживающие на территории, для которой разработан соответствующий проект градостроительной документации;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юридические лица, объекты недвижимого имущества кот</w:t>
      </w:r>
      <w:r>
        <w:t>орых расположены на территории, для которой разработан соответствующий проект градостроительной документации;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владельцы и пользователи земельных участков, расположенных на территории, для которой разработан проект градостроительной документации, и на смежн</w:t>
      </w:r>
      <w:r>
        <w:t>ых с ней территориях;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представители общественных организаций, деятельность которых распространяется на соответствующую территорию;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депутаты Народного Совета Донецкой Народной Республики, осуществляющие свои полномочия на соответствующих административно</w:t>
      </w:r>
      <w:r w:rsidR="00110FBB">
        <w:t>-</w:t>
      </w:r>
      <w:r>
        <w:t>терр</w:t>
      </w:r>
      <w:r>
        <w:t xml:space="preserve">иториальных единицах в соответствии со статьями 13, 14 Закона Донецкой Народной Республики «О статусе депутата Народного Совета </w:t>
      </w:r>
      <w:r>
        <w:lastRenderedPageBreak/>
        <w:t>Донецкой Народной Республики».</w:t>
      </w:r>
    </w:p>
    <w:p w:rsidR="00BA2905" w:rsidRDefault="00071530" w:rsidP="00110FBB">
      <w:pPr>
        <w:pStyle w:val="23"/>
        <w:numPr>
          <w:ilvl w:val="0"/>
          <w:numId w:val="5"/>
        </w:numPr>
        <w:shd w:val="clear" w:color="auto" w:fill="auto"/>
        <w:tabs>
          <w:tab w:val="left" w:pos="2030"/>
        </w:tabs>
        <w:spacing w:before="0" w:after="0" w:line="276" w:lineRule="auto"/>
        <w:ind w:firstLine="760"/>
      </w:pPr>
      <w:r>
        <w:t>Предложения, представленные лицами, не определенными пунктом</w:t>
      </w:r>
      <w:r w:rsidR="00110FBB">
        <w:t xml:space="preserve"> 3.3. </w:t>
      </w:r>
      <w:r>
        <w:t>настоящего Порядка, или представленн</w:t>
      </w:r>
      <w:r>
        <w:t>ые после установленного органом местного самоуправления срока, остаются без рассмотрения.</w:t>
      </w:r>
    </w:p>
    <w:p w:rsidR="00110FBB" w:rsidRDefault="00110FBB" w:rsidP="00110FBB">
      <w:pPr>
        <w:pStyle w:val="23"/>
        <w:shd w:val="clear" w:color="auto" w:fill="auto"/>
        <w:tabs>
          <w:tab w:val="left" w:pos="2030"/>
        </w:tabs>
        <w:spacing w:before="0" w:after="0" w:line="276" w:lineRule="auto"/>
      </w:pPr>
    </w:p>
    <w:p w:rsidR="00BA2905" w:rsidRDefault="00071530" w:rsidP="00110FBB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76" w:lineRule="auto"/>
        <w:ind w:right="40" w:hanging="3"/>
      </w:pPr>
      <w:bookmarkStart w:id="11" w:name="bookmark10"/>
      <w:r>
        <w:t>Представление, рассмотрение и учет предложений общественности</w:t>
      </w:r>
      <w:bookmarkEnd w:id="11"/>
    </w:p>
    <w:p w:rsidR="00110FBB" w:rsidRDefault="00110FBB" w:rsidP="00110FBB">
      <w:pPr>
        <w:pStyle w:val="33"/>
        <w:keepNext/>
        <w:keepLines/>
        <w:shd w:val="clear" w:color="auto" w:fill="auto"/>
        <w:tabs>
          <w:tab w:val="left" w:pos="2876"/>
        </w:tabs>
        <w:spacing w:before="0" w:after="0" w:line="276" w:lineRule="auto"/>
        <w:ind w:right="40" w:firstLine="0"/>
      </w:pPr>
    </w:p>
    <w:p w:rsidR="00BA2905" w:rsidRDefault="00071530" w:rsidP="001503DB">
      <w:pPr>
        <w:pStyle w:val="23"/>
        <w:numPr>
          <w:ilvl w:val="0"/>
          <w:numId w:val="7"/>
        </w:numPr>
        <w:shd w:val="clear" w:color="auto" w:fill="auto"/>
        <w:tabs>
          <w:tab w:val="left" w:pos="1270"/>
        </w:tabs>
        <w:spacing w:before="0" w:after="0" w:line="276" w:lineRule="auto"/>
        <w:ind w:firstLine="760"/>
      </w:pPr>
      <w:r>
        <w:t xml:space="preserve">Предложения о рассмотрении градостроительной документации подаются гражданами в письменном виде с </w:t>
      </w:r>
      <w:r>
        <w:t>указанием фамилии, имени и отчества, места проживания, личной подписью и должны содержать обоснование с учетом требований законодательства, строительных норм, государственных стандартов и правил.</w:t>
      </w:r>
    </w:p>
    <w:p w:rsidR="00BA2905" w:rsidRDefault="00071530" w:rsidP="001503DB">
      <w:pPr>
        <w:pStyle w:val="23"/>
        <w:numPr>
          <w:ilvl w:val="0"/>
          <w:numId w:val="7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 xml:space="preserve">Лица, обеспечивающие проведение работ по рассмотрению таких </w:t>
      </w:r>
      <w:r>
        <w:t>предложений, сообщают через официальный сайт органа местного самоуправления о месте подачи таких предложений.</w:t>
      </w:r>
    </w:p>
    <w:p w:rsidR="00BA2905" w:rsidRDefault="00071530" w:rsidP="001503DB">
      <w:pPr>
        <w:pStyle w:val="23"/>
        <w:numPr>
          <w:ilvl w:val="0"/>
          <w:numId w:val="7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>Предложения общественности подлежат регистрации в органе местного самоуправления и рассматриваются разработчиком и заказчиком проектов градостроит</w:t>
      </w:r>
      <w:r>
        <w:t>ельной документации в месячный срок.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По результатам рассмотрения предложений заявителю орган местного самоуправления предоставляет ответ об их принятии или обоснованный отказ.</w:t>
      </w:r>
    </w:p>
    <w:p w:rsidR="00110FBB" w:rsidRDefault="00110FBB" w:rsidP="00110FBB">
      <w:pPr>
        <w:pStyle w:val="23"/>
        <w:shd w:val="clear" w:color="auto" w:fill="auto"/>
        <w:spacing w:before="0" w:after="0" w:line="276" w:lineRule="auto"/>
        <w:jc w:val="center"/>
      </w:pPr>
    </w:p>
    <w:p w:rsidR="00BA2905" w:rsidRDefault="00071530" w:rsidP="00110FBB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2247"/>
        </w:tabs>
        <w:spacing w:before="0" w:after="0" w:line="276" w:lineRule="auto"/>
        <w:ind w:left="1840" w:firstLine="0"/>
      </w:pPr>
      <w:bookmarkStart w:id="12" w:name="bookmark11"/>
      <w:r>
        <w:t>Создание и состав согласительной комиссии</w:t>
      </w:r>
      <w:bookmarkEnd w:id="12"/>
    </w:p>
    <w:p w:rsidR="00110FBB" w:rsidRDefault="00110FBB" w:rsidP="00110FBB">
      <w:pPr>
        <w:pStyle w:val="33"/>
        <w:keepNext/>
        <w:keepLines/>
        <w:shd w:val="clear" w:color="auto" w:fill="auto"/>
        <w:tabs>
          <w:tab w:val="left" w:pos="2247"/>
        </w:tabs>
        <w:spacing w:before="0" w:after="0" w:line="276" w:lineRule="auto"/>
        <w:ind w:firstLine="0"/>
        <w:jc w:val="both"/>
      </w:pPr>
    </w:p>
    <w:p w:rsidR="00BA2905" w:rsidRDefault="00071530" w:rsidP="001503DB">
      <w:pPr>
        <w:pStyle w:val="23"/>
        <w:numPr>
          <w:ilvl w:val="0"/>
          <w:numId w:val="8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 xml:space="preserve">В случае наличия несколько </w:t>
      </w:r>
      <w:r>
        <w:t>альтернативных предложений или спорных вопросов, которые не разрешились в процессе обсуждения между заказчиком и разработчиком, лица, обеспечивающие работу по рассмотрению предложений общественности, сообщают об этом в орган местного самоуправления для обр</w:t>
      </w:r>
      <w:r>
        <w:t>азования последним согласительной комиссии (далее - комиссия).</w:t>
      </w:r>
    </w:p>
    <w:p w:rsidR="00BA2905" w:rsidRDefault="00071530" w:rsidP="001503DB">
      <w:pPr>
        <w:pStyle w:val="23"/>
        <w:numPr>
          <w:ilvl w:val="0"/>
          <w:numId w:val="8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 xml:space="preserve">Комиссия создается по решению органа местного самоуправления в течение 7 (семи) календарных дней с даты </w:t>
      </w:r>
      <w:proofErr w:type="gramStart"/>
      <w:r>
        <w:t>окончания срока подачи предложений общественности</w:t>
      </w:r>
      <w:proofErr w:type="gramEnd"/>
      <w:r>
        <w:t>.</w:t>
      </w:r>
    </w:p>
    <w:p w:rsidR="00BA2905" w:rsidRDefault="00071530" w:rsidP="001503DB">
      <w:pPr>
        <w:pStyle w:val="23"/>
        <w:numPr>
          <w:ilvl w:val="0"/>
          <w:numId w:val="8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>Состав и количество членов комиссии ус</w:t>
      </w:r>
      <w:r>
        <w:t>танавливает орган местного самоуправления.</w:t>
      </w:r>
    </w:p>
    <w:p w:rsidR="00BA2905" w:rsidRDefault="00071530" w:rsidP="001503DB">
      <w:pPr>
        <w:pStyle w:val="23"/>
        <w:numPr>
          <w:ilvl w:val="0"/>
          <w:numId w:val="8"/>
        </w:numPr>
        <w:shd w:val="clear" w:color="auto" w:fill="auto"/>
        <w:tabs>
          <w:tab w:val="left" w:pos="1276"/>
        </w:tabs>
        <w:spacing w:before="0" w:after="0" w:line="276" w:lineRule="auto"/>
        <w:ind w:firstLine="760"/>
      </w:pPr>
      <w:r>
        <w:t>Председателем комиссии является должностное лицо органа местного самоуправления.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В состав комиссии входят: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должностные лица органа местного самоуправления;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представители органов исполнительной власти в сфере земел</w:t>
      </w:r>
      <w:r>
        <w:t xml:space="preserve">ьных отношений, градостроительства и архитектуры, охраны культурного наследия, </w:t>
      </w:r>
      <w:r>
        <w:lastRenderedPageBreak/>
        <w:t>противопожарного, природоохранного и санитарно-эпидемиологического контроля, и других заинтересованных органов исполнительной власти Донецкой Народной Республики;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представители </w:t>
      </w:r>
      <w:r>
        <w:t>профессиональных объединений, общественных организаций и союзов;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уполномоченные представители общественности, участвующие в рассмотрении градостроительной документации, которые избираются в ходе общественных слушаний;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разработчики (авторы) </w:t>
      </w:r>
      <w:r>
        <w:t>градостроительной документации либо их представители;</w:t>
      </w:r>
    </w:p>
    <w:p w:rsidR="00BA2905" w:rsidRDefault="00071530" w:rsidP="001503DB">
      <w:pPr>
        <w:pStyle w:val="23"/>
        <w:shd w:val="clear" w:color="auto" w:fill="auto"/>
        <w:spacing w:before="0" w:after="0" w:line="276" w:lineRule="auto"/>
        <w:ind w:firstLine="760"/>
      </w:pPr>
      <w:r>
        <w:t>заказчики либо их представители.</w:t>
      </w:r>
    </w:p>
    <w:p w:rsidR="00BA2905" w:rsidRDefault="00071530" w:rsidP="001503DB">
      <w:pPr>
        <w:pStyle w:val="23"/>
        <w:numPr>
          <w:ilvl w:val="0"/>
          <w:numId w:val="8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 xml:space="preserve">Количество представителей общественности должно составлять не менее 50 процентов общей численности членов комиссии, в том числе представителей профессиональных </w:t>
      </w:r>
      <w:r>
        <w:t>объединений и общественных организаций.</w:t>
      </w:r>
    </w:p>
    <w:p w:rsidR="00BA2905" w:rsidRDefault="00071530" w:rsidP="001503DB">
      <w:pPr>
        <w:pStyle w:val="23"/>
        <w:numPr>
          <w:ilvl w:val="0"/>
          <w:numId w:val="8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>Комиссия в течение 14 (четырнадцати) календарных дней рассматривает спорные вопросы и принимает решение о принятии или мотивированном отклонении таких предложений.</w:t>
      </w:r>
    </w:p>
    <w:p w:rsidR="00BA2905" w:rsidRDefault="00071530" w:rsidP="001503DB">
      <w:pPr>
        <w:pStyle w:val="23"/>
        <w:numPr>
          <w:ilvl w:val="0"/>
          <w:numId w:val="8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>Заседание комиссии считается правомочным, если в нем</w:t>
      </w:r>
      <w:r>
        <w:t xml:space="preserve"> приняли участие не менее двух третей ее членов (из них не менее половины - представителей общественности). Решение комиссии принимается большинством присутствующих членов и оформляется соответствующим протоколом.</w:t>
      </w:r>
    </w:p>
    <w:p w:rsidR="00BA2905" w:rsidRDefault="00071530" w:rsidP="001503DB">
      <w:pPr>
        <w:pStyle w:val="23"/>
        <w:numPr>
          <w:ilvl w:val="0"/>
          <w:numId w:val="8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 xml:space="preserve">Урегулированные комиссией спорные вопросы </w:t>
      </w:r>
      <w:r>
        <w:t>между сторонами, являются основанием для внесения изменений в проект градостроительной документации.</w:t>
      </w:r>
    </w:p>
    <w:p w:rsidR="00BA2905" w:rsidRDefault="00071530" w:rsidP="001503DB">
      <w:pPr>
        <w:pStyle w:val="23"/>
        <w:numPr>
          <w:ilvl w:val="0"/>
          <w:numId w:val="8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>В случае невозможности комиссии урегулировать спорные вопросы между сторонами, окончательное решение принимает орган местного самоуправления при утверждени</w:t>
      </w:r>
      <w:r>
        <w:t>и градостроительной документации.</w:t>
      </w:r>
    </w:p>
    <w:p w:rsidR="00110FBB" w:rsidRDefault="00110FBB" w:rsidP="00110FBB">
      <w:pPr>
        <w:pStyle w:val="23"/>
        <w:shd w:val="clear" w:color="auto" w:fill="auto"/>
        <w:tabs>
          <w:tab w:val="left" w:pos="1279"/>
        </w:tabs>
        <w:spacing w:before="0" w:after="0" w:line="276" w:lineRule="auto"/>
      </w:pPr>
    </w:p>
    <w:p w:rsidR="00BA2905" w:rsidRDefault="00071530" w:rsidP="00110FBB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0" w:line="276" w:lineRule="auto"/>
        <w:ind w:firstLine="0"/>
      </w:pPr>
      <w:bookmarkStart w:id="13" w:name="bookmark12"/>
      <w:r>
        <w:t>Заключительные положения</w:t>
      </w:r>
      <w:bookmarkEnd w:id="13"/>
    </w:p>
    <w:p w:rsidR="00110FBB" w:rsidRDefault="00110FBB" w:rsidP="00110FBB">
      <w:pPr>
        <w:pStyle w:val="33"/>
        <w:keepNext/>
        <w:keepLines/>
        <w:shd w:val="clear" w:color="auto" w:fill="auto"/>
        <w:tabs>
          <w:tab w:val="left" w:pos="3310"/>
        </w:tabs>
        <w:spacing w:before="0" w:after="0" w:line="276" w:lineRule="auto"/>
        <w:ind w:firstLine="0"/>
        <w:jc w:val="both"/>
      </w:pPr>
    </w:p>
    <w:p w:rsidR="00BA2905" w:rsidRDefault="00071530" w:rsidP="001503DB">
      <w:pPr>
        <w:pStyle w:val="23"/>
        <w:numPr>
          <w:ilvl w:val="0"/>
          <w:numId w:val="9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>Обнародование результатов рассмотрения предложений общественности к проектам градостроительной документации осуществляется в течение 14 (четырнадцати) календарных дней со дня их принятия путем опуб</w:t>
      </w:r>
      <w:r>
        <w:t>ликования на официальных сайтах органа местного самоуправления.</w:t>
      </w:r>
    </w:p>
    <w:p w:rsidR="00BA2905" w:rsidRDefault="00071530" w:rsidP="001503DB">
      <w:pPr>
        <w:pStyle w:val="23"/>
        <w:numPr>
          <w:ilvl w:val="0"/>
          <w:numId w:val="9"/>
        </w:numPr>
        <w:shd w:val="clear" w:color="auto" w:fill="auto"/>
        <w:tabs>
          <w:tab w:val="left" w:pos="1279"/>
        </w:tabs>
        <w:spacing w:before="0" w:after="0" w:line="276" w:lineRule="auto"/>
        <w:ind w:firstLine="760"/>
      </w:pPr>
      <w:r>
        <w:t xml:space="preserve">Утверждение проектов градостроительной документации без проведения процедуры рассмотрения предложений общественности запрещается, а материалы по рассмотрению таких предложений являются </w:t>
      </w:r>
      <w:r>
        <w:t>неотъемлемой составной частью указанной документации.</w:t>
      </w:r>
    </w:p>
    <w:sectPr w:rsidR="00BA2905" w:rsidSect="001503DB">
      <w:headerReference w:type="default" r:id="rId9"/>
      <w:pgSz w:w="11900" w:h="16840"/>
      <w:pgMar w:top="1182" w:right="560" w:bottom="821" w:left="1802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530" w:rsidRDefault="00071530">
      <w:r>
        <w:separator/>
      </w:r>
    </w:p>
  </w:endnote>
  <w:endnote w:type="continuationSeparator" w:id="0">
    <w:p w:rsidR="00071530" w:rsidRDefault="00071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530" w:rsidRDefault="00071530"/>
  </w:footnote>
  <w:footnote w:type="continuationSeparator" w:id="0">
    <w:p w:rsidR="00071530" w:rsidRDefault="000715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905" w:rsidRDefault="0007153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0.45pt;margin-top:35.3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A2905" w:rsidRDefault="0007153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333BE" w:rsidRPr="001333BE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D0DEF"/>
    <w:multiLevelType w:val="multilevel"/>
    <w:tmpl w:val="59F0BB7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A5157"/>
    <w:multiLevelType w:val="multilevel"/>
    <w:tmpl w:val="73B0A08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402090"/>
    <w:multiLevelType w:val="hybridMultilevel"/>
    <w:tmpl w:val="AA5E64A8"/>
    <w:lvl w:ilvl="0" w:tplc="11569110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2D1717D5"/>
    <w:multiLevelType w:val="multilevel"/>
    <w:tmpl w:val="EA402C0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BE74E8"/>
    <w:multiLevelType w:val="multilevel"/>
    <w:tmpl w:val="8D8EF43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BE2FA4"/>
    <w:multiLevelType w:val="multilevel"/>
    <w:tmpl w:val="C4F0ADC8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581FBE"/>
    <w:multiLevelType w:val="multilevel"/>
    <w:tmpl w:val="E796E9A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6B0B9B"/>
    <w:multiLevelType w:val="multilevel"/>
    <w:tmpl w:val="BABE8E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CA51F5"/>
    <w:multiLevelType w:val="multilevel"/>
    <w:tmpl w:val="C36A68B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67E083C"/>
    <w:multiLevelType w:val="multilevel"/>
    <w:tmpl w:val="305456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A2905"/>
    <w:rsid w:val="00071530"/>
    <w:rsid w:val="00110FBB"/>
    <w:rsid w:val="001333BE"/>
    <w:rsid w:val="001503DB"/>
    <w:rsid w:val="001F2079"/>
    <w:rsid w:val="00BA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3">
    <w:name w:val="Заголовок №3"/>
    <w:basedOn w:val="a"/>
    <w:link w:val="3"/>
    <w:pPr>
      <w:shd w:val="clear" w:color="auto" w:fill="FFFFFF"/>
      <w:spacing w:before="600" w:after="600" w:line="0" w:lineRule="atLeast"/>
      <w:ind w:hanging="64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00" w:after="4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2019-06-18T07:23:00Z</dcterms:created>
  <dcterms:modified xsi:type="dcterms:W3CDTF">2019-06-18T07:45:00Z</dcterms:modified>
</cp:coreProperties>
</file>