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7F9" w:rsidRDefault="006657F9" w:rsidP="006657F9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0D834F24" wp14:editId="505B3E05">
            <wp:extent cx="6154420" cy="1220066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420" cy="1220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514" w:rsidRDefault="00D1578E" w:rsidP="006657F9">
      <w:pPr>
        <w:pStyle w:val="10"/>
        <w:keepNext/>
        <w:keepLines/>
        <w:shd w:val="clear" w:color="auto" w:fill="auto"/>
        <w:spacing w:after="0" w:line="276" w:lineRule="auto"/>
      </w:pPr>
      <w:r>
        <w:t>РАСПОРЯЖЕНИЕ</w:t>
      </w:r>
      <w:bookmarkEnd w:id="0"/>
    </w:p>
    <w:p w:rsidR="00E76514" w:rsidRDefault="00D1578E" w:rsidP="006657F9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ГЛАВЫ ДОНЕЦКОЙ НАРОДНОЙ РЕСПУБЛИКИ</w:t>
      </w:r>
      <w:bookmarkEnd w:id="1"/>
    </w:p>
    <w:p w:rsidR="006657F9" w:rsidRDefault="006657F9" w:rsidP="006657F9">
      <w:pPr>
        <w:pStyle w:val="10"/>
        <w:keepNext/>
        <w:keepLines/>
        <w:shd w:val="clear" w:color="auto" w:fill="auto"/>
        <w:spacing w:after="0" w:line="276" w:lineRule="auto"/>
      </w:pPr>
    </w:p>
    <w:p w:rsidR="006657F9" w:rsidRDefault="006657F9" w:rsidP="006657F9">
      <w:pPr>
        <w:pStyle w:val="10"/>
        <w:keepNext/>
        <w:keepLines/>
        <w:shd w:val="clear" w:color="auto" w:fill="auto"/>
        <w:spacing w:after="0" w:line="276" w:lineRule="auto"/>
      </w:pPr>
    </w:p>
    <w:p w:rsidR="00E76514" w:rsidRDefault="00D1578E" w:rsidP="006657F9">
      <w:pPr>
        <w:pStyle w:val="40"/>
        <w:shd w:val="clear" w:color="auto" w:fill="auto"/>
        <w:spacing w:before="0" w:line="276" w:lineRule="auto"/>
      </w:pPr>
      <w:r>
        <w:t>О внесении изменений в Распоряжение Главы Донецкой Народной</w:t>
      </w:r>
      <w:r>
        <w:br/>
      </w:r>
      <w:r>
        <w:t>Республики от 13 июня 2019 года № 167 «Об организации выездов</w:t>
      </w:r>
      <w:r>
        <w:br/>
        <w:t>граждан Донецкой Народной Республики в пункты выдачи паспортов</w:t>
      </w:r>
    </w:p>
    <w:p w:rsidR="00E76514" w:rsidRDefault="00D1578E" w:rsidP="006657F9">
      <w:pPr>
        <w:pStyle w:val="10"/>
        <w:keepNext/>
        <w:keepLines/>
        <w:shd w:val="clear" w:color="auto" w:fill="auto"/>
        <w:spacing w:after="0" w:line="276" w:lineRule="auto"/>
      </w:pPr>
      <w:bookmarkStart w:id="2" w:name="bookmark2"/>
      <w:r>
        <w:t>Российской Федерации»</w:t>
      </w:r>
      <w:bookmarkEnd w:id="2"/>
    </w:p>
    <w:p w:rsidR="006657F9" w:rsidRDefault="006657F9" w:rsidP="006657F9">
      <w:pPr>
        <w:pStyle w:val="10"/>
        <w:keepNext/>
        <w:keepLines/>
        <w:shd w:val="clear" w:color="auto" w:fill="auto"/>
        <w:spacing w:after="0" w:line="276" w:lineRule="auto"/>
      </w:pPr>
    </w:p>
    <w:p w:rsidR="006657F9" w:rsidRDefault="006657F9" w:rsidP="006657F9">
      <w:pPr>
        <w:pStyle w:val="10"/>
        <w:keepNext/>
        <w:keepLines/>
        <w:shd w:val="clear" w:color="auto" w:fill="auto"/>
        <w:spacing w:after="0" w:line="276" w:lineRule="auto"/>
      </w:pPr>
    </w:p>
    <w:p w:rsidR="00E76514" w:rsidRDefault="00D1578E" w:rsidP="006657F9">
      <w:pPr>
        <w:pStyle w:val="20"/>
        <w:shd w:val="clear" w:color="auto" w:fill="auto"/>
        <w:spacing w:before="0" w:after="0" w:line="276" w:lineRule="auto"/>
      </w:pPr>
      <w:r>
        <w:t>РАСПОРЯЖАЮСЬ:</w:t>
      </w:r>
    </w:p>
    <w:p w:rsidR="006657F9" w:rsidRDefault="006657F9" w:rsidP="006657F9">
      <w:pPr>
        <w:pStyle w:val="20"/>
        <w:shd w:val="clear" w:color="auto" w:fill="auto"/>
        <w:spacing w:before="0" w:after="0" w:line="276" w:lineRule="auto"/>
      </w:pPr>
    </w:p>
    <w:p w:rsidR="00E76514" w:rsidRDefault="00D1578E" w:rsidP="006657F9">
      <w:pPr>
        <w:pStyle w:val="20"/>
        <w:shd w:val="clear" w:color="auto" w:fill="auto"/>
        <w:spacing w:before="120" w:after="0" w:line="276" w:lineRule="auto"/>
        <w:ind w:firstLine="760"/>
        <w:jc w:val="both"/>
      </w:pPr>
      <w:r>
        <w:t xml:space="preserve">1. Внести в </w:t>
      </w:r>
      <w:hyperlink r:id="rId9" w:history="1">
        <w:r w:rsidRPr="003C1B3A">
          <w:rPr>
            <w:rStyle w:val="a3"/>
          </w:rPr>
          <w:t>Распоряжение Главы Донецкой Народной Республики от 13 июня 2019 года № 167 «Об орга</w:t>
        </w:r>
        <w:r w:rsidRPr="003C1B3A">
          <w:rPr>
            <w:rStyle w:val="a3"/>
          </w:rPr>
          <w:t>низации выездов граждан Донецкой Народной Республики в пункты выдачи паспортов Российской Федерации»</w:t>
        </w:r>
      </w:hyperlink>
      <w:bookmarkStart w:id="3" w:name="_GoBack"/>
      <w:bookmarkEnd w:id="3"/>
      <w:r>
        <w:t xml:space="preserve"> следующие изменения:</w:t>
      </w:r>
    </w:p>
    <w:p w:rsidR="00E76514" w:rsidRDefault="00D1578E" w:rsidP="006657F9">
      <w:pPr>
        <w:pStyle w:val="20"/>
        <w:numPr>
          <w:ilvl w:val="0"/>
          <w:numId w:val="1"/>
        </w:numPr>
        <w:shd w:val="clear" w:color="auto" w:fill="auto"/>
        <w:tabs>
          <w:tab w:val="left" w:pos="1554"/>
        </w:tabs>
        <w:spacing w:before="120" w:after="0" w:line="276" w:lineRule="auto"/>
        <w:ind w:firstLine="760"/>
        <w:jc w:val="both"/>
      </w:pPr>
      <w:r>
        <w:t>В пункте 2:</w:t>
      </w:r>
    </w:p>
    <w:p w:rsidR="00E76514" w:rsidRDefault="00D1578E" w:rsidP="006657F9">
      <w:pPr>
        <w:pStyle w:val="20"/>
        <w:numPr>
          <w:ilvl w:val="0"/>
          <w:numId w:val="2"/>
        </w:numPr>
        <w:shd w:val="clear" w:color="auto" w:fill="auto"/>
        <w:tabs>
          <w:tab w:val="left" w:pos="1589"/>
        </w:tabs>
        <w:spacing w:before="120" w:after="0" w:line="276" w:lineRule="auto"/>
        <w:ind w:firstLine="760"/>
        <w:jc w:val="both"/>
      </w:pPr>
      <w:r>
        <w:t>Подпункт 2.1 изложить в следующей редакции:</w:t>
      </w:r>
    </w:p>
    <w:p w:rsidR="00E76514" w:rsidRDefault="00D1578E" w:rsidP="006657F9">
      <w:pPr>
        <w:pStyle w:val="20"/>
        <w:shd w:val="clear" w:color="auto" w:fill="auto"/>
        <w:spacing w:before="120" w:after="0" w:line="276" w:lineRule="auto"/>
        <w:ind w:firstLine="760"/>
        <w:jc w:val="both"/>
      </w:pPr>
      <w:r>
        <w:t>«2.1. Представлять Министерству транспорта Донецкой Народной Республики информ</w:t>
      </w:r>
      <w:r>
        <w:t>ацию о количестве лиц, выезжающих в пункты выдачи паспортов Российской Федерации, а также о предполагаемой дате выезда на основании данных, переданных Министерством связи Донецкой Народной Республики по результатам информирования согласно подпункту 5.1 пун</w:t>
      </w:r>
      <w:r>
        <w:t>кта 5 настоящего Распоряжения</w:t>
      </w:r>
      <w:proofErr w:type="gramStart"/>
      <w:r>
        <w:t>.».</w:t>
      </w:r>
      <w:proofErr w:type="gramEnd"/>
    </w:p>
    <w:p w:rsidR="00E76514" w:rsidRDefault="00D1578E" w:rsidP="006657F9">
      <w:pPr>
        <w:pStyle w:val="20"/>
        <w:numPr>
          <w:ilvl w:val="0"/>
          <w:numId w:val="2"/>
        </w:numPr>
        <w:shd w:val="clear" w:color="auto" w:fill="auto"/>
        <w:tabs>
          <w:tab w:val="left" w:pos="1589"/>
        </w:tabs>
        <w:spacing w:before="120" w:after="0" w:line="276" w:lineRule="auto"/>
        <w:ind w:firstLine="760"/>
        <w:jc w:val="both"/>
      </w:pPr>
      <w:r>
        <w:t>Дополнить подпунктом 2.3 следующего содержания:</w:t>
      </w:r>
    </w:p>
    <w:p w:rsidR="00E76514" w:rsidRDefault="00D1578E" w:rsidP="006657F9">
      <w:pPr>
        <w:pStyle w:val="20"/>
        <w:shd w:val="clear" w:color="auto" w:fill="auto"/>
        <w:spacing w:before="120" w:after="0" w:line="276" w:lineRule="auto"/>
        <w:ind w:firstLine="760"/>
        <w:jc w:val="both"/>
      </w:pPr>
      <w:r>
        <w:t xml:space="preserve">«2.3. Обеспечить координацию деятельности Министерства транспорта Донецкой Народной Республики и Министерства связи Донецкой Народной Республики в вопросах организации </w:t>
      </w:r>
      <w:r>
        <w:t>перевозки граждан в пункты выдачи паспортов Российской Федерации</w:t>
      </w:r>
      <w:proofErr w:type="gramStart"/>
      <w:r>
        <w:t>.».</w:t>
      </w:r>
      <w:proofErr w:type="gramEnd"/>
    </w:p>
    <w:p w:rsidR="00E76514" w:rsidRDefault="00D1578E" w:rsidP="006657F9">
      <w:pPr>
        <w:pStyle w:val="20"/>
        <w:numPr>
          <w:ilvl w:val="0"/>
          <w:numId w:val="1"/>
        </w:numPr>
        <w:shd w:val="clear" w:color="auto" w:fill="auto"/>
        <w:tabs>
          <w:tab w:val="left" w:pos="1589"/>
        </w:tabs>
        <w:spacing w:before="120" w:after="0" w:line="276" w:lineRule="auto"/>
        <w:ind w:firstLine="760"/>
        <w:jc w:val="both"/>
      </w:pPr>
      <w:r>
        <w:t>Пункт 5 изложить в следующей редакции:</w:t>
      </w:r>
    </w:p>
    <w:p w:rsidR="00E76514" w:rsidRDefault="00D1578E" w:rsidP="006657F9">
      <w:pPr>
        <w:pStyle w:val="20"/>
        <w:shd w:val="clear" w:color="auto" w:fill="auto"/>
        <w:spacing w:before="120" w:after="0" w:line="276" w:lineRule="auto"/>
        <w:ind w:firstLine="760"/>
        <w:jc w:val="both"/>
      </w:pPr>
      <w:r>
        <w:t xml:space="preserve">«5. Министерству связи Донецкой Народной Республики совместно с </w:t>
      </w:r>
      <w:r>
        <w:lastRenderedPageBreak/>
        <w:t>государственным предприятием «Республиканский оператор связи»:</w:t>
      </w:r>
    </w:p>
    <w:p w:rsidR="00E76514" w:rsidRDefault="00D1578E" w:rsidP="006657F9">
      <w:pPr>
        <w:pStyle w:val="20"/>
        <w:numPr>
          <w:ilvl w:val="0"/>
          <w:numId w:val="3"/>
        </w:numPr>
        <w:shd w:val="clear" w:color="auto" w:fill="auto"/>
        <w:tabs>
          <w:tab w:val="left" w:pos="1338"/>
        </w:tabs>
        <w:spacing w:before="120" w:after="0" w:line="276" w:lineRule="auto"/>
        <w:ind w:firstLine="760"/>
        <w:jc w:val="both"/>
      </w:pPr>
      <w:r>
        <w:t>На основании сведений</w:t>
      </w:r>
      <w:r>
        <w:t>, представленных Министерством внутренних дел Донецкой Народной Республики, обеспечить информирование граждан Донецкой Народной Республики о перевозке в пункты выдачи паспортов Российской Федерации.</w:t>
      </w:r>
    </w:p>
    <w:p w:rsidR="00E76514" w:rsidRDefault="00D1578E" w:rsidP="006657F9">
      <w:pPr>
        <w:pStyle w:val="20"/>
        <w:numPr>
          <w:ilvl w:val="0"/>
          <w:numId w:val="3"/>
        </w:numPr>
        <w:shd w:val="clear" w:color="auto" w:fill="auto"/>
        <w:tabs>
          <w:tab w:val="left" w:pos="1338"/>
        </w:tabs>
        <w:spacing w:before="120" w:after="0" w:line="276" w:lineRule="auto"/>
        <w:ind w:firstLine="760"/>
        <w:jc w:val="both"/>
      </w:pPr>
      <w:r>
        <w:t>О результатах информирования граждан Донецкой Народной Ре</w:t>
      </w:r>
      <w:r>
        <w:t>спублики уведомлять Министерство внутренних дел Донецкой Народной Республики для организации перевозки</w:t>
      </w:r>
      <w:proofErr w:type="gramStart"/>
      <w:r>
        <w:t>.».</w:t>
      </w:r>
      <w:proofErr w:type="gramEnd"/>
    </w:p>
    <w:p w:rsidR="00E76514" w:rsidRDefault="00D1578E" w:rsidP="006657F9">
      <w:pPr>
        <w:pStyle w:val="20"/>
        <w:shd w:val="clear" w:color="auto" w:fill="auto"/>
        <w:spacing w:before="120" w:after="0" w:line="276" w:lineRule="auto"/>
        <w:ind w:firstLine="760"/>
        <w:jc w:val="both"/>
      </w:pPr>
      <w:r>
        <w:t>2. Настоящее Распоряжение вступает в силу со дня его подписания.</w:t>
      </w:r>
    </w:p>
    <w:p w:rsidR="006657F9" w:rsidRDefault="006657F9" w:rsidP="006657F9">
      <w:pPr>
        <w:pStyle w:val="20"/>
        <w:shd w:val="clear" w:color="auto" w:fill="auto"/>
        <w:spacing w:before="120" w:after="0" w:line="276" w:lineRule="auto"/>
        <w:ind w:left="1780"/>
      </w:pPr>
    </w:p>
    <w:p w:rsidR="006657F9" w:rsidRDefault="006657F9" w:rsidP="006657F9">
      <w:pPr>
        <w:pStyle w:val="20"/>
        <w:shd w:val="clear" w:color="auto" w:fill="auto"/>
        <w:spacing w:before="0" w:after="0" w:line="276" w:lineRule="auto"/>
        <w:ind w:left="1780"/>
      </w:pPr>
    </w:p>
    <w:p w:rsidR="006657F9" w:rsidRDefault="006657F9" w:rsidP="006657F9">
      <w:pPr>
        <w:pStyle w:val="20"/>
        <w:shd w:val="clear" w:color="auto" w:fill="auto"/>
        <w:spacing w:before="0" w:after="0" w:line="276" w:lineRule="auto"/>
        <w:ind w:left="1780"/>
      </w:pPr>
    </w:p>
    <w:p w:rsidR="00E76514" w:rsidRDefault="00D1578E" w:rsidP="006657F9">
      <w:pPr>
        <w:pStyle w:val="20"/>
        <w:shd w:val="clear" w:color="auto" w:fill="auto"/>
        <w:spacing w:before="0" w:after="0" w:line="276" w:lineRule="auto"/>
        <w:ind w:left="1780"/>
      </w:pPr>
      <w:r>
        <w:t>Глава</w:t>
      </w:r>
    </w:p>
    <w:p w:rsidR="006657F9" w:rsidRDefault="00D1578E" w:rsidP="006657F9">
      <w:pPr>
        <w:pStyle w:val="20"/>
        <w:shd w:val="clear" w:color="auto" w:fill="auto"/>
        <w:spacing w:before="0" w:after="0" w:line="280" w:lineRule="exact"/>
      </w:pPr>
      <w:r>
        <w:t>Донецкой Народной Рес</w:t>
      </w:r>
      <w:r w:rsidR="006657F9">
        <w:t xml:space="preserve">публики                                                        </w:t>
      </w:r>
      <w:r w:rsidR="006657F9">
        <w:rPr>
          <w:rStyle w:val="2Exact"/>
        </w:rPr>
        <w:t xml:space="preserve">Д. В. </w:t>
      </w:r>
      <w:proofErr w:type="spellStart"/>
      <w:r w:rsidR="006657F9">
        <w:rPr>
          <w:rStyle w:val="2Exact"/>
        </w:rPr>
        <w:t>Пушилин</w:t>
      </w:r>
      <w:proofErr w:type="spellEnd"/>
    </w:p>
    <w:p w:rsidR="00E76514" w:rsidRDefault="00E76514" w:rsidP="006657F9">
      <w:pPr>
        <w:pStyle w:val="20"/>
        <w:shd w:val="clear" w:color="auto" w:fill="auto"/>
        <w:spacing w:before="0" w:after="0" w:line="276" w:lineRule="auto"/>
      </w:pPr>
    </w:p>
    <w:p w:rsidR="006657F9" w:rsidRDefault="006657F9" w:rsidP="006657F9">
      <w:pPr>
        <w:pStyle w:val="20"/>
        <w:shd w:val="clear" w:color="auto" w:fill="auto"/>
        <w:spacing w:before="0" w:after="0" w:line="276" w:lineRule="auto"/>
      </w:pPr>
      <w:r>
        <w:t>«</w:t>
      </w:r>
      <w:r>
        <w:rPr>
          <w:u w:val="single"/>
        </w:rPr>
        <w:t>18</w:t>
      </w:r>
      <w:r>
        <w:t xml:space="preserve">»  </w:t>
      </w:r>
      <w:r>
        <w:rPr>
          <w:u w:val="single"/>
        </w:rPr>
        <w:t>июня</w:t>
      </w:r>
      <w:r w:rsidRPr="006657F9">
        <w:t xml:space="preserve"> </w:t>
      </w:r>
      <w:r>
        <w:t xml:space="preserve">2019 года </w:t>
      </w:r>
    </w:p>
    <w:p w:rsidR="006657F9" w:rsidRPr="006657F9" w:rsidRDefault="006657F9" w:rsidP="006657F9">
      <w:pPr>
        <w:pStyle w:val="20"/>
        <w:shd w:val="clear" w:color="auto" w:fill="auto"/>
        <w:spacing w:before="0" w:after="0" w:line="276" w:lineRule="auto"/>
      </w:pPr>
      <w:r>
        <w:t>№ 176</w:t>
      </w:r>
    </w:p>
    <w:p w:rsidR="006657F9" w:rsidRDefault="006657F9" w:rsidP="006657F9">
      <w:pPr>
        <w:pStyle w:val="20"/>
        <w:shd w:val="clear" w:color="auto" w:fill="auto"/>
        <w:spacing w:before="0" w:after="0" w:line="276" w:lineRule="auto"/>
      </w:pPr>
    </w:p>
    <w:p w:rsidR="00E76514" w:rsidRDefault="00E76514" w:rsidP="006657F9">
      <w:pPr>
        <w:spacing w:line="276" w:lineRule="auto"/>
        <w:rPr>
          <w:sz w:val="2"/>
          <w:szCs w:val="2"/>
        </w:rPr>
      </w:pPr>
    </w:p>
    <w:sectPr w:rsidR="00E76514">
      <w:headerReference w:type="default" r:id="rId10"/>
      <w:type w:val="continuous"/>
      <w:pgSz w:w="11900" w:h="16840"/>
      <w:pgMar w:top="1062" w:right="594" w:bottom="1062" w:left="164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78E" w:rsidRDefault="00D1578E">
      <w:r>
        <w:separator/>
      </w:r>
    </w:p>
  </w:endnote>
  <w:endnote w:type="continuationSeparator" w:id="0">
    <w:p w:rsidR="00D1578E" w:rsidRDefault="00D15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78E" w:rsidRDefault="00D1578E"/>
  </w:footnote>
  <w:footnote w:type="continuationSeparator" w:id="0">
    <w:p w:rsidR="00D1578E" w:rsidRDefault="00D1578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514" w:rsidRDefault="00D1578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9.3pt;margin-top:32.2pt;width:6.5pt;height:9.3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76514" w:rsidRDefault="00D1578E">
                <w:pPr>
                  <w:pStyle w:val="a5"/>
                  <w:shd w:val="clear" w:color="auto" w:fill="auto"/>
                  <w:spacing w:line="240" w:lineRule="auto"/>
                </w:pPr>
                <w: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A2625"/>
    <w:multiLevelType w:val="multilevel"/>
    <w:tmpl w:val="31061FF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187E7D"/>
    <w:multiLevelType w:val="multilevel"/>
    <w:tmpl w:val="9BF6ADB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819669E"/>
    <w:multiLevelType w:val="multilevel"/>
    <w:tmpl w:val="0DE46906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76514"/>
    <w:rsid w:val="003C1B3A"/>
    <w:rsid w:val="006657F9"/>
    <w:rsid w:val="00D1578E"/>
    <w:rsid w:val="00E7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одпись к картинке Exact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840" w:line="346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6657F9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7F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rasporyazhenie-glavy-donetskoj-narodnoj-respubliki-167-ot-13-06-2019-goda-ob-organizatsii-vyezdov-grazhdan-donetskoj-narodnoj-respubliki-v-punkty-vydachi-pasportov-rossijskoj-federatsii-opublikovan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328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2019-06-21T12:11:00Z</dcterms:created>
  <dcterms:modified xsi:type="dcterms:W3CDTF">2019-06-21T12:17:00Z</dcterms:modified>
</cp:coreProperties>
</file>