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C3" w:rsidRDefault="002C503D" w:rsidP="008D50F0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министров\\01.07\\media\\image1.jpeg"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C53CC3" w:rsidRDefault="00C53CC3" w:rsidP="008D50F0">
      <w:pPr>
        <w:spacing w:line="276" w:lineRule="auto"/>
        <w:rPr>
          <w:sz w:val="2"/>
          <w:szCs w:val="2"/>
        </w:rPr>
      </w:pPr>
    </w:p>
    <w:p w:rsidR="00C53CC3" w:rsidRDefault="002C503D" w:rsidP="008D50F0">
      <w:pPr>
        <w:pStyle w:val="10"/>
        <w:keepNext/>
        <w:keepLines/>
        <w:shd w:val="clear" w:color="auto" w:fill="auto"/>
        <w:spacing w:before="0" w:after="0" w:line="276" w:lineRule="auto"/>
        <w:ind w:left="16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C53CC3" w:rsidRDefault="002C503D" w:rsidP="008D50F0">
      <w:pPr>
        <w:pStyle w:val="10"/>
        <w:keepNext/>
        <w:keepLines/>
        <w:shd w:val="clear" w:color="auto" w:fill="auto"/>
        <w:spacing w:before="0" w:after="0" w:line="276" w:lineRule="auto"/>
        <w:ind w:left="16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8D50F0" w:rsidRDefault="008D50F0" w:rsidP="008D50F0">
      <w:pPr>
        <w:pStyle w:val="10"/>
        <w:keepNext/>
        <w:keepLines/>
        <w:shd w:val="clear" w:color="auto" w:fill="auto"/>
        <w:spacing w:before="0" w:after="0" w:line="276" w:lineRule="auto"/>
        <w:ind w:left="160"/>
      </w:pPr>
    </w:p>
    <w:p w:rsidR="00C53CC3" w:rsidRDefault="002C503D" w:rsidP="008D50F0">
      <w:pPr>
        <w:pStyle w:val="20"/>
        <w:keepNext/>
        <w:keepLines/>
        <w:shd w:val="clear" w:color="auto" w:fill="auto"/>
        <w:spacing w:before="0" w:after="0" w:line="276" w:lineRule="auto"/>
        <w:ind w:left="16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8D50F0" w:rsidRDefault="008D50F0" w:rsidP="008D50F0">
      <w:pPr>
        <w:pStyle w:val="20"/>
        <w:keepNext/>
        <w:keepLines/>
        <w:shd w:val="clear" w:color="auto" w:fill="auto"/>
        <w:spacing w:before="0" w:after="0" w:line="276" w:lineRule="auto"/>
        <w:ind w:left="160"/>
      </w:pPr>
    </w:p>
    <w:p w:rsidR="00C53CC3" w:rsidRDefault="002C503D" w:rsidP="008D50F0">
      <w:pPr>
        <w:pStyle w:val="31"/>
        <w:shd w:val="clear" w:color="auto" w:fill="auto"/>
        <w:spacing w:before="0" w:after="0" w:line="276" w:lineRule="auto"/>
        <w:ind w:left="160"/>
        <w:rPr>
          <w:rStyle w:val="32"/>
          <w:b/>
          <w:bCs/>
        </w:rPr>
      </w:pPr>
      <w:r>
        <w:rPr>
          <w:rStyle w:val="32"/>
          <w:b/>
          <w:bCs/>
        </w:rPr>
        <w:t>от 06 ноября 2017 г. № 14-11</w:t>
      </w:r>
    </w:p>
    <w:p w:rsidR="008D50F0" w:rsidRDefault="008D50F0" w:rsidP="008D50F0">
      <w:pPr>
        <w:pStyle w:val="31"/>
        <w:shd w:val="clear" w:color="auto" w:fill="auto"/>
        <w:spacing w:before="0" w:after="0" w:line="276" w:lineRule="auto"/>
        <w:ind w:left="160"/>
        <w:rPr>
          <w:rStyle w:val="32"/>
          <w:b/>
          <w:bCs/>
        </w:rPr>
      </w:pPr>
    </w:p>
    <w:p w:rsidR="008D50F0" w:rsidRDefault="008D50F0" w:rsidP="008D50F0">
      <w:pPr>
        <w:pStyle w:val="31"/>
        <w:shd w:val="clear" w:color="auto" w:fill="auto"/>
        <w:spacing w:before="0" w:after="0" w:line="276" w:lineRule="auto"/>
        <w:ind w:left="160"/>
      </w:pPr>
    </w:p>
    <w:p w:rsidR="00C53CC3" w:rsidRDefault="002C503D" w:rsidP="008D50F0">
      <w:pPr>
        <w:pStyle w:val="31"/>
        <w:shd w:val="clear" w:color="auto" w:fill="auto"/>
        <w:spacing w:before="0" w:after="0" w:line="276" w:lineRule="auto"/>
        <w:ind w:left="160"/>
        <w:rPr>
          <w:rStyle w:val="32"/>
          <w:b/>
          <w:bCs/>
        </w:rPr>
      </w:pPr>
      <w:r>
        <w:rPr>
          <w:rStyle w:val="32"/>
          <w:b/>
          <w:bCs/>
        </w:rPr>
        <w:t xml:space="preserve">Об утверждении срока действия </w:t>
      </w:r>
      <w:r>
        <w:rPr>
          <w:rStyle w:val="32"/>
          <w:b/>
          <w:bCs/>
        </w:rPr>
        <w:t>лицензии, перечня документов,</w:t>
      </w:r>
      <w:r>
        <w:rPr>
          <w:rStyle w:val="32"/>
          <w:b/>
          <w:bCs/>
        </w:rPr>
        <w:br/>
        <w:t>прилагаемых к заявлению о выдаче лицензии на осуществление</w:t>
      </w:r>
      <w:r>
        <w:rPr>
          <w:rStyle w:val="32"/>
          <w:b/>
          <w:bCs/>
        </w:rPr>
        <w:br/>
        <w:t>хозяйственной деятельности по перевозке пассажиров, грузов, багажа,</w:t>
      </w:r>
      <w:r>
        <w:rPr>
          <w:rStyle w:val="32"/>
          <w:b/>
          <w:bCs/>
        </w:rPr>
        <w:br/>
      </w:r>
      <w:proofErr w:type="spellStart"/>
      <w:r>
        <w:rPr>
          <w:rStyle w:val="32"/>
          <w:b/>
          <w:bCs/>
        </w:rPr>
        <w:t>грузобагажа</w:t>
      </w:r>
      <w:proofErr w:type="spellEnd"/>
      <w:r>
        <w:rPr>
          <w:rStyle w:val="32"/>
          <w:b/>
          <w:bCs/>
        </w:rPr>
        <w:t>, опасных грузов железнодорожным транспортом</w:t>
      </w:r>
    </w:p>
    <w:p w:rsidR="008D50F0" w:rsidRDefault="008D50F0" w:rsidP="008D50F0">
      <w:pPr>
        <w:pStyle w:val="31"/>
        <w:shd w:val="clear" w:color="auto" w:fill="auto"/>
        <w:spacing w:before="0" w:after="0" w:line="276" w:lineRule="auto"/>
        <w:ind w:left="160"/>
        <w:rPr>
          <w:rStyle w:val="32"/>
          <w:b/>
          <w:bCs/>
        </w:rPr>
      </w:pPr>
    </w:p>
    <w:p w:rsidR="008D50F0" w:rsidRDefault="008D50F0" w:rsidP="008D50F0">
      <w:pPr>
        <w:pStyle w:val="31"/>
        <w:shd w:val="clear" w:color="auto" w:fill="auto"/>
        <w:spacing w:before="0" w:after="0" w:line="276" w:lineRule="auto"/>
        <w:ind w:left="160"/>
      </w:pPr>
    </w:p>
    <w:p w:rsidR="00C53CC3" w:rsidRDefault="002C503D" w:rsidP="008D50F0">
      <w:pPr>
        <w:pStyle w:val="23"/>
        <w:shd w:val="clear" w:color="auto" w:fill="auto"/>
        <w:spacing w:before="0" w:after="0" w:line="276" w:lineRule="auto"/>
        <w:ind w:right="260" w:firstLine="1020"/>
        <w:rPr>
          <w:rStyle w:val="24"/>
        </w:rPr>
      </w:pPr>
      <w:r>
        <w:rPr>
          <w:rStyle w:val="24"/>
        </w:rPr>
        <w:t xml:space="preserve">В соответствии с </w:t>
      </w:r>
      <w:hyperlink r:id="rId10" w:history="1">
        <w:r w:rsidRPr="00A1573E">
          <w:rPr>
            <w:rStyle w:val="a3"/>
          </w:rPr>
          <w:t xml:space="preserve">Законом Донецкой Народной </w:t>
        </w:r>
        <w:r w:rsidRPr="00A1573E">
          <w:rPr>
            <w:rStyle w:val="a3"/>
          </w:rPr>
          <w:t xml:space="preserve">Республики от 10 февраля 2017 № </w:t>
        </w:r>
        <w:r w:rsidRPr="00A1573E">
          <w:rPr>
            <w:rStyle w:val="a3"/>
            <w:lang w:eastAsia="en-US" w:bidi="en-US"/>
          </w:rPr>
          <w:t>168-</w:t>
        </w:r>
        <w:r w:rsidRPr="00A1573E">
          <w:rPr>
            <w:rStyle w:val="a3"/>
            <w:lang w:val="en-US" w:eastAsia="en-US" w:bidi="en-US"/>
          </w:rPr>
          <w:t>IHC</w:t>
        </w:r>
        <w:r w:rsidRPr="00A1573E">
          <w:rPr>
            <w:rStyle w:val="a3"/>
            <w:lang w:eastAsia="en-US" w:bidi="en-US"/>
          </w:rPr>
          <w:t xml:space="preserve"> </w:t>
        </w:r>
        <w:r w:rsidRPr="00A1573E">
          <w:rPr>
            <w:rStyle w:val="a3"/>
          </w:rPr>
          <w:t>«О внесении изменений в статью 10 Закона</w:t>
        </w:r>
        <w:proofErr w:type="gramStart"/>
        <w:r w:rsidRPr="00A1573E">
          <w:rPr>
            <w:rStyle w:val="a3"/>
          </w:rPr>
          <w:t xml:space="preserve"> .</w:t>
        </w:r>
        <w:proofErr w:type="gramEnd"/>
        <w:r w:rsidRPr="00A1573E">
          <w:rPr>
            <w:rStyle w:val="a3"/>
          </w:rPr>
          <w:t xml:space="preserve"> Донецкой Народной Республики «О лицензировании отдельных видов хозяйственной деятельности»</w:t>
        </w:r>
      </w:hyperlink>
      <w:r>
        <w:rPr>
          <w:rStyle w:val="24"/>
        </w:rPr>
        <w:t xml:space="preserve">, Законами Донецкой Народной Республики </w:t>
      </w:r>
      <w:hyperlink r:id="rId11" w:history="1">
        <w:r w:rsidRPr="00A1573E">
          <w:rPr>
            <w:rStyle w:val="a3"/>
          </w:rPr>
          <w:t>«О лицензировании отдельных видов хозяйстве</w:t>
        </w:r>
        <w:r w:rsidRPr="00A1573E">
          <w:rPr>
            <w:rStyle w:val="a3"/>
          </w:rPr>
          <w:t>нной деятельности»</w:t>
        </w:r>
      </w:hyperlink>
      <w:r>
        <w:rPr>
          <w:rStyle w:val="24"/>
        </w:rPr>
        <w:t xml:space="preserve">, </w:t>
      </w:r>
      <w:hyperlink r:id="rId12" w:history="1">
        <w:r w:rsidRPr="00A1573E">
          <w:rPr>
            <w:rStyle w:val="a3"/>
          </w:rPr>
          <w:t>«О железнодорожном транспорте»</w:t>
        </w:r>
      </w:hyperlink>
      <w:r>
        <w:rPr>
          <w:rStyle w:val="24"/>
        </w:rPr>
        <w:t xml:space="preserve">, </w:t>
      </w:r>
      <w:bookmarkStart w:id="2" w:name="_Hlk12874729"/>
      <w:r w:rsidR="00A1573E">
        <w:rPr>
          <w:rStyle w:val="24"/>
        </w:rPr>
        <w:fldChar w:fldCharType="begin"/>
      </w:r>
      <w:r w:rsidR="00A1573E">
        <w:rPr>
          <w:rStyle w:val="24"/>
        </w:rPr>
        <w:instrText xml:space="preserve"> HYPERLINK "https://dnr-online.ru/download/27-ins-o-transporte-dejstvuyushhaya-redaktsiya-po-sostoyaniyu-na-07-02-2019g/" </w:instrText>
      </w:r>
      <w:r w:rsidR="00A1573E">
        <w:rPr>
          <w:rStyle w:val="24"/>
        </w:rPr>
      </w:r>
      <w:r w:rsidR="00A1573E">
        <w:rPr>
          <w:rStyle w:val="24"/>
        </w:rPr>
        <w:fldChar w:fldCharType="separate"/>
      </w:r>
      <w:r w:rsidRPr="00A1573E">
        <w:rPr>
          <w:rStyle w:val="a3"/>
        </w:rPr>
        <w:t>«О транспорте»</w:t>
      </w:r>
      <w:bookmarkEnd w:id="2"/>
      <w:r w:rsidR="00A1573E">
        <w:rPr>
          <w:rStyle w:val="24"/>
        </w:rPr>
        <w:fldChar w:fldCharType="end"/>
      </w:r>
      <w:r>
        <w:rPr>
          <w:rStyle w:val="24"/>
        </w:rPr>
        <w:t xml:space="preserve">, </w:t>
      </w:r>
      <w:hyperlink r:id="rId13" w:history="1">
        <w:r w:rsidRPr="00A1573E">
          <w:rPr>
            <w:rStyle w:val="a3"/>
          </w:rPr>
          <w:t>«О перевозке опасных грузов»</w:t>
        </w:r>
      </w:hyperlink>
      <w:r>
        <w:rPr>
          <w:rStyle w:val="24"/>
        </w:rPr>
        <w:t xml:space="preserve">, с целью организации лицензирования хозяйственной деятельности по перевозке пассажиров, грузов, багажа, </w:t>
      </w:r>
      <w:proofErr w:type="spellStart"/>
      <w:r>
        <w:rPr>
          <w:rStyle w:val="24"/>
        </w:rPr>
        <w:t>грузобагажа</w:t>
      </w:r>
      <w:proofErr w:type="spellEnd"/>
      <w:r>
        <w:rPr>
          <w:rStyle w:val="24"/>
        </w:rPr>
        <w:t>, опасных грузов железнодорожным транспортом</w:t>
      </w:r>
      <w:r>
        <w:rPr>
          <w:rStyle w:val="24"/>
        </w:rPr>
        <w:t xml:space="preserve"> Совет Министров Донецкой Народной Республики</w:t>
      </w:r>
    </w:p>
    <w:p w:rsidR="008D50F0" w:rsidRDefault="008D50F0" w:rsidP="008D50F0">
      <w:pPr>
        <w:pStyle w:val="23"/>
        <w:shd w:val="clear" w:color="auto" w:fill="auto"/>
        <w:spacing w:before="0" w:after="0" w:line="276" w:lineRule="auto"/>
        <w:ind w:right="260" w:firstLine="1020"/>
      </w:pPr>
    </w:p>
    <w:p w:rsidR="00C53CC3" w:rsidRDefault="002C503D" w:rsidP="008D50F0">
      <w:pPr>
        <w:pStyle w:val="31"/>
        <w:shd w:val="clear" w:color="auto" w:fill="auto"/>
        <w:spacing w:before="0" w:after="0" w:line="276" w:lineRule="auto"/>
        <w:jc w:val="left"/>
        <w:rPr>
          <w:rStyle w:val="32"/>
          <w:b/>
          <w:bCs/>
        </w:rPr>
      </w:pPr>
      <w:r>
        <w:rPr>
          <w:rStyle w:val="32"/>
          <w:b/>
          <w:bCs/>
        </w:rPr>
        <w:t>ПОСТАНОВЛЯЕТ:</w:t>
      </w:r>
    </w:p>
    <w:p w:rsidR="008D50F0" w:rsidRDefault="008D50F0" w:rsidP="008D50F0">
      <w:pPr>
        <w:pStyle w:val="31"/>
        <w:shd w:val="clear" w:color="auto" w:fill="auto"/>
        <w:spacing w:before="0" w:after="0" w:line="276" w:lineRule="auto"/>
        <w:jc w:val="left"/>
      </w:pPr>
    </w:p>
    <w:p w:rsidR="00C53CC3" w:rsidRDefault="002C503D" w:rsidP="00A1573E">
      <w:pPr>
        <w:pStyle w:val="23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right="260" w:firstLine="840"/>
      </w:pPr>
      <w:r>
        <w:rPr>
          <w:rStyle w:val="24"/>
        </w:rPr>
        <w:t xml:space="preserve">Утвердить Перечень документов, прилагаемых к заявлению о выдаче лицензии на осуществление хозяйственной деятельности по перевозке пассажиров, грузов, багажа, </w:t>
      </w:r>
      <w:proofErr w:type="spellStart"/>
      <w:r>
        <w:rPr>
          <w:rStyle w:val="24"/>
        </w:rPr>
        <w:t>грузобагажа</w:t>
      </w:r>
      <w:proofErr w:type="spellEnd"/>
      <w:r>
        <w:rPr>
          <w:rStyle w:val="24"/>
        </w:rPr>
        <w:t xml:space="preserve">, опасных грузов </w:t>
      </w:r>
      <w:r>
        <w:rPr>
          <w:rStyle w:val="24"/>
        </w:rPr>
        <w:t>железнодорожным транспортом (прилагается).</w:t>
      </w:r>
    </w:p>
    <w:p w:rsidR="00C53CC3" w:rsidRDefault="002C503D" w:rsidP="00A1573E">
      <w:pPr>
        <w:pStyle w:val="23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right="260" w:firstLine="840"/>
      </w:pPr>
      <w:r>
        <w:rPr>
          <w:rStyle w:val="24"/>
        </w:rPr>
        <w:t xml:space="preserve">Установить, что срок действия лицензии на осуществление хозяйственной деятельности по перевозке пассажиров, грузов, багажа, </w:t>
      </w:r>
      <w:proofErr w:type="spellStart"/>
      <w:r>
        <w:rPr>
          <w:rStyle w:val="24"/>
        </w:rPr>
        <w:t>грузобагажа</w:t>
      </w:r>
      <w:proofErr w:type="spellEnd"/>
      <w:r>
        <w:rPr>
          <w:rStyle w:val="24"/>
        </w:rPr>
        <w:t xml:space="preserve">, опасных грузов железнодорожным транспортом составляет пять </w:t>
      </w:r>
      <w:r>
        <w:rPr>
          <w:rStyle w:val="24"/>
        </w:rPr>
        <w:lastRenderedPageBreak/>
        <w:t>лет.</w:t>
      </w:r>
    </w:p>
    <w:p w:rsidR="00C53CC3" w:rsidRDefault="002C503D" w:rsidP="00A1573E">
      <w:pPr>
        <w:pStyle w:val="23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right="260" w:firstLine="840"/>
      </w:pPr>
      <w:r>
        <w:rPr>
          <w:rStyle w:val="24"/>
        </w:rPr>
        <w:t>Признать утр</w:t>
      </w:r>
      <w:r>
        <w:rPr>
          <w:rStyle w:val="24"/>
        </w:rPr>
        <w:t xml:space="preserve">атившим силу </w:t>
      </w:r>
      <w:hyperlink r:id="rId14" w:history="1">
        <w:r w:rsidRPr="00E81EFD">
          <w:rPr>
            <w:rStyle w:val="a3"/>
          </w:rPr>
          <w:t>Постановление Совета Министров Донецкой Народной Республики от 31.05.2016 № 7-17 «Об утверждении срока</w:t>
        </w:r>
        <w:r w:rsidR="00A1573E" w:rsidRPr="00E81EFD">
          <w:rPr>
            <w:rStyle w:val="a3"/>
          </w:rPr>
          <w:t xml:space="preserve"> </w:t>
        </w:r>
        <w:r w:rsidRPr="00E81EFD">
          <w:rPr>
            <w:rStyle w:val="a3"/>
          </w:rPr>
          <w:t>действия лицензии, перечня документов, прилагаемых к заявлению о выдаче лицензии на осуществление отдельных видов хозяйственной деятельност</w:t>
        </w:r>
        <w:r w:rsidRPr="00E81EFD">
          <w:rPr>
            <w:rStyle w:val="a3"/>
          </w:rPr>
          <w:t>и в сфере железнодорожного транспорта»</w:t>
        </w:r>
      </w:hyperlink>
      <w:bookmarkStart w:id="3" w:name="_GoBack"/>
      <w:bookmarkEnd w:id="3"/>
      <w:r>
        <w:rPr>
          <w:rStyle w:val="24"/>
        </w:rPr>
        <w:t>.</w:t>
      </w:r>
    </w:p>
    <w:p w:rsidR="00C53CC3" w:rsidRDefault="002C503D" w:rsidP="00A1573E">
      <w:pPr>
        <w:pStyle w:val="a5"/>
        <w:numPr>
          <w:ilvl w:val="0"/>
          <w:numId w:val="1"/>
        </w:numPr>
        <w:shd w:val="clear" w:color="auto" w:fill="auto"/>
        <w:spacing w:before="120" w:line="276" w:lineRule="auto"/>
        <w:ind w:firstLine="740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8D50F0" w:rsidRDefault="008D50F0" w:rsidP="008D50F0">
      <w:pPr>
        <w:pStyle w:val="a5"/>
        <w:shd w:val="clear" w:color="auto" w:fill="auto"/>
        <w:spacing w:line="276" w:lineRule="auto"/>
        <w:rPr>
          <w:rStyle w:val="a6"/>
        </w:rPr>
      </w:pPr>
    </w:p>
    <w:p w:rsidR="008D50F0" w:rsidRDefault="008D50F0" w:rsidP="008D50F0">
      <w:pPr>
        <w:pStyle w:val="a5"/>
        <w:shd w:val="clear" w:color="auto" w:fill="auto"/>
        <w:spacing w:line="276" w:lineRule="auto"/>
        <w:rPr>
          <w:rStyle w:val="a6"/>
        </w:rPr>
      </w:pPr>
    </w:p>
    <w:p w:rsidR="008D50F0" w:rsidRDefault="008D50F0" w:rsidP="008D50F0">
      <w:pPr>
        <w:pStyle w:val="a5"/>
        <w:shd w:val="clear" w:color="auto" w:fill="auto"/>
        <w:spacing w:line="276" w:lineRule="auto"/>
      </w:pPr>
    </w:p>
    <w:p w:rsidR="008D50F0" w:rsidRDefault="002C503D" w:rsidP="008D50F0">
      <w:pPr>
        <w:pStyle w:val="33"/>
        <w:keepNext/>
        <w:keepLines/>
        <w:shd w:val="clear" w:color="auto" w:fill="auto"/>
        <w:spacing w:line="276" w:lineRule="auto"/>
        <w:ind w:right="4660"/>
        <w:rPr>
          <w:rStyle w:val="34"/>
          <w:b/>
          <w:bCs/>
        </w:rPr>
      </w:pPr>
      <w:bookmarkStart w:id="4" w:name="bookmark2"/>
      <w:r>
        <w:rPr>
          <w:rStyle w:val="34"/>
          <w:b/>
          <w:bCs/>
        </w:rPr>
        <w:t xml:space="preserve">Председатель </w:t>
      </w:r>
    </w:p>
    <w:p w:rsidR="008D50F0" w:rsidRDefault="002C503D" w:rsidP="008D50F0">
      <w:pPr>
        <w:pStyle w:val="33"/>
        <w:keepNext/>
        <w:keepLines/>
        <w:shd w:val="clear" w:color="auto" w:fill="auto"/>
        <w:spacing w:line="280" w:lineRule="exact"/>
      </w:pPr>
      <w:r>
        <w:rPr>
          <w:rStyle w:val="34"/>
          <w:b/>
          <w:bCs/>
        </w:rPr>
        <w:t>Совета Министров</w:t>
      </w:r>
      <w:bookmarkEnd w:id="4"/>
      <w:r w:rsidR="008D50F0">
        <w:rPr>
          <w:rStyle w:val="34"/>
          <w:b/>
          <w:bCs/>
        </w:rPr>
        <w:t xml:space="preserve">                                                                            </w:t>
      </w:r>
      <w:r w:rsidR="008D50F0">
        <w:rPr>
          <w:rStyle w:val="3Exact0"/>
          <w:b/>
          <w:bCs/>
        </w:rPr>
        <w:t>А. В. Захарченко</w:t>
      </w:r>
    </w:p>
    <w:p w:rsidR="00C53CC3" w:rsidRDefault="00C53CC3" w:rsidP="008D50F0">
      <w:pPr>
        <w:pStyle w:val="33"/>
        <w:keepNext/>
        <w:keepLines/>
        <w:shd w:val="clear" w:color="auto" w:fill="auto"/>
        <w:spacing w:line="276" w:lineRule="auto"/>
        <w:ind w:right="4660"/>
        <w:sectPr w:rsidR="00C53CC3">
          <w:pgSz w:w="11900" w:h="16840"/>
          <w:pgMar w:top="1095" w:right="483" w:bottom="1208" w:left="1395" w:header="0" w:footer="3" w:gutter="0"/>
          <w:cols w:space="720"/>
          <w:noEndnote/>
          <w:docGrid w:linePitch="360"/>
        </w:sectPr>
      </w:pPr>
    </w:p>
    <w:p w:rsidR="00C53CC3" w:rsidRDefault="002C503D" w:rsidP="008D50F0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lastRenderedPageBreak/>
        <w:t>УТВЕРЖДЕН</w:t>
      </w:r>
    </w:p>
    <w:p w:rsidR="00C53CC3" w:rsidRDefault="002C503D" w:rsidP="008D50F0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 xml:space="preserve">Постановлением Совета Министров Донецкой Народной </w:t>
      </w:r>
      <w:r>
        <w:t>Республики</w:t>
      </w:r>
    </w:p>
    <w:p w:rsidR="00C53CC3" w:rsidRDefault="002C503D" w:rsidP="008D50F0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от 06 ноября 2017 г. № 14-11</w:t>
      </w:r>
    </w:p>
    <w:p w:rsidR="00C53CC3" w:rsidRDefault="002C503D" w:rsidP="008D50F0">
      <w:pPr>
        <w:pStyle w:val="321"/>
        <w:keepNext/>
        <w:keepLines/>
        <w:shd w:val="clear" w:color="auto" w:fill="auto"/>
        <w:spacing w:before="0" w:after="0" w:line="276" w:lineRule="auto"/>
      </w:pPr>
      <w:bookmarkStart w:id="5" w:name="bookmark3"/>
      <w:r>
        <w:t>ПЕРЕЧЕНЬ</w:t>
      </w:r>
      <w:bookmarkEnd w:id="5"/>
    </w:p>
    <w:p w:rsidR="00C53CC3" w:rsidRDefault="002C503D" w:rsidP="008D50F0">
      <w:pPr>
        <w:pStyle w:val="31"/>
        <w:shd w:val="clear" w:color="auto" w:fill="auto"/>
        <w:spacing w:before="0" w:after="0" w:line="276" w:lineRule="auto"/>
      </w:pPr>
      <w:r>
        <w:t>документов, прилагаемых к заявлению о выдаче лицензии</w:t>
      </w:r>
    </w:p>
    <w:p w:rsidR="00C53CC3" w:rsidRDefault="002C503D" w:rsidP="008D50F0">
      <w:pPr>
        <w:pStyle w:val="31"/>
        <w:shd w:val="clear" w:color="auto" w:fill="auto"/>
        <w:spacing w:before="0" w:after="0" w:line="276" w:lineRule="auto"/>
      </w:pPr>
      <w:r>
        <w:t>на осуществление хозяйственной деятельности по перевозке пассажиров,</w:t>
      </w:r>
      <w:r>
        <w:br/>
        <w:t xml:space="preserve">грузов, багажа, </w:t>
      </w:r>
      <w:proofErr w:type="spellStart"/>
      <w:r>
        <w:t>грузобагажа</w:t>
      </w:r>
      <w:proofErr w:type="spellEnd"/>
      <w:r>
        <w:t>, опасных грузов</w:t>
      </w:r>
    </w:p>
    <w:p w:rsidR="00C53CC3" w:rsidRDefault="002C503D" w:rsidP="008D50F0">
      <w:pPr>
        <w:pStyle w:val="31"/>
        <w:shd w:val="clear" w:color="auto" w:fill="auto"/>
        <w:spacing w:before="0" w:after="0" w:line="276" w:lineRule="auto"/>
      </w:pPr>
      <w:r>
        <w:t>железнодорожным транспортом</w:t>
      </w:r>
    </w:p>
    <w:p w:rsidR="00C53CC3" w:rsidRDefault="002C503D" w:rsidP="008D50F0">
      <w:pPr>
        <w:pStyle w:val="23"/>
        <w:shd w:val="clear" w:color="auto" w:fill="auto"/>
        <w:spacing w:before="0" w:after="0" w:line="276" w:lineRule="auto"/>
        <w:ind w:firstLine="880"/>
      </w:pPr>
      <w:r>
        <w:t xml:space="preserve">К заявлению </w:t>
      </w:r>
      <w:r>
        <w:t xml:space="preserve">о выдаче лицензии на осуществление хозяйственной деятельности по перевозке пассажиров, грузов, багажа, </w:t>
      </w:r>
      <w:proofErr w:type="spellStart"/>
      <w:r>
        <w:t>грузобагажа</w:t>
      </w:r>
      <w:proofErr w:type="spellEnd"/>
      <w:r>
        <w:t>, опасных грузов железнодорожным транспортом (далее - лицензируемая деятельность) прилагаются заверенные подписью и печатью (при наличии) соис</w:t>
      </w:r>
      <w:r>
        <w:t>кателя лицензии копии: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>свидетельства о государственной регистрации субъекта хозяйствования;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 xml:space="preserve">справки из Единого государственного реестра юридических лиц и физических лиц-предпринимателей, выданной не позднее одного месяца до даты подачи заявления о выдаче </w:t>
      </w:r>
      <w:r>
        <w:t>лицензии;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>справки о включении субъекта хозяйствования в Реестр статистических единиц, с указанием соответствующего вида деятельности согласно КВЭД;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 xml:space="preserve">сертификатов соответствия установленным требования, правилам и нормам для осуществления лицензируемой </w:t>
      </w:r>
      <w:r>
        <w:t>деятельности;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>документов, подтверждающих наличие на праве собственности или ином законном основании железнодорожного подвижного состава и (или) контейнеров, соответствующих установленным требованиям и прошедших государственную регистрацию;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>приказа о назнач</w:t>
      </w:r>
      <w:r>
        <w:t xml:space="preserve">ении работника, ответственного за организацию перевозок пассажиров, грузов, багажа, </w:t>
      </w:r>
      <w:proofErr w:type="spellStart"/>
      <w:r>
        <w:t>грузобагажа</w:t>
      </w:r>
      <w:proofErr w:type="spellEnd"/>
      <w:r>
        <w:t>, опасных грузов;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>документов об образовании, квалификации и стаже работы в области осуществления лицензируемой деятельности работника, ответственного за организа</w:t>
      </w:r>
      <w:r>
        <w:t xml:space="preserve">цию перевозок пассажиров, грузов, багажа, </w:t>
      </w:r>
      <w:proofErr w:type="spellStart"/>
      <w:r>
        <w:t>грузобагажа</w:t>
      </w:r>
      <w:proofErr w:type="spellEnd"/>
      <w:r>
        <w:t>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>документов об образовании, квалификации, специальном обучении и стаже работы в области осуществления лицензируемой деятельности работника, ответственного за организацию перевозок опасных грузов;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>докуме</w:t>
      </w:r>
      <w:r>
        <w:t xml:space="preserve">нтов, подтверждающих наличие в штате работников, производственная деятельность которых непосредственно связана с движением </w:t>
      </w:r>
      <w:r>
        <w:lastRenderedPageBreak/>
        <w:t>поездов и маневровой работой на железнодорожных путях общего и (или) необщего пользования, а также прохождение ими повышения квалифик</w:t>
      </w:r>
      <w:r>
        <w:t>ации, технического, специального обучения;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приказа о назначении работника, ответственного за обеспечение безопасности движения и эксплуатации железнодорожного подвижного состава, ведение учета транспортных происшествий и их анализ, включая причины возникно</w:t>
      </w:r>
      <w:r>
        <w:t>вения;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документа, подтверждающего наличие в структуре специализированного подразделения по ликвидации чрезвычайных ситуаций и пожарной охраны или договора о предоставлении соответствующих услуг со сторонними специализированными организациями;</w:t>
      </w:r>
    </w:p>
    <w:p w:rsidR="00C53CC3" w:rsidRDefault="002C503D" w:rsidP="008D50F0">
      <w:pPr>
        <w:pStyle w:val="23"/>
        <w:numPr>
          <w:ilvl w:val="0"/>
          <w:numId w:val="2"/>
        </w:numPr>
        <w:shd w:val="clear" w:color="auto" w:fill="auto"/>
        <w:tabs>
          <w:tab w:val="left" w:pos="3155"/>
          <w:tab w:val="left" w:pos="7826"/>
        </w:tabs>
        <w:spacing w:before="0" w:after="0" w:line="276" w:lineRule="auto"/>
        <w:ind w:firstLine="760"/>
      </w:pPr>
      <w:r>
        <w:t xml:space="preserve"> документов,</w:t>
      </w:r>
      <w:r>
        <w:tab/>
      </w:r>
      <w:r>
        <w:t>по организации проведения</w:t>
      </w:r>
      <w:r>
        <w:tab/>
      </w:r>
      <w:proofErr w:type="spellStart"/>
      <w:r>
        <w:t>предрейсового</w:t>
      </w:r>
      <w:proofErr w:type="spellEnd"/>
    </w:p>
    <w:p w:rsidR="00C53CC3" w:rsidRDefault="002C503D" w:rsidP="008D50F0">
      <w:pPr>
        <w:pStyle w:val="23"/>
        <w:shd w:val="clear" w:color="auto" w:fill="auto"/>
        <w:spacing w:before="0" w:after="0" w:line="276" w:lineRule="auto"/>
      </w:pPr>
      <w:r>
        <w:t>(</w:t>
      </w:r>
      <w:proofErr w:type="spellStart"/>
      <w:r>
        <w:t>предсменного</w:t>
      </w:r>
      <w:proofErr w:type="spellEnd"/>
      <w:r>
        <w:t xml:space="preserve">) и </w:t>
      </w:r>
      <w:proofErr w:type="spellStart"/>
      <w:r>
        <w:t>послерейсового</w:t>
      </w:r>
      <w:proofErr w:type="spellEnd"/>
      <w:r>
        <w:t xml:space="preserve"> (</w:t>
      </w:r>
      <w:proofErr w:type="spellStart"/>
      <w:r>
        <w:t>послесменного</w:t>
      </w:r>
      <w:proofErr w:type="spellEnd"/>
      <w:r>
        <w:t>) медицинских осмотров работников, которые осуществляют производственную деятельность, непосредственно связанную с движением поездов и маневровой работой.</w:t>
      </w:r>
    </w:p>
    <w:p w:rsidR="008D50F0" w:rsidRDefault="008D50F0">
      <w:pPr>
        <w:pStyle w:val="23"/>
        <w:shd w:val="clear" w:color="auto" w:fill="auto"/>
        <w:spacing w:before="0" w:after="0" w:line="276" w:lineRule="auto"/>
      </w:pPr>
    </w:p>
    <w:sectPr w:rsidR="008D50F0">
      <w:pgSz w:w="11900" w:h="16840"/>
      <w:pgMar w:top="1157" w:right="534" w:bottom="1507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03D" w:rsidRDefault="002C503D">
      <w:r>
        <w:separator/>
      </w:r>
    </w:p>
  </w:endnote>
  <w:endnote w:type="continuationSeparator" w:id="0">
    <w:p w:rsidR="002C503D" w:rsidRDefault="002C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03D" w:rsidRDefault="002C503D"/>
  </w:footnote>
  <w:footnote w:type="continuationSeparator" w:id="0">
    <w:p w:rsidR="002C503D" w:rsidRDefault="002C50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F2652"/>
    <w:multiLevelType w:val="multilevel"/>
    <w:tmpl w:val="BF7EFA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5B0F16"/>
    <w:multiLevelType w:val="multilevel"/>
    <w:tmpl w:val="C5865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53CC3"/>
    <w:rsid w:val="002C503D"/>
    <w:rsid w:val="008D50F0"/>
    <w:rsid w:val="00A1573E"/>
    <w:rsid w:val="00C53CC3"/>
    <w:rsid w:val="00E8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line="326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07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90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o-perevozke-opasnyh-gruzov-prinyat-postanovleniem-narodnogo-soveta-12-02-2016g-razmeshhen-17-03-2016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94-ins-o-zheleznodorozhnom-transporte-prinyat-postanovleniem-narodnogo-soveta-13-11-2015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18-ihc-o-litsenzirovanii-otdelnyh-vidov-hozyajstvennoj-deyatelnosti-dejstvuyushhaya-redaktsiya-po-sostoyaniyu-na-04-05-2019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o-vnesenii-izmenenij-statyu-10-zakona-donetskoj-narodnoj-respubliki-ot-27-fevralya-2015-goda-18-ins-o-litsenzirovanii-otdelnyh-vidov-hozyajstvennoj-deyatelnosti-prinyat-postanovleniem-narodnogo-sov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://doc.dnr-online.ru/wp-content/uploads/2017/07/Posstanov_N7_17_3105201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2019-07-01T08:43:00Z</dcterms:created>
  <dcterms:modified xsi:type="dcterms:W3CDTF">2019-07-01T09:11:00Z</dcterms:modified>
</cp:coreProperties>
</file>